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5E23B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 w:rsidRPr="005E23BB">
        <w:rPr>
          <w:rFonts w:cs="Arial"/>
          <w:b/>
          <w:lang w:val="pt-BR"/>
        </w:rPr>
        <w:t>Boletín</w:t>
      </w:r>
      <w:proofErr w:type="spellEnd"/>
      <w:r w:rsidRPr="005E23BB">
        <w:rPr>
          <w:rFonts w:cs="Arial"/>
          <w:b/>
          <w:lang w:val="pt-BR"/>
        </w:rPr>
        <w:t xml:space="preserve"> Oficial de </w:t>
      </w:r>
      <w:proofErr w:type="spellStart"/>
      <w:r w:rsidRPr="005E23BB">
        <w:rPr>
          <w:rFonts w:cs="Arial"/>
          <w:b/>
          <w:lang w:val="pt-BR"/>
        </w:rPr>
        <w:t>Aragón</w:t>
      </w:r>
      <w:proofErr w:type="spellEnd"/>
      <w:r w:rsidRPr="005E23BB">
        <w:rPr>
          <w:rFonts w:cs="Arial"/>
          <w:b/>
          <w:lang w:val="pt-BR"/>
        </w:rPr>
        <w:t xml:space="preserve"> </w:t>
      </w:r>
      <w:r w:rsidR="002016EE">
        <w:rPr>
          <w:rFonts w:cs="Arial"/>
          <w:b/>
          <w:lang w:val="es-ES_tradnl"/>
        </w:rPr>
        <w:t>(</w:t>
      </w:r>
      <w:proofErr w:type="spellStart"/>
      <w:r w:rsidR="002016EE">
        <w:rPr>
          <w:rFonts w:cs="Arial"/>
          <w:b/>
          <w:lang w:val="es-ES_tradnl"/>
        </w:rPr>
        <w:t>nº</w:t>
      </w:r>
      <w:proofErr w:type="spellEnd"/>
      <w:r w:rsidR="002016EE">
        <w:rPr>
          <w:rFonts w:cs="Arial"/>
          <w:b/>
          <w:lang w:val="es-ES_tradnl"/>
        </w:rPr>
        <w:t xml:space="preserve"> 174 y fecha 02/09/2020)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016EE"/>
    <w:rsid w:val="0024259F"/>
    <w:rsid w:val="002D6FB8"/>
    <w:rsid w:val="00344CC5"/>
    <w:rsid w:val="00446AF2"/>
    <w:rsid w:val="004D1DCB"/>
    <w:rsid w:val="005D3612"/>
    <w:rsid w:val="005E23BB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23</cp:revision>
  <dcterms:created xsi:type="dcterms:W3CDTF">2016-10-26T11:27:00Z</dcterms:created>
  <dcterms:modified xsi:type="dcterms:W3CDTF">2020-08-27T07:48:00Z</dcterms:modified>
</cp:coreProperties>
</file>