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05B52448" w:rsidR="00D345F9" w:rsidRDefault="0023455C"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113D856C">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1F509EAB" w:rsidR="00D345F9" w:rsidRPr="006A1AB7" w:rsidRDefault="0023455C"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0586CC19">
                <wp:simplePos x="0" y="0"/>
                <wp:positionH relativeFrom="column">
                  <wp:posOffset>-1069975</wp:posOffset>
                </wp:positionH>
                <wp:positionV relativeFrom="paragraph">
                  <wp:posOffset>242570</wp:posOffset>
                </wp:positionV>
                <wp:extent cx="7541260" cy="2338070"/>
                <wp:effectExtent l="0" t="0" r="0" b="0"/>
                <wp:wrapNone/>
                <wp:docPr id="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4F644" id="Rectángulo 4"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3ED599D1" w:rsidR="00663D64" w:rsidRDefault="00663D64" w:rsidP="00C016FB">
            <w:pPr>
              <w:pStyle w:val="Textoindependiente"/>
              <w:rPr>
                <w:i/>
                <w:sz w:val="16"/>
              </w:rPr>
            </w:pP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088AFA68"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Plurirregional de España FEDER 2021-2027, serán tratados por la Cámara de Comercio, Industria, Servicios y Navegación de España (C/ Ribera del Loira, 12, 28042, Madrid) y por la Cámara de Comercio, Industria, Servicios </w:t>
      </w:r>
      <w:r w:rsidR="009E3D1C">
        <w:rPr>
          <w:rFonts w:ascii="Calibri" w:hAnsi="Calibri" w:cs="Arial"/>
          <w:sz w:val="16"/>
          <w:szCs w:val="16"/>
        </w:rPr>
        <w:t xml:space="preserve">Valladolid </w:t>
      </w:r>
      <w:r w:rsidRPr="00C65451">
        <w:rPr>
          <w:rFonts w:ascii="Calibri" w:hAnsi="Calibri" w:cs="Arial"/>
          <w:sz w:val="16"/>
          <w:szCs w:val="16"/>
        </w:rPr>
        <w:t>(</w:t>
      </w:r>
      <w:r w:rsidR="009E3D1C">
        <w:rPr>
          <w:rFonts w:ascii="Calibri" w:hAnsi="Calibri" w:cs="Arial"/>
          <w:sz w:val="16"/>
          <w:szCs w:val="16"/>
        </w:rPr>
        <w:t>Avda Ramón Pradera, 5, 47009, Valladolid</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datos que facilite serán tratados con la finalidad de tramitar su participación en los Diagnósticos del Programa y, en su caso, para la ejecución, desarrollo, seguimiento, gestión y control de las actuaciones realizadas en el marco del mismo,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los mismos y, en su caso, de forma despersonalizada y agregada, con fines estadísticos.</w:t>
      </w:r>
    </w:p>
    <w:p w14:paraId="48D07C94" w14:textId="0C0ACE7C"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info@camara.es o a </w:t>
      </w:r>
      <w:r w:rsidR="009E3D1C">
        <w:rPr>
          <w:rFonts w:ascii="Calibri" w:hAnsi="Calibri" w:cs="Arial"/>
          <w:sz w:val="16"/>
          <w:szCs w:val="16"/>
        </w:rPr>
        <w:t>info@camaravalladolid.com</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121976DF"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En cuanto al tratamiento realizado por la Cámara de Comercio, Industria, </w:t>
      </w:r>
      <w:r w:rsidRPr="009E3D1C">
        <w:rPr>
          <w:rFonts w:ascii="Calibri" w:hAnsi="Calibri" w:cs="Arial"/>
          <w:sz w:val="16"/>
          <w:szCs w:val="16"/>
        </w:rPr>
        <w:t xml:space="preserve">Servicios </w:t>
      </w:r>
      <w:r w:rsidR="009E3D1C" w:rsidRPr="009E3D1C">
        <w:rPr>
          <w:rFonts w:ascii="Calibri" w:hAnsi="Calibri" w:cs="Arial"/>
          <w:sz w:val="16"/>
          <w:szCs w:val="16"/>
        </w:rPr>
        <w:t>de Valladolid</w:t>
      </w:r>
      <w:r w:rsidRPr="009E3D1C">
        <w:rPr>
          <w:rFonts w:ascii="Calibri" w:hAnsi="Calibri" w:cs="Arial"/>
          <w:sz w:val="16"/>
          <w:szCs w:val="16"/>
        </w:rPr>
        <w:t>, éste se circunscribe</w:t>
      </w:r>
      <w:r w:rsidRPr="00C65451">
        <w:rPr>
          <w:rFonts w:ascii="Calibri" w:hAnsi="Calibri" w:cs="Arial"/>
          <w:sz w:val="16"/>
          <w:szCs w:val="16"/>
        </w:rPr>
        <w:t xml:space="preserv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05FA0B29"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r w:rsidR="00816844">
        <w:rPr>
          <w:rFonts w:ascii="Calibri" w:hAnsi="Calibri" w:cs="Arial"/>
          <w:sz w:val="16"/>
          <w:szCs w:val="16"/>
        </w:rPr>
        <w:t>info@camaravalladolid.com</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0DFA32A8"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Asimismo, puede ponerse en contacto con el Delegado de Protección de Datos de Cámara de Comercio, Industria, Servicios y Navegación de España en la dirección calle Marqués de Cubas, n.º 12, 5ºC, o mediante correo electrónico a rgpd@audens.es, o con el Delegado de Protección de Datos de la Cámara de Comercio, Industria, Servicios de</w:t>
      </w:r>
      <w:r w:rsidR="00816844">
        <w:rPr>
          <w:rFonts w:ascii="Calibri" w:hAnsi="Calibri" w:cs="Arial"/>
          <w:sz w:val="16"/>
          <w:szCs w:val="16"/>
        </w:rPr>
        <w:t xml:space="preserve"> Valladolid  en avda. Ramón Pradera, nº 5 o mediante correo electrónico a direción@camaravalladolid.com.</w:t>
      </w:r>
    </w:p>
    <w:sectPr w:rsidR="005D411B" w:rsidRPr="00C65451"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5437" w14:textId="77777777" w:rsidR="00FD7FB7" w:rsidRDefault="00FD7FB7">
      <w:r>
        <w:separator/>
      </w:r>
    </w:p>
  </w:endnote>
  <w:endnote w:type="continuationSeparator" w:id="0">
    <w:p w14:paraId="0906E9C7" w14:textId="77777777" w:rsidR="00FD7FB7" w:rsidRDefault="00FD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948"/>
      <w:gridCol w:w="2906"/>
      <w:gridCol w:w="2650"/>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40AF1" w14:textId="77777777" w:rsidR="00FD7FB7" w:rsidRDefault="00FD7FB7">
      <w:r>
        <w:separator/>
      </w:r>
    </w:p>
  </w:footnote>
  <w:footnote w:type="continuationSeparator" w:id="0">
    <w:p w14:paraId="72BDBE45" w14:textId="77777777" w:rsidR="00FD7FB7" w:rsidRDefault="00FD7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3E508CC3" w:rsidR="00AD2E8D" w:rsidRDefault="0023455C">
    <w:pPr>
      <w:pStyle w:val="Encabezado"/>
    </w:pPr>
    <w:r>
      <w:rPr>
        <w:noProof/>
      </w:rPr>
      <mc:AlternateContent>
        <mc:Choice Requires="wpg">
          <w:drawing>
            <wp:anchor distT="0" distB="0" distL="114300" distR="114300" simplePos="0" relativeHeight="251658240" behindDoc="0" locked="0" layoutInCell="1" allowOverlap="1" wp14:anchorId="0EEBF2B3" wp14:editId="3E437E49">
              <wp:simplePos x="0" y="0"/>
              <wp:positionH relativeFrom="column">
                <wp:posOffset>-240030</wp:posOffset>
              </wp:positionH>
              <wp:positionV relativeFrom="paragraph">
                <wp:posOffset>-32385</wp:posOffset>
              </wp:positionV>
              <wp:extent cx="6109335" cy="283210"/>
              <wp:effectExtent l="0" t="0" r="0" b="0"/>
              <wp:wrapNone/>
              <wp:docPr id="156629486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148C9817" id="Grupo 2"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DoWyD/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55C"/>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6BA"/>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6844"/>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E3D1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53C2"/>
    <w:rsid w:val="00FC7E61"/>
    <w:rsid w:val="00FD7FB7"/>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1275</Words>
  <Characters>7017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Arancha Ferrero</cp:lastModifiedBy>
  <cp:revision>2</cp:revision>
  <cp:lastPrinted>2017-02-07T17:32:00Z</cp:lastPrinted>
  <dcterms:created xsi:type="dcterms:W3CDTF">2026-07-01T10:36:00Z</dcterms:created>
  <dcterms:modified xsi:type="dcterms:W3CDTF">2026-07-01T10:36:00Z</dcterms:modified>
</cp:coreProperties>
</file>