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9E1" w:rsidRDefault="00F609E1" w:rsidP="00F609E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Anexo I</w:t>
      </w:r>
    </w:p>
    <w:p w:rsidR="00F609E1" w:rsidRDefault="00F609E1" w:rsidP="00F609E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b/>
          <w:sz w:val="22"/>
          <w:szCs w:val="22"/>
        </w:rPr>
      </w:pPr>
      <w:r w:rsidRPr="006D3944">
        <w:rPr>
          <w:b/>
          <w:sz w:val="22"/>
          <w:szCs w:val="22"/>
        </w:rPr>
        <w:t xml:space="preserve">DECLARACIÓN </w:t>
      </w:r>
      <w:r>
        <w:rPr>
          <w:b/>
          <w:sz w:val="22"/>
          <w:szCs w:val="22"/>
        </w:rPr>
        <w:t>JURADA</w:t>
      </w:r>
      <w:r w:rsidRPr="006D3944">
        <w:rPr>
          <w:b/>
          <w:sz w:val="22"/>
          <w:szCs w:val="22"/>
        </w:rPr>
        <w:t xml:space="preserve"> DEL CUMPLIMIENTO DE LOS REQUISITOS LEGALES PARA LA PARTICIPACION EN EL PROGRAMA </w:t>
      </w:r>
      <w:r>
        <w:rPr>
          <w:b/>
          <w:sz w:val="22"/>
          <w:szCs w:val="22"/>
        </w:rPr>
        <w:t>“APOYO A LA EXPANSIÓN INTERNACIONAL DE LA PYME”</w:t>
      </w:r>
    </w:p>
    <w:p w:rsidR="00F609E1" w:rsidRPr="008E50D7" w:rsidRDefault="00F609E1" w:rsidP="00F609E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b/>
          <w:sz w:val="6"/>
          <w:szCs w:val="6"/>
        </w:rPr>
      </w:pPr>
    </w:p>
    <w:p w:rsidR="00F609E1" w:rsidRDefault="00F609E1" w:rsidP="00F609E1">
      <w:pPr>
        <w:pStyle w:val="Texto2"/>
        <w:spacing w:before="0"/>
        <w:ind w:left="0"/>
        <w:jc w:val="center"/>
        <w:rPr>
          <w:rFonts w:cs="Arial"/>
          <w:b/>
          <w:bCs/>
          <w:color w:val="auto"/>
          <w:sz w:val="12"/>
          <w:szCs w:val="12"/>
        </w:rPr>
      </w:pPr>
    </w:p>
    <w:p w:rsidR="00F609E1" w:rsidRPr="008E50D7" w:rsidRDefault="00F609E1" w:rsidP="00F609E1">
      <w:pPr>
        <w:pStyle w:val="Texto2"/>
        <w:spacing w:before="0"/>
        <w:ind w:left="0"/>
        <w:jc w:val="center"/>
        <w:rPr>
          <w:rFonts w:cs="Arial"/>
          <w:b/>
          <w:bCs/>
          <w:color w:val="auto"/>
          <w:sz w:val="12"/>
          <w:szCs w:val="12"/>
        </w:rPr>
      </w:pPr>
    </w:p>
    <w:p w:rsidR="00F609E1" w:rsidRPr="008E50D7" w:rsidRDefault="00F609E1" w:rsidP="00F609E1">
      <w:pPr>
        <w:pStyle w:val="Texto2"/>
        <w:spacing w:before="0"/>
        <w:ind w:left="0"/>
        <w:jc w:val="center"/>
        <w:rPr>
          <w:rFonts w:cs="Arial"/>
          <w:b/>
          <w:bCs/>
          <w:color w:val="auto"/>
          <w:sz w:val="12"/>
          <w:szCs w:val="12"/>
        </w:rPr>
      </w:pPr>
    </w:p>
    <w:p w:rsidR="00F609E1" w:rsidRPr="002B353E" w:rsidRDefault="00F609E1" w:rsidP="00F609E1">
      <w:pPr>
        <w:spacing w:line="240" w:lineRule="auto"/>
        <w:rPr>
          <w:rFonts w:cs="Arial"/>
          <w:sz w:val="22"/>
          <w:szCs w:val="24"/>
          <w:lang w:val="es-ES_tradnl" w:eastAsia="es-ES_tradnl"/>
        </w:rPr>
      </w:pPr>
      <w:r w:rsidRPr="002B353E">
        <w:rPr>
          <w:rFonts w:cs="Arial"/>
          <w:sz w:val="22"/>
          <w:szCs w:val="24"/>
          <w:lang w:val="es-ES_tradnl" w:eastAsia="es-ES_tradnl"/>
        </w:rPr>
        <w:t>D/DOÑA:</w:t>
      </w:r>
      <w:r>
        <w:rPr>
          <w:rFonts w:cs="Arial"/>
          <w:sz w:val="22"/>
          <w:szCs w:val="24"/>
          <w:lang w:val="es-ES_tradnl" w:eastAsia="es-ES_tradnl"/>
        </w:rPr>
        <w:t xml:space="preserve"> </w:t>
      </w: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bookmarkStart w:id="0" w:name="_GoBack"/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bookmarkEnd w:id="0"/>
      <w:r>
        <w:fldChar w:fldCharType="end"/>
      </w:r>
      <w:r w:rsidRPr="002B353E">
        <w:rPr>
          <w:rFonts w:cs="Arial"/>
          <w:sz w:val="22"/>
          <w:szCs w:val="24"/>
          <w:lang w:val="es-ES_tradnl" w:eastAsia="es-ES_tradnl"/>
        </w:rPr>
        <w:t xml:space="preserve"> con DNI. </w:t>
      </w:r>
      <w:proofErr w:type="gramStart"/>
      <w:r w:rsidRPr="002B353E">
        <w:rPr>
          <w:rFonts w:cs="Arial"/>
          <w:sz w:val="22"/>
          <w:szCs w:val="24"/>
          <w:lang w:val="es-ES_tradnl" w:eastAsia="es-ES_tradnl"/>
        </w:rPr>
        <w:t>n</w:t>
      </w:r>
      <w:proofErr w:type="gramEnd"/>
      <w:r w:rsidRPr="002B353E">
        <w:rPr>
          <w:rFonts w:cs="Arial"/>
          <w:sz w:val="22"/>
          <w:szCs w:val="24"/>
          <w:lang w:val="es-ES_tradnl" w:eastAsia="es-ES_tradnl"/>
        </w:rPr>
        <w:t>º:</w:t>
      </w:r>
      <w:r>
        <w:rPr>
          <w:rFonts w:cs="Arial"/>
          <w:sz w:val="22"/>
          <w:szCs w:val="24"/>
          <w:lang w:val="es-ES_tradnl" w:eastAsia="es-ES_tradnl"/>
        </w:rPr>
        <w:t xml:space="preserve"> </w:t>
      </w:r>
      <w:r w:rsidR="00600D72">
        <w:fldChar w:fldCharType="begin">
          <w:ffData>
            <w:name w:val=""/>
            <w:enabled/>
            <w:calcOnExit w:val="0"/>
            <w:textInput>
              <w:maxLength w:val="9"/>
            </w:textInput>
          </w:ffData>
        </w:fldChar>
      </w:r>
      <w:r w:rsidR="00600D72">
        <w:instrText xml:space="preserve"> FORMTEXT </w:instrText>
      </w:r>
      <w:r w:rsidR="00600D72">
        <w:fldChar w:fldCharType="separate"/>
      </w:r>
      <w:r w:rsidR="00600D72">
        <w:rPr>
          <w:noProof/>
        </w:rPr>
        <w:t> </w:t>
      </w:r>
      <w:r w:rsidR="00600D72">
        <w:rPr>
          <w:noProof/>
        </w:rPr>
        <w:t> </w:t>
      </w:r>
      <w:r w:rsidR="00600D72">
        <w:rPr>
          <w:noProof/>
        </w:rPr>
        <w:t> </w:t>
      </w:r>
      <w:r w:rsidR="00600D72">
        <w:rPr>
          <w:noProof/>
        </w:rPr>
        <w:t> </w:t>
      </w:r>
      <w:r w:rsidR="00600D72">
        <w:rPr>
          <w:noProof/>
        </w:rPr>
        <w:t> </w:t>
      </w:r>
      <w:r w:rsidR="00600D72">
        <w:fldChar w:fldCharType="end"/>
      </w:r>
      <w:r w:rsidRPr="002B353E">
        <w:rPr>
          <w:rFonts w:cs="Arial"/>
          <w:sz w:val="22"/>
          <w:szCs w:val="24"/>
          <w:lang w:val="es-ES_tradnl" w:eastAsia="es-ES_tradnl"/>
        </w:rPr>
        <w:t>, mayor de edad, en nombre y representación de</w:t>
      </w:r>
      <w:r>
        <w:rPr>
          <w:rFonts w:cs="Arial"/>
          <w:sz w:val="22"/>
          <w:szCs w:val="24"/>
          <w:lang w:val="es-ES_tradnl" w:eastAsia="es-ES_tradnl"/>
        </w:rPr>
        <w:t xml:space="preserve"> </w:t>
      </w: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fldChar w:fldCharType="end"/>
      </w:r>
      <w:r w:rsidRPr="002B353E">
        <w:rPr>
          <w:rFonts w:cs="Arial"/>
          <w:sz w:val="22"/>
          <w:szCs w:val="24"/>
          <w:lang w:val="es-ES_tradnl" w:eastAsia="es-ES_tradnl"/>
        </w:rPr>
        <w:t>con CIF Nº</w:t>
      </w:r>
      <w:r w:rsidR="00600D72">
        <w:rPr>
          <w:rFonts w:cs="Arial"/>
          <w:sz w:val="22"/>
          <w:szCs w:val="24"/>
          <w:lang w:val="es-ES_tradnl" w:eastAsia="es-ES_tradnl"/>
        </w:rPr>
        <w:t xml:space="preserve"> </w:t>
      </w:r>
      <w:r w:rsidR="00600D72">
        <w:fldChar w:fldCharType="begin">
          <w:ffData>
            <w:name w:val=""/>
            <w:enabled/>
            <w:calcOnExit w:val="0"/>
            <w:textInput/>
          </w:ffData>
        </w:fldChar>
      </w:r>
      <w:r w:rsidR="00600D72">
        <w:instrText xml:space="preserve"> FORMTEXT </w:instrText>
      </w:r>
      <w:r w:rsidR="00600D72">
        <w:fldChar w:fldCharType="separate"/>
      </w:r>
      <w:r w:rsidR="00600D72">
        <w:rPr>
          <w:rFonts w:ascii="Times New Roman" w:hAnsi="Times New Roman"/>
          <w:noProof/>
        </w:rPr>
        <w:t> </w:t>
      </w:r>
      <w:r w:rsidR="00600D72">
        <w:rPr>
          <w:rFonts w:ascii="Times New Roman" w:hAnsi="Times New Roman"/>
          <w:noProof/>
        </w:rPr>
        <w:t> </w:t>
      </w:r>
      <w:r w:rsidR="00600D72">
        <w:rPr>
          <w:rFonts w:ascii="Times New Roman" w:hAnsi="Times New Roman"/>
          <w:noProof/>
        </w:rPr>
        <w:t> </w:t>
      </w:r>
      <w:r w:rsidR="00600D72">
        <w:rPr>
          <w:rFonts w:ascii="Times New Roman" w:hAnsi="Times New Roman"/>
          <w:noProof/>
        </w:rPr>
        <w:t> </w:t>
      </w:r>
      <w:r w:rsidR="00600D72">
        <w:rPr>
          <w:rFonts w:ascii="Times New Roman" w:hAnsi="Times New Roman"/>
          <w:noProof/>
        </w:rPr>
        <w:t> </w:t>
      </w:r>
      <w:r w:rsidR="00600D72">
        <w:fldChar w:fldCharType="end"/>
      </w:r>
      <w:r w:rsidRPr="002B353E">
        <w:rPr>
          <w:rFonts w:cs="Arial"/>
          <w:sz w:val="22"/>
          <w:szCs w:val="24"/>
          <w:lang w:val="es-ES_tradnl" w:eastAsia="es-ES_tradnl"/>
        </w:rPr>
        <w:t xml:space="preserve"> y domicilio a efectos de notificaciones en</w:t>
      </w:r>
      <w:r w:rsidR="00600D72">
        <w:rPr>
          <w:rFonts w:cs="Arial"/>
          <w:sz w:val="22"/>
          <w:szCs w:val="24"/>
          <w:lang w:val="es-ES_tradnl" w:eastAsia="es-ES_tradnl"/>
        </w:rPr>
        <w:t xml:space="preserve"> </w:t>
      </w:r>
      <w:r w:rsidR="00600D72">
        <w:fldChar w:fldCharType="begin">
          <w:ffData>
            <w:name w:val=""/>
            <w:enabled/>
            <w:calcOnExit w:val="0"/>
            <w:textInput/>
          </w:ffData>
        </w:fldChar>
      </w:r>
      <w:r w:rsidR="00600D72">
        <w:instrText xml:space="preserve"> FORMTEXT </w:instrText>
      </w:r>
      <w:r w:rsidR="00600D72">
        <w:fldChar w:fldCharType="separate"/>
      </w:r>
      <w:r w:rsidR="00600D72">
        <w:rPr>
          <w:rFonts w:ascii="Times New Roman" w:hAnsi="Times New Roman"/>
          <w:noProof/>
        </w:rPr>
        <w:t> </w:t>
      </w:r>
      <w:r w:rsidR="00600D72">
        <w:rPr>
          <w:rFonts w:ascii="Times New Roman" w:hAnsi="Times New Roman"/>
          <w:noProof/>
        </w:rPr>
        <w:t> </w:t>
      </w:r>
      <w:r w:rsidR="00600D72">
        <w:rPr>
          <w:rFonts w:ascii="Times New Roman" w:hAnsi="Times New Roman"/>
          <w:noProof/>
        </w:rPr>
        <w:t> </w:t>
      </w:r>
      <w:r w:rsidR="00600D72">
        <w:rPr>
          <w:rFonts w:ascii="Times New Roman" w:hAnsi="Times New Roman"/>
          <w:noProof/>
        </w:rPr>
        <w:t> </w:t>
      </w:r>
      <w:r w:rsidR="00600D72">
        <w:rPr>
          <w:rFonts w:ascii="Times New Roman" w:hAnsi="Times New Roman"/>
          <w:noProof/>
        </w:rPr>
        <w:t> </w:t>
      </w:r>
      <w:r w:rsidR="00600D72">
        <w:fldChar w:fldCharType="end"/>
      </w:r>
      <w:r w:rsidRPr="002B353E">
        <w:rPr>
          <w:rFonts w:cs="Arial"/>
          <w:sz w:val="22"/>
          <w:szCs w:val="24"/>
          <w:lang w:val="es-ES_tradnl" w:eastAsia="es-ES_tradnl"/>
        </w:rPr>
        <w:t xml:space="preserve">, en su calidad de </w:t>
      </w:r>
      <w:r w:rsidR="00600D72">
        <w:fldChar w:fldCharType="begin">
          <w:ffData>
            <w:name w:val=""/>
            <w:enabled/>
            <w:calcOnExit w:val="0"/>
            <w:textInput/>
          </w:ffData>
        </w:fldChar>
      </w:r>
      <w:r w:rsidR="00600D72">
        <w:instrText xml:space="preserve"> FORMTEXT </w:instrText>
      </w:r>
      <w:r w:rsidR="00600D72">
        <w:fldChar w:fldCharType="separate"/>
      </w:r>
      <w:r w:rsidR="00600D72">
        <w:rPr>
          <w:rFonts w:ascii="Times New Roman" w:hAnsi="Times New Roman"/>
          <w:noProof/>
        </w:rPr>
        <w:t> </w:t>
      </w:r>
      <w:r w:rsidR="00600D72">
        <w:rPr>
          <w:rFonts w:ascii="Times New Roman" w:hAnsi="Times New Roman"/>
          <w:noProof/>
        </w:rPr>
        <w:t> </w:t>
      </w:r>
      <w:r w:rsidR="00600D72">
        <w:rPr>
          <w:rFonts w:ascii="Times New Roman" w:hAnsi="Times New Roman"/>
          <w:noProof/>
        </w:rPr>
        <w:t> </w:t>
      </w:r>
      <w:r w:rsidR="00600D72">
        <w:rPr>
          <w:rFonts w:ascii="Times New Roman" w:hAnsi="Times New Roman"/>
          <w:noProof/>
        </w:rPr>
        <w:t> </w:t>
      </w:r>
      <w:r w:rsidR="00600D72">
        <w:rPr>
          <w:rFonts w:ascii="Times New Roman" w:hAnsi="Times New Roman"/>
          <w:noProof/>
        </w:rPr>
        <w:t> </w:t>
      </w:r>
      <w:r w:rsidR="00600D72">
        <w:fldChar w:fldCharType="end"/>
      </w:r>
      <w:r w:rsidRPr="002B353E">
        <w:rPr>
          <w:rFonts w:cs="Arial"/>
          <w:sz w:val="22"/>
          <w:szCs w:val="24"/>
          <w:lang w:val="es-ES_tradnl" w:eastAsia="es-ES_tradnl"/>
        </w:rPr>
        <w:t xml:space="preserve"> </w:t>
      </w:r>
      <w:proofErr w:type="spellStart"/>
      <w:r w:rsidRPr="002B353E">
        <w:rPr>
          <w:rFonts w:cs="Arial"/>
          <w:sz w:val="22"/>
          <w:szCs w:val="24"/>
          <w:lang w:val="es-ES_tradnl" w:eastAsia="es-ES_tradnl"/>
        </w:rPr>
        <w:t>declara</w:t>
      </w:r>
      <w:proofErr w:type="spellEnd"/>
      <w:r w:rsidRPr="002B353E">
        <w:rPr>
          <w:rFonts w:cs="Arial"/>
          <w:sz w:val="22"/>
          <w:szCs w:val="24"/>
          <w:lang w:val="es-ES_tradnl" w:eastAsia="es-ES_tradnl"/>
        </w:rPr>
        <w:t xml:space="preserve"> que es conocedor/a de las bases reguladoras de la convocatoria, que cumple con los requerimientos en las mismas señalados y acepta íntegramente su contenido </w:t>
      </w:r>
    </w:p>
    <w:p w:rsidR="00F609E1" w:rsidRPr="00772D9E" w:rsidRDefault="00F609E1" w:rsidP="00F609E1">
      <w:pPr>
        <w:pStyle w:val="Texto2"/>
        <w:ind w:left="0"/>
        <w:rPr>
          <w:rFonts w:cs="Arial"/>
          <w:b/>
          <w:bCs/>
          <w:color w:val="auto"/>
        </w:rPr>
      </w:pPr>
      <w:r w:rsidRPr="006D3944">
        <w:rPr>
          <w:rFonts w:cs="Arial"/>
          <w:b/>
          <w:bCs/>
          <w:color w:val="auto"/>
        </w:rPr>
        <w:t xml:space="preserve">DECLARA BAJO </w:t>
      </w:r>
      <w:r>
        <w:rPr>
          <w:rFonts w:cs="Arial"/>
          <w:b/>
          <w:bCs/>
          <w:color w:val="auto"/>
        </w:rPr>
        <w:t>JURAMENTO</w:t>
      </w:r>
      <w:r w:rsidRPr="006D3944">
        <w:rPr>
          <w:rFonts w:cs="Arial"/>
          <w:b/>
          <w:bCs/>
          <w:color w:val="auto"/>
        </w:rPr>
        <w:t xml:space="preserve"> QUE:</w:t>
      </w:r>
    </w:p>
    <w:p w:rsidR="00F609E1" w:rsidRDefault="00F609E1" w:rsidP="00F609E1">
      <w:pPr>
        <w:pStyle w:val="Texto2"/>
        <w:ind w:left="284"/>
        <w:rPr>
          <w:color w:val="auto"/>
        </w:rPr>
      </w:pPr>
      <w:r>
        <w:rPr>
          <w:color w:val="auto"/>
        </w:rPr>
        <w:t xml:space="preserve">1.- La empresa a la que representa no se encuentra incursa en ninguna de las prohibiciones a que hace referencia el artículo 13 de la Ley 38/2003, de 17 de noviembre, General de Subvenciones, o normativa aplicable en la materia propia de la Comunidad Autónoma correspondiente. </w:t>
      </w:r>
    </w:p>
    <w:p w:rsidR="00F609E1" w:rsidRDefault="00F609E1" w:rsidP="00F609E1">
      <w:pPr>
        <w:pStyle w:val="Texto2"/>
        <w:ind w:left="284"/>
        <w:rPr>
          <w:color w:val="auto"/>
        </w:rPr>
      </w:pPr>
      <w:r>
        <w:rPr>
          <w:color w:val="auto"/>
        </w:rPr>
        <w:t>2.- E</w:t>
      </w:r>
      <w:r w:rsidRPr="00772D9E">
        <w:rPr>
          <w:color w:val="auto"/>
        </w:rPr>
        <w:t>s una P</w:t>
      </w:r>
      <w:r>
        <w:rPr>
          <w:color w:val="auto"/>
        </w:rPr>
        <w:t xml:space="preserve">yme o </w:t>
      </w:r>
      <w:proofErr w:type="spellStart"/>
      <w:r>
        <w:rPr>
          <w:color w:val="auto"/>
        </w:rPr>
        <w:t>micropyme</w:t>
      </w:r>
      <w:proofErr w:type="spellEnd"/>
      <w:r>
        <w:rPr>
          <w:color w:val="auto"/>
        </w:rPr>
        <w:t xml:space="preserve">  según la definición recogida en la Recomendación de la Comisión 2003/361/CE de 6.5.03 (DOCE L 124 de 20.5.03) </w:t>
      </w:r>
      <w:r>
        <w:rPr>
          <w:rStyle w:val="Refdenotaalpie"/>
          <w:color w:val="auto"/>
        </w:rPr>
        <w:footnoteReference w:id="1"/>
      </w:r>
      <w:r w:rsidRPr="00772D9E">
        <w:rPr>
          <w:color w:val="auto"/>
        </w:rPr>
        <w:t xml:space="preserve"> </w:t>
      </w:r>
    </w:p>
    <w:p w:rsidR="00F609E1" w:rsidRDefault="00F609E1" w:rsidP="00F609E1">
      <w:pPr>
        <w:pStyle w:val="Texto2"/>
        <w:ind w:left="284"/>
        <w:rPr>
          <w:color w:val="auto"/>
        </w:rPr>
      </w:pPr>
      <w:r>
        <w:rPr>
          <w:color w:val="auto"/>
        </w:rPr>
        <w:t>3.-  Elegir entre alguna de las siguientes opciones:</w:t>
      </w:r>
      <w:r>
        <w:rPr>
          <w:noProof/>
          <w:snapToGrid/>
          <w:color w:val="aut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C48701" wp14:editId="2E7BFD91">
                <wp:simplePos x="0" y="0"/>
                <wp:positionH relativeFrom="column">
                  <wp:posOffset>3726180</wp:posOffset>
                </wp:positionH>
                <wp:positionV relativeFrom="paragraph">
                  <wp:posOffset>-10629900</wp:posOffset>
                </wp:positionV>
                <wp:extent cx="304800" cy="228600"/>
                <wp:effectExtent l="0" t="0" r="0" b="0"/>
                <wp:wrapNone/>
                <wp:docPr id="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6" style="position:absolute;margin-left:293.4pt;margin-top:-837pt;width:24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"/>
            </w:pict>
          </mc:Fallback>
        </mc:AlternateContent>
      </w:r>
    </w:p>
    <w:bookmarkStart w:id="1" w:name="Casilla127"/>
    <w:p w:rsidR="00F609E1" w:rsidRDefault="00F609E1" w:rsidP="00F609E1">
      <w:pPr>
        <w:pStyle w:val="Texto2"/>
        <w:ind w:left="709" w:hanging="1"/>
        <w:rPr>
          <w:color w:val="auto"/>
        </w:rPr>
      </w:pPr>
      <w:r>
        <w:rPr>
          <w:b/>
          <w:sz w:val="16"/>
          <w:szCs w:val="16"/>
        </w:rPr>
        <w:fldChar w:fldCharType="begin">
          <w:ffData>
            <w:name w:val="Casilla127"/>
            <w:enabled/>
            <w:calcOnExit w:val="0"/>
            <w:checkBox>
              <w:size w:val="30"/>
              <w:default w:val="0"/>
            </w:checkBox>
          </w:ffData>
        </w:fldChar>
      </w:r>
      <w:r>
        <w:rPr>
          <w:b/>
          <w:sz w:val="16"/>
          <w:szCs w:val="16"/>
        </w:rPr>
        <w:instrText xml:space="preserve"> FORMCHECKBOX </w:instrText>
      </w:r>
      <w:r>
        <w:rPr>
          <w:b/>
          <w:sz w:val="16"/>
          <w:szCs w:val="16"/>
        </w:rPr>
      </w:r>
      <w:r>
        <w:rPr>
          <w:b/>
          <w:sz w:val="16"/>
          <w:szCs w:val="16"/>
        </w:rPr>
        <w:fldChar w:fldCharType="end"/>
      </w:r>
      <w:bookmarkEnd w:id="1"/>
      <w:r>
        <w:rPr>
          <w:b/>
          <w:sz w:val="16"/>
          <w:szCs w:val="16"/>
        </w:rPr>
        <w:tab/>
      </w:r>
      <w:r>
        <w:rPr>
          <w:color w:val="auto"/>
        </w:rPr>
        <w:t>Es una “empresa autónoma” según lo establecido en la Recomendación de la Comisión 2003/361/CE de 6 de mayo de 2003 (DOCE L 124 de 20.5.03)</w:t>
      </w:r>
      <w:r>
        <w:rPr>
          <w:rStyle w:val="Refdenotaalpie"/>
          <w:color w:val="auto"/>
        </w:rPr>
        <w:footnoteReference w:id="2"/>
      </w:r>
      <w:r>
        <w:rPr>
          <w:color w:val="auto"/>
        </w:rPr>
        <w:t xml:space="preserve"> .</w:t>
      </w:r>
    </w:p>
    <w:p w:rsidR="00F609E1" w:rsidRDefault="00F609E1" w:rsidP="00F609E1">
      <w:pPr>
        <w:pStyle w:val="Texto2"/>
        <w:ind w:left="709" w:hanging="1"/>
        <w:rPr>
          <w:color w:val="auto"/>
        </w:rPr>
      </w:pPr>
      <w:r>
        <w:rPr>
          <w:b/>
          <w:sz w:val="16"/>
          <w:szCs w:val="16"/>
        </w:rPr>
        <w:fldChar w:fldCharType="begin">
          <w:ffData>
            <w:name w:val="Casilla127"/>
            <w:enabled/>
            <w:calcOnExit w:val="0"/>
            <w:checkBox>
              <w:size w:val="30"/>
              <w:default w:val="0"/>
            </w:checkBox>
          </w:ffData>
        </w:fldChar>
      </w:r>
      <w:r>
        <w:rPr>
          <w:b/>
          <w:sz w:val="16"/>
          <w:szCs w:val="16"/>
        </w:rPr>
        <w:instrText xml:space="preserve"> FORMCHECKBOX </w:instrText>
      </w:r>
      <w:r>
        <w:rPr>
          <w:b/>
          <w:sz w:val="16"/>
          <w:szCs w:val="16"/>
        </w:rPr>
      </w:r>
      <w:r>
        <w:rPr>
          <w:b/>
          <w:sz w:val="16"/>
          <w:szCs w:val="16"/>
        </w:rPr>
        <w:fldChar w:fldCharType="end"/>
      </w:r>
      <w:r>
        <w:rPr>
          <w:b/>
          <w:sz w:val="16"/>
          <w:szCs w:val="16"/>
        </w:rPr>
        <w:tab/>
      </w:r>
      <w:r>
        <w:rPr>
          <w:color w:val="auto"/>
        </w:rPr>
        <w:t xml:space="preserve">Es una “empresa asociada o vinculada”, y reúne las condiciones exigidas por la Recomendación de la Comisión 2003/361/CE de 6 de mayo </w:t>
      </w:r>
      <w:r>
        <w:rPr>
          <w:color w:val="auto"/>
        </w:rPr>
        <w:lastRenderedPageBreak/>
        <w:t>de 2003(DOCE L 124 de 20.5.03)</w:t>
      </w:r>
      <w:r w:rsidRPr="002614CA">
        <w:rPr>
          <w:color w:val="auto"/>
          <w:szCs w:val="22"/>
          <w:vertAlign w:val="superscript"/>
        </w:rPr>
        <w:t>2</w:t>
      </w:r>
      <w:r>
        <w:rPr>
          <w:color w:val="auto"/>
        </w:rPr>
        <w:t xml:space="preserve"> para que las empresas asociadas o vinculadas a otras puedan ser consideradas como Pyme.</w:t>
      </w:r>
    </w:p>
    <w:p w:rsidR="00F609E1" w:rsidRPr="00B93887" w:rsidRDefault="00F609E1" w:rsidP="00F609E1">
      <w:pPr>
        <w:pStyle w:val="Texto2"/>
        <w:ind w:left="284"/>
        <w:rPr>
          <w:color w:val="auto"/>
        </w:rPr>
      </w:pPr>
      <w:r w:rsidRPr="006D3944">
        <w:rPr>
          <w:color w:val="auto"/>
        </w:rPr>
        <w:t xml:space="preserve">4.- Así mismo </w:t>
      </w:r>
      <w:r w:rsidRPr="00B93887">
        <w:rPr>
          <w:color w:val="auto"/>
        </w:rPr>
        <w:t xml:space="preserve">declara cumplir la norma de </w:t>
      </w:r>
      <w:proofErr w:type="spellStart"/>
      <w:r w:rsidRPr="00B93887">
        <w:rPr>
          <w:i/>
          <w:color w:val="auto"/>
        </w:rPr>
        <w:t>minimis</w:t>
      </w:r>
      <w:proofErr w:type="spellEnd"/>
      <w:r w:rsidRPr="00B93887">
        <w:rPr>
          <w:i/>
          <w:color w:val="auto"/>
        </w:rPr>
        <w:t xml:space="preserve"> </w:t>
      </w:r>
      <w:r w:rsidRPr="00B93887">
        <w:rPr>
          <w:color w:val="auto"/>
        </w:rPr>
        <w:t xml:space="preserve">según lo dispuesto en el Reglamento (UE) nº 1407/2013, de la Comisión, de 18 de diciembre de 2013, relativo a la aplicación de los artículos 107 y 108 del Tratado de Funcionamiento de la Unión Europea a las ayudas de </w:t>
      </w:r>
      <w:proofErr w:type="spellStart"/>
      <w:r w:rsidRPr="00B93887">
        <w:rPr>
          <w:color w:val="auto"/>
        </w:rPr>
        <w:t>minimis</w:t>
      </w:r>
      <w:proofErr w:type="spellEnd"/>
      <w:r w:rsidRPr="00B93887">
        <w:rPr>
          <w:rStyle w:val="Refdenotaalpie"/>
          <w:color w:val="auto"/>
        </w:rPr>
        <w:footnoteReference w:id="3"/>
      </w:r>
      <w:r w:rsidRPr="00B93887">
        <w:rPr>
          <w:color w:val="auto"/>
        </w:rPr>
        <w:t>.</w:t>
      </w:r>
    </w:p>
    <w:p w:rsidR="00F609E1" w:rsidRDefault="00F609E1" w:rsidP="00F609E1">
      <w:pPr>
        <w:pStyle w:val="Texto2"/>
        <w:ind w:left="284"/>
        <w:rPr>
          <w:color w:val="auto"/>
        </w:rPr>
      </w:pPr>
    </w:p>
    <w:p w:rsidR="00F609E1" w:rsidRPr="006D3944" w:rsidRDefault="00F609E1" w:rsidP="00F609E1">
      <w:pPr>
        <w:pStyle w:val="Texto2"/>
        <w:ind w:left="284"/>
        <w:rPr>
          <w:color w:val="auto"/>
        </w:rPr>
      </w:pPr>
      <w:r w:rsidRPr="006D3944">
        <w:rPr>
          <w:color w:val="auto"/>
        </w:rPr>
        <w:t xml:space="preserve">En este sentido, declara haber recibido las siguientes ayudas de </w:t>
      </w:r>
      <w:proofErr w:type="spellStart"/>
      <w:r w:rsidRPr="006D3944">
        <w:rPr>
          <w:color w:val="auto"/>
        </w:rPr>
        <w:t>minimis</w:t>
      </w:r>
      <w:proofErr w:type="spellEnd"/>
      <w:r w:rsidRPr="006D3944">
        <w:rPr>
          <w:color w:val="auto"/>
        </w:rPr>
        <w:t xml:space="preserve"> en </w:t>
      </w:r>
      <w:r>
        <w:rPr>
          <w:color w:val="auto"/>
        </w:rPr>
        <w:t xml:space="preserve">los </w:t>
      </w:r>
      <w:r w:rsidRPr="006D3944">
        <w:rPr>
          <w:color w:val="auto"/>
        </w:rPr>
        <w:t>tres últimos años:</w:t>
      </w:r>
    </w:p>
    <w:p w:rsidR="00F609E1" w:rsidRPr="006D3944" w:rsidRDefault="00F609E1" w:rsidP="00F609E1">
      <w:pPr>
        <w:pStyle w:val="Texto2"/>
        <w:ind w:left="284"/>
        <w:rPr>
          <w:color w:val="auto"/>
        </w:rPr>
      </w:pPr>
      <w:r>
        <w:rPr>
          <w:color w:val="auto"/>
        </w:rPr>
        <w:t>Año 20</w:t>
      </w:r>
      <w:bookmarkStart w:id="2" w:name="Texto19"/>
      <w:r>
        <w:fldChar w:fldCharType="begin">
          <w:ffData>
            <w:name w:val="Texto19"/>
            <w:enabled/>
            <w:calcOnExit w:val="0"/>
            <w:textInput>
              <w:maxLength w:val="2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"/>
      <w:r w:rsidRPr="006D3944">
        <w:rPr>
          <w:color w:val="auto"/>
        </w:rPr>
        <w:tab/>
      </w:r>
      <w:r w:rsidRPr="006D3944">
        <w:rPr>
          <w:color w:val="auto"/>
        </w:rPr>
        <w:tab/>
      </w: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fldChar w:fldCharType="end"/>
      </w:r>
      <w:r>
        <w:t xml:space="preserve"> </w:t>
      </w:r>
      <w:r w:rsidRPr="006D3944">
        <w:rPr>
          <w:color w:val="auto"/>
        </w:rPr>
        <w:t>€</w:t>
      </w:r>
    </w:p>
    <w:p w:rsidR="00F609E1" w:rsidRPr="006D3944" w:rsidRDefault="00F609E1" w:rsidP="00F609E1">
      <w:pPr>
        <w:pStyle w:val="Texto2"/>
        <w:ind w:left="284"/>
        <w:rPr>
          <w:color w:val="auto"/>
        </w:rPr>
      </w:pPr>
      <w:r>
        <w:rPr>
          <w:color w:val="auto"/>
        </w:rPr>
        <w:t>Año 20</w:t>
      </w:r>
      <w: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6D3944">
        <w:rPr>
          <w:color w:val="auto"/>
        </w:rPr>
        <w:tab/>
      </w:r>
      <w:r w:rsidRPr="006D3944">
        <w:rPr>
          <w:color w:val="auto"/>
        </w:rPr>
        <w:tab/>
      </w:r>
      <w:r>
        <w:fldChar w:fldCharType="begin">
          <w:ffData>
            <w:name w:val="Texto19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fldChar w:fldCharType="end"/>
      </w:r>
      <w:r>
        <w:t xml:space="preserve"> </w:t>
      </w:r>
      <w:r w:rsidRPr="006D3944">
        <w:rPr>
          <w:color w:val="auto"/>
        </w:rPr>
        <w:t>€</w:t>
      </w:r>
    </w:p>
    <w:p w:rsidR="00F609E1" w:rsidRDefault="00F609E1" w:rsidP="00F609E1">
      <w:pPr>
        <w:pStyle w:val="Texto2"/>
        <w:ind w:left="284"/>
        <w:rPr>
          <w:color w:val="auto"/>
        </w:rPr>
      </w:pPr>
      <w:r>
        <w:rPr>
          <w:color w:val="auto"/>
        </w:rPr>
        <w:t>Año 20</w:t>
      </w:r>
      <w: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6D3944">
        <w:rPr>
          <w:color w:val="auto"/>
        </w:rPr>
        <w:tab/>
      </w:r>
      <w:r w:rsidRPr="006D3944">
        <w:rPr>
          <w:color w:val="auto"/>
        </w:rPr>
        <w:tab/>
      </w:r>
      <w:r>
        <w:fldChar w:fldCharType="begin">
          <w:ffData>
            <w:name w:val="Texto19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fldChar w:fldCharType="end"/>
      </w:r>
      <w:r>
        <w:t xml:space="preserve"> </w:t>
      </w:r>
      <w:r w:rsidRPr="006D3944">
        <w:rPr>
          <w:color w:val="auto"/>
        </w:rPr>
        <w:t>€</w:t>
      </w:r>
    </w:p>
    <w:p w:rsidR="00F609E1" w:rsidRDefault="00F609E1" w:rsidP="00F609E1">
      <w:pPr>
        <w:pStyle w:val="Texto2"/>
        <w:ind w:left="284"/>
        <w:rPr>
          <w:color w:val="auto"/>
        </w:rPr>
      </w:pPr>
    </w:p>
    <w:p w:rsidR="00F609E1" w:rsidRPr="00B93887" w:rsidRDefault="00F609E1" w:rsidP="00F609E1">
      <w:pPr>
        <w:pStyle w:val="Texto2"/>
        <w:ind w:left="284"/>
        <w:rPr>
          <w:color w:val="auto"/>
        </w:rPr>
      </w:pPr>
      <w:r>
        <w:rPr>
          <w:color w:val="auto"/>
        </w:rPr>
        <w:t xml:space="preserve">5.- Está dada de alta en el Censo del </w:t>
      </w:r>
      <w:r w:rsidRPr="00B93887">
        <w:rPr>
          <w:color w:val="auto"/>
        </w:rPr>
        <w:t>IAE, sección 1: actividades empresariales, industriales, comerciales, de servicios y mineras, epígrafe nº</w:t>
      </w:r>
      <w:r>
        <w:fldChar w:fldCharType="begin">
          <w:ffData>
            <w:name w:val="Texto19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fldChar w:fldCharType="end"/>
      </w:r>
    </w:p>
    <w:p w:rsidR="00F609E1" w:rsidRPr="008D2D88" w:rsidRDefault="00F609E1" w:rsidP="00F609E1">
      <w:pPr>
        <w:pStyle w:val="Texto2"/>
        <w:ind w:left="284"/>
        <w:rPr>
          <w:color w:val="auto"/>
        </w:rPr>
      </w:pPr>
      <w:r w:rsidRPr="00B93887">
        <w:rPr>
          <w:color w:val="auto"/>
        </w:rPr>
        <w:t xml:space="preserve">6.- Está al corriente de sus obligaciones tributarias </w:t>
      </w:r>
      <w:r>
        <w:rPr>
          <w:color w:val="auto"/>
        </w:rPr>
        <w:t xml:space="preserve">y  frente a la Seguridad Social </w:t>
      </w:r>
    </w:p>
    <w:p w:rsidR="00F609E1" w:rsidRPr="00772D9E" w:rsidRDefault="00F609E1" w:rsidP="00F609E1">
      <w:pPr>
        <w:pStyle w:val="Texto2"/>
        <w:spacing w:before="0"/>
        <w:ind w:left="567" w:firstLine="207"/>
        <w:rPr>
          <w:b/>
          <w:color w:val="auto"/>
        </w:rPr>
      </w:pPr>
    </w:p>
    <w:p w:rsidR="00F609E1" w:rsidRPr="00772D9E" w:rsidRDefault="00F609E1" w:rsidP="00F609E1">
      <w:pPr>
        <w:pStyle w:val="Texto2"/>
        <w:spacing w:before="0"/>
        <w:ind w:left="567" w:firstLine="207"/>
        <w:rPr>
          <w:b/>
          <w:color w:val="auto"/>
        </w:rPr>
      </w:pPr>
    </w:p>
    <w:p w:rsidR="00F609E1" w:rsidRPr="00772D9E" w:rsidRDefault="00F609E1" w:rsidP="00F609E1">
      <w:pPr>
        <w:pStyle w:val="Texto2"/>
        <w:spacing w:before="0"/>
        <w:ind w:left="708" w:firstLine="424"/>
        <w:rPr>
          <w:rFonts w:cs="Arial"/>
          <w:bCs/>
          <w:color w:val="auto"/>
        </w:rPr>
      </w:pPr>
      <w:r w:rsidRPr="00772D9E">
        <w:rPr>
          <w:color w:val="auto"/>
        </w:rPr>
        <w:t>Y</w:t>
      </w:r>
      <w:r w:rsidRPr="00772D9E">
        <w:rPr>
          <w:rFonts w:cs="Arial"/>
          <w:bCs/>
          <w:color w:val="auto"/>
        </w:rPr>
        <w:t xml:space="preserve"> para que conste, a los efectos oportunos, firma la pr</w:t>
      </w:r>
      <w:r>
        <w:rPr>
          <w:rFonts w:cs="Arial"/>
          <w:bCs/>
          <w:color w:val="auto"/>
        </w:rPr>
        <w:t xml:space="preserve">esente declaración en </w:t>
      </w:r>
      <w:r>
        <w:fldChar w:fldCharType="begin">
          <w:ffData>
            <w:name w:val="Texto19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fldChar w:fldCharType="end"/>
      </w:r>
      <w:r w:rsidRPr="00772D9E">
        <w:rPr>
          <w:rFonts w:cs="Arial"/>
          <w:bCs/>
          <w:color w:val="auto"/>
        </w:rPr>
        <w:t>, a</w:t>
      </w:r>
      <w:r>
        <w:rPr>
          <w:rFonts w:cs="Arial"/>
          <w:bCs/>
          <w:color w:val="auto"/>
        </w:rPr>
        <w:t xml:space="preserve"> </w:t>
      </w:r>
      <w:r>
        <w:fldChar w:fldCharType="begin">
          <w:ffData>
            <w:name w:val="Texto19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fldChar w:fldCharType="end"/>
      </w:r>
      <w:r w:rsidRPr="00772D9E">
        <w:rPr>
          <w:rFonts w:cs="Arial"/>
          <w:bCs/>
          <w:color w:val="auto"/>
        </w:rPr>
        <w:t xml:space="preserve"> de</w:t>
      </w:r>
      <w:r>
        <w:rPr>
          <w:rFonts w:cs="Arial"/>
          <w:bCs/>
          <w:color w:val="auto"/>
        </w:rPr>
        <w:t xml:space="preserve"> </w:t>
      </w:r>
      <w:r>
        <w:fldChar w:fldCharType="begin">
          <w:ffData>
            <w:name w:val="Texto19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fldChar w:fldCharType="end"/>
      </w:r>
      <w:r w:rsidRPr="00772D9E">
        <w:rPr>
          <w:rFonts w:cs="Arial"/>
          <w:bCs/>
          <w:color w:val="auto"/>
        </w:rPr>
        <w:t xml:space="preserve"> </w:t>
      </w:r>
      <w:proofErr w:type="spellStart"/>
      <w:r w:rsidRPr="00772D9E">
        <w:rPr>
          <w:rFonts w:cs="Arial"/>
          <w:bCs/>
          <w:color w:val="auto"/>
        </w:rPr>
        <w:t>de</w:t>
      </w:r>
      <w:proofErr w:type="spellEnd"/>
      <w:r w:rsidRPr="00772D9E">
        <w:rPr>
          <w:rFonts w:cs="Arial"/>
          <w:bCs/>
          <w:color w:val="auto"/>
        </w:rPr>
        <w:t xml:space="preserve"> 20</w:t>
      </w:r>
      <w: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F609E1" w:rsidRPr="00772D9E" w:rsidRDefault="00F609E1" w:rsidP="00F609E1">
      <w:pPr>
        <w:pStyle w:val="Texto2"/>
        <w:spacing w:before="0"/>
        <w:rPr>
          <w:color w:val="auto"/>
        </w:rPr>
      </w:pPr>
    </w:p>
    <w:p w:rsidR="00F609E1" w:rsidRDefault="00F609E1" w:rsidP="00F609E1">
      <w:pPr>
        <w:pStyle w:val="Texto2"/>
        <w:spacing w:before="0"/>
        <w:ind w:left="1542"/>
        <w:rPr>
          <w:color w:val="auto"/>
        </w:rPr>
      </w:pPr>
    </w:p>
    <w:p w:rsidR="00F609E1" w:rsidRPr="00772D9E" w:rsidRDefault="00F609E1" w:rsidP="00F609E1">
      <w:pPr>
        <w:pStyle w:val="Texto2"/>
        <w:spacing w:before="0"/>
        <w:ind w:left="1542"/>
        <w:rPr>
          <w:color w:val="auto"/>
        </w:rPr>
      </w:pPr>
    </w:p>
    <w:p w:rsidR="00F609E1" w:rsidRPr="00772D9E" w:rsidRDefault="00F609E1" w:rsidP="00F609E1">
      <w:pPr>
        <w:pStyle w:val="Texto2"/>
        <w:ind w:left="1542"/>
        <w:jc w:val="right"/>
        <w:rPr>
          <w:rFonts w:cs="Arial"/>
          <w:b/>
          <w:bCs/>
          <w:color w:val="auto"/>
        </w:rPr>
      </w:pPr>
      <w:r w:rsidRPr="00772D9E">
        <w:rPr>
          <w:rFonts w:cs="Arial"/>
          <w:b/>
          <w:bCs/>
          <w:color w:val="auto"/>
          <w:sz w:val="24"/>
          <w:szCs w:val="24"/>
          <w:lang w:eastAsia="es-ES_tradnl"/>
        </w:rPr>
        <w:t>Firma del representante legal</w:t>
      </w:r>
      <w:r w:rsidRPr="00772D9E">
        <w:rPr>
          <w:rFonts w:cs="Arial"/>
          <w:b/>
          <w:bCs/>
          <w:color w:val="auto"/>
        </w:rPr>
        <w:t>:</w:t>
      </w:r>
    </w:p>
    <w:p w:rsidR="00F609E1" w:rsidRDefault="00F609E1" w:rsidP="00F609E1">
      <w:pPr>
        <w:rPr>
          <w:rFonts w:cs="Arial"/>
          <w:sz w:val="16"/>
          <w:szCs w:val="16"/>
        </w:rPr>
      </w:pPr>
    </w:p>
    <w:p w:rsidR="00F609E1" w:rsidRDefault="00F609E1" w:rsidP="00F609E1"/>
    <w:p w:rsidR="00F609E1" w:rsidRDefault="00F609E1" w:rsidP="00F609E1">
      <w:pPr>
        <w:rPr>
          <w:rFonts w:cs="Arial"/>
          <w:b/>
          <w:sz w:val="16"/>
          <w:szCs w:val="16"/>
        </w:rPr>
      </w:pPr>
    </w:p>
    <w:p w:rsidR="00E25507" w:rsidRDefault="00E25507"/>
    <w:sectPr w:rsidR="00E25507" w:rsidSect="00600D72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90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0D72" w:rsidRDefault="00600D72" w:rsidP="00F609E1">
      <w:pPr>
        <w:spacing w:line="240" w:lineRule="auto"/>
      </w:pPr>
      <w:r>
        <w:separator/>
      </w:r>
    </w:p>
  </w:endnote>
  <w:endnote w:type="continuationSeparator" w:id="0">
    <w:p w:rsidR="00600D72" w:rsidRDefault="00600D72" w:rsidP="00F609E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D72" w:rsidRDefault="00600D72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00D72" w:rsidRDefault="00600D7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81" w:type="dxa"/>
      <w:tblInd w:w="-72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94"/>
      <w:gridCol w:w="4253"/>
      <w:gridCol w:w="1134"/>
    </w:tblGrid>
    <w:tr w:rsidR="00600D72" w:rsidTr="00F609E1">
      <w:trPr>
        <w:gridAfter w:val="1"/>
        <w:wAfter w:w="1134" w:type="dxa"/>
      </w:trPr>
      <w:tc>
        <w:tcPr>
          <w:tcW w:w="4394" w:type="dxa"/>
        </w:tcPr>
        <w:p w:rsidR="00600D72" w:rsidRDefault="00600D72" w:rsidP="00F609E1">
          <w:pPr>
            <w:pStyle w:val="Piedepgina"/>
            <w:ind w:left="72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4253" w:type="dxa"/>
        </w:tcPr>
        <w:p w:rsidR="00600D72" w:rsidRDefault="00600D72" w:rsidP="00F609E1">
          <w:pPr>
            <w:pStyle w:val="Piedepgina"/>
            <w:ind w:right="-70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600D72" w:rsidTr="00F609E1">
      <w:tc>
        <w:tcPr>
          <w:tcW w:w="4394" w:type="dxa"/>
        </w:tcPr>
        <w:p w:rsidR="00600D72" w:rsidRDefault="00600D72" w:rsidP="00600D72">
          <w:pPr>
            <w:pStyle w:val="Piedepgina"/>
            <w:rPr>
              <w:lang w:val="es-ES_tradnl"/>
            </w:rPr>
          </w:pPr>
        </w:p>
      </w:tc>
      <w:tc>
        <w:tcPr>
          <w:tcW w:w="5387" w:type="dxa"/>
          <w:gridSpan w:val="2"/>
        </w:tcPr>
        <w:p w:rsidR="00600D72" w:rsidRDefault="00600D72" w:rsidP="00600D72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445AA0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600D72" w:rsidRPr="00E548BC" w:rsidRDefault="00600D72" w:rsidP="00600D72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D72" w:rsidRDefault="00600D72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600D72" w:rsidRDefault="00600D7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0D72" w:rsidRDefault="00600D72" w:rsidP="00F609E1">
      <w:pPr>
        <w:spacing w:line="240" w:lineRule="auto"/>
      </w:pPr>
      <w:r>
        <w:separator/>
      </w:r>
    </w:p>
  </w:footnote>
  <w:footnote w:type="continuationSeparator" w:id="0">
    <w:p w:rsidR="00600D72" w:rsidRDefault="00600D72" w:rsidP="00F609E1">
      <w:pPr>
        <w:spacing w:line="240" w:lineRule="auto"/>
      </w:pPr>
      <w:r>
        <w:continuationSeparator/>
      </w:r>
    </w:p>
  </w:footnote>
  <w:footnote w:id="1">
    <w:p w:rsidR="00600D72" w:rsidRDefault="00600D72" w:rsidP="00F609E1">
      <w:pPr>
        <w:pStyle w:val="Textoindependiente"/>
        <w:spacing w:line="240" w:lineRule="auto"/>
        <w:rPr>
          <w:rFonts w:cs="Arial"/>
          <w:sz w:val="14"/>
          <w:szCs w:val="14"/>
        </w:rPr>
      </w:pPr>
      <w:r>
        <w:rPr>
          <w:rFonts w:cs="Arial"/>
          <w:sz w:val="14"/>
          <w:szCs w:val="14"/>
        </w:rPr>
        <w:t xml:space="preserve">Recomendación de la Comisión 2003/361/CE de 6.5.03 (Doce L124 de 20.5.03): Sin obviar el contenido total de dicha Recomendación, que la empresa solicitante declara conocer,  indicamos los referidos a la definición de PYME  y a “empresa autónoma” según la U.E. : </w:t>
      </w:r>
    </w:p>
    <w:p w:rsidR="00600D72" w:rsidRDefault="00600D72" w:rsidP="00F609E1">
      <w:pPr>
        <w:pStyle w:val="Textoindependiente"/>
        <w:spacing w:before="120" w:line="240" w:lineRule="auto"/>
        <w:rPr>
          <w:sz w:val="14"/>
        </w:rPr>
      </w:pPr>
      <w:r>
        <w:rPr>
          <w:rStyle w:val="Refdenotaalpie"/>
        </w:rPr>
        <w:footnoteRef/>
      </w:r>
      <w:r>
        <w:rPr>
          <w:sz w:val="14"/>
        </w:rPr>
        <w:t xml:space="preserve"> Art. 1: se considerará empresa toda entidad, independientemente de su forma jurídica, que ejerza una actividad económica. En particular, se considerarán empresas las entidades que ejerzan una actividad artesanal u otras actividades a título individual o familiar, las sociedades de personas y las asociaciones que ejerzan una actividad económica de forma regular.</w:t>
      </w:r>
    </w:p>
    <w:p w:rsidR="00600D72" w:rsidRDefault="00600D72" w:rsidP="00F609E1">
      <w:pPr>
        <w:pStyle w:val="Textoindependiente"/>
        <w:spacing w:before="120" w:line="240" w:lineRule="auto"/>
        <w:rPr>
          <w:sz w:val="14"/>
        </w:rPr>
      </w:pPr>
      <w:r>
        <w:rPr>
          <w:sz w:val="14"/>
        </w:rPr>
        <w:t>Art. 2: la categoría de microempresas, pequeñas y medianas empresas (PYME) está constituida por las empresas que ocupan a menos de 250 personas y cuyo volumen de negocios anual no excede de 50 millones de euros o cuyo balance general anual no excede de 43 millones de euros.</w:t>
      </w:r>
    </w:p>
    <w:p w:rsidR="00600D72" w:rsidRDefault="00600D72" w:rsidP="00F609E1">
      <w:pPr>
        <w:pStyle w:val="Textoindependiente"/>
        <w:spacing w:before="60" w:line="240" w:lineRule="auto"/>
        <w:rPr>
          <w:sz w:val="14"/>
        </w:rPr>
      </w:pPr>
      <w:r>
        <w:rPr>
          <w:sz w:val="14"/>
        </w:rPr>
        <w:t>En la categoría de las PYME, se define a una pequeña empresa como una empresa que ocupa a menos de 50 personas y cuyo volumen de negocios anual o cuyo balance general anual no supera a los 10 millones de euros.</w:t>
      </w:r>
    </w:p>
    <w:p w:rsidR="00600D72" w:rsidRPr="00C44A7C" w:rsidRDefault="00600D72" w:rsidP="00F609E1">
      <w:pPr>
        <w:pStyle w:val="Textoindependiente"/>
        <w:spacing w:before="60" w:line="240" w:lineRule="auto"/>
        <w:rPr>
          <w:sz w:val="14"/>
        </w:rPr>
      </w:pPr>
      <w:r>
        <w:rPr>
          <w:sz w:val="14"/>
        </w:rPr>
        <w:t>En la categoría de las PYME, se define a una microempresa como una empresa que ocupa a menos de 10 personas y cuyo volumen de negocios anual o cuyo balance general anual no supera los 2 millones de euros.</w:t>
      </w:r>
    </w:p>
  </w:footnote>
  <w:footnote w:id="2">
    <w:p w:rsidR="00600D72" w:rsidRPr="005668B8" w:rsidRDefault="00600D72" w:rsidP="00F609E1">
      <w:pPr>
        <w:pStyle w:val="Textoindependiente"/>
        <w:spacing w:line="240" w:lineRule="auto"/>
        <w:rPr>
          <w:lang w:val="es-ES_tradnl"/>
        </w:rPr>
      </w:pPr>
      <w:r>
        <w:rPr>
          <w:rStyle w:val="Refdenotaalpie"/>
        </w:rPr>
        <w:footnoteRef/>
      </w:r>
      <w:r>
        <w:t xml:space="preserve"> </w:t>
      </w:r>
      <w:r w:rsidRPr="00C44A7C">
        <w:rPr>
          <w:sz w:val="14"/>
        </w:rPr>
        <w:t>Art. 3.1: Es una empresa aut</w:t>
      </w:r>
      <w:r>
        <w:rPr>
          <w:sz w:val="14"/>
        </w:rPr>
        <w:t>ó</w:t>
      </w:r>
      <w:r w:rsidRPr="00C44A7C">
        <w:rPr>
          <w:sz w:val="14"/>
        </w:rPr>
        <w:t>noma la que no puede calificarse ni como empresa asociada ni como empresa vinculada (ver la disposición citada, que con criterio general hace referencia a que ninguna empresa que no sea PYME posea o controle más del 25% del capital social o los derechos de votos)</w:t>
      </w:r>
    </w:p>
  </w:footnote>
  <w:footnote w:id="3">
    <w:p w:rsidR="00600D72" w:rsidRDefault="00600D72" w:rsidP="00F609E1">
      <w:pPr>
        <w:pStyle w:val="Textonotapie"/>
        <w:spacing w:line="240" w:lineRule="auto"/>
        <w:rPr>
          <w:sz w:val="14"/>
          <w:szCs w:val="14"/>
        </w:rPr>
      </w:pPr>
      <w:r>
        <w:rPr>
          <w:rStyle w:val="Refdenotaalpie"/>
        </w:rPr>
        <w:footnoteRef/>
      </w:r>
      <w:r>
        <w:t xml:space="preserve"> </w:t>
      </w:r>
      <w:r>
        <w:rPr>
          <w:sz w:val="14"/>
          <w:szCs w:val="14"/>
        </w:rPr>
        <w:t xml:space="preserve">Art. 2.2: “La ayuda total de </w:t>
      </w:r>
      <w:proofErr w:type="spellStart"/>
      <w:r>
        <w:rPr>
          <w:sz w:val="14"/>
          <w:szCs w:val="14"/>
        </w:rPr>
        <w:t>minimis</w:t>
      </w:r>
      <w:proofErr w:type="spellEnd"/>
      <w:r>
        <w:rPr>
          <w:sz w:val="14"/>
          <w:szCs w:val="14"/>
        </w:rPr>
        <w:t xml:space="preserve"> concedida una empresa determinada no será superior a 200.000 euros durante cualquier periodo de tres ejercicios fiscales……”.</w:t>
      </w:r>
    </w:p>
    <w:p w:rsidR="00600D72" w:rsidRPr="00C44A7C" w:rsidRDefault="00600D72" w:rsidP="00F609E1">
      <w:pPr>
        <w:pStyle w:val="Textonotapie"/>
        <w:spacing w:line="240" w:lineRule="auto"/>
        <w:rPr>
          <w:sz w:val="14"/>
          <w:szCs w:val="14"/>
        </w:rPr>
      </w:pPr>
      <w:r>
        <w:rPr>
          <w:sz w:val="14"/>
          <w:szCs w:val="14"/>
        </w:rPr>
        <w:tab/>
      </w:r>
      <w:r>
        <w:rPr>
          <w:sz w:val="14"/>
          <w:szCs w:val="14"/>
        </w:rPr>
        <w:br/>
        <w:t>Art. 2.3 El límite máximo establecido en el artículo 2.2 se expresa como subvención en efectivo…”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aconcuadrcula"/>
      <w:tblW w:w="9073" w:type="dxa"/>
      <w:jc w:val="center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46"/>
      <w:gridCol w:w="3651"/>
      <w:gridCol w:w="2016"/>
      <w:gridCol w:w="1960"/>
    </w:tblGrid>
    <w:tr w:rsidR="00600D72" w:rsidTr="00600D72">
      <w:trPr>
        <w:jc w:val="center"/>
      </w:trPr>
      <w:tc>
        <w:tcPr>
          <w:tcW w:w="1402" w:type="dxa"/>
          <w:vAlign w:val="center"/>
        </w:tcPr>
        <w:p w:rsidR="00600D72" w:rsidRDefault="00600D72" w:rsidP="00600D72">
          <w:pPr>
            <w:pStyle w:val="Encabezado"/>
            <w:jc w:val="center"/>
            <w:rPr>
              <w:b/>
              <w:noProof/>
              <w:sz w:val="28"/>
              <w:szCs w:val="28"/>
              <w:lang w:eastAsia="es-ES"/>
            </w:rPr>
          </w:pPr>
        </w:p>
      </w:tc>
      <w:tc>
        <w:tcPr>
          <w:tcW w:w="3530" w:type="dxa"/>
          <w:vAlign w:val="center"/>
        </w:tcPr>
        <w:p w:rsidR="00600D72" w:rsidRDefault="00600D72" w:rsidP="00600D72">
          <w:pPr>
            <w:pStyle w:val="Encabezado"/>
            <w:jc w:val="center"/>
            <w:rPr>
              <w:b/>
              <w:noProof/>
              <w:sz w:val="28"/>
              <w:szCs w:val="28"/>
              <w:lang w:eastAsia="es-ES"/>
            </w:rPr>
          </w:pPr>
        </w:p>
      </w:tc>
      <w:tc>
        <w:tcPr>
          <w:tcW w:w="1953" w:type="dxa"/>
          <w:vAlign w:val="center"/>
        </w:tcPr>
        <w:p w:rsidR="00600D72" w:rsidRDefault="00600D72" w:rsidP="00600D72">
          <w:pPr>
            <w:pStyle w:val="Encabezado"/>
            <w:jc w:val="center"/>
            <w:rPr>
              <w:b/>
              <w:noProof/>
              <w:sz w:val="28"/>
              <w:szCs w:val="28"/>
              <w:lang w:eastAsia="es-ES"/>
            </w:rPr>
          </w:pPr>
        </w:p>
      </w:tc>
      <w:tc>
        <w:tcPr>
          <w:tcW w:w="2188" w:type="dxa"/>
          <w:vAlign w:val="center"/>
        </w:tcPr>
        <w:p w:rsidR="00600D72" w:rsidRDefault="00600D72" w:rsidP="00600D72">
          <w:pPr>
            <w:pStyle w:val="Encabezado"/>
            <w:jc w:val="center"/>
            <w:rPr>
              <w:b/>
              <w:noProof/>
              <w:sz w:val="28"/>
              <w:szCs w:val="28"/>
              <w:lang w:eastAsia="es-ES"/>
            </w:rPr>
          </w:pPr>
        </w:p>
      </w:tc>
    </w:tr>
    <w:tr w:rsidR="00600D72" w:rsidTr="00600D72">
      <w:trPr>
        <w:jc w:val="center"/>
      </w:trPr>
      <w:tc>
        <w:tcPr>
          <w:tcW w:w="1402" w:type="dxa"/>
          <w:vAlign w:val="center"/>
        </w:tcPr>
        <w:p w:rsidR="00600D72" w:rsidRDefault="00600D72" w:rsidP="00600D72">
          <w:pPr>
            <w:pStyle w:val="Encabezado"/>
            <w:jc w:val="center"/>
            <w:rPr>
              <w:b/>
              <w:noProof/>
              <w:sz w:val="28"/>
              <w:szCs w:val="28"/>
              <w:lang w:eastAsia="es-ES"/>
            </w:rPr>
          </w:pPr>
          <w:r>
            <w:rPr>
              <w:b/>
              <w:noProof/>
              <w:sz w:val="28"/>
              <w:szCs w:val="28"/>
              <w:lang w:eastAsia="es-ES"/>
            </w:rPr>
            <w:drawing>
              <wp:inline distT="0" distB="0" distL="0" distR="0" wp14:anchorId="13ED4C81" wp14:editId="119CAA7C">
                <wp:extent cx="781050" cy="633895"/>
                <wp:effectExtent l="0" t="0" r="0" b="0"/>
                <wp:docPr id="3" name="Imagen 3" descr="d:\dmira\My Pictures\Saved Pictures\UE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:\dmira\My Pictures\Saved Pictures\UE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633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30" w:type="dxa"/>
          <w:vAlign w:val="center"/>
        </w:tcPr>
        <w:p w:rsidR="00600D72" w:rsidRDefault="00600D72" w:rsidP="00600D72">
          <w:pPr>
            <w:pStyle w:val="Encabezado"/>
            <w:jc w:val="center"/>
            <w:rPr>
              <w:b/>
              <w:noProof/>
              <w:sz w:val="28"/>
              <w:szCs w:val="28"/>
              <w:lang w:eastAsia="es-ES"/>
            </w:rPr>
          </w:pPr>
          <w:r>
            <w:rPr>
              <w:b/>
              <w:noProof/>
              <w:sz w:val="28"/>
              <w:szCs w:val="28"/>
              <w:lang w:eastAsia="es-ES"/>
            </w:rPr>
            <w:drawing>
              <wp:inline distT="0" distB="0" distL="0" distR="0" wp14:anchorId="424524AC" wp14:editId="719CBB37">
                <wp:extent cx="2181225" cy="602866"/>
                <wp:effectExtent l="0" t="0" r="0" b="6985"/>
                <wp:docPr id="6" name="Imagen 6" descr="d:\dmira\My Pictures\Saved Pictures\parentesis_ivace_VAL-0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d:\dmira\My Pictures\Saved Pictures\parentesis_ivace_VAL-0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99252" cy="6078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53" w:type="dxa"/>
          <w:vAlign w:val="center"/>
        </w:tcPr>
        <w:p w:rsidR="00600D72" w:rsidRDefault="00600D72" w:rsidP="00600D72">
          <w:pPr>
            <w:pStyle w:val="Encabezado"/>
            <w:jc w:val="center"/>
            <w:rPr>
              <w:b/>
              <w:noProof/>
              <w:sz w:val="28"/>
              <w:szCs w:val="28"/>
              <w:lang w:eastAsia="es-ES"/>
            </w:rPr>
          </w:pPr>
          <w:r>
            <w:rPr>
              <w:b/>
              <w:noProof/>
              <w:sz w:val="28"/>
              <w:szCs w:val="28"/>
              <w:lang w:eastAsia="es-ES"/>
            </w:rPr>
            <w:drawing>
              <wp:inline distT="0" distB="0" distL="0" distR="0" wp14:anchorId="24C719EE" wp14:editId="053A7723">
                <wp:extent cx="1143000" cy="333375"/>
                <wp:effectExtent l="0" t="0" r="0" b="9525"/>
                <wp:docPr id="12" name="Imagen 12" descr="d:\dmira\My Pictures\Saved Pictures\Cámara Españ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d:\dmira\My Pictures\Saved Pictures\Cámara Españ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3000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88" w:type="dxa"/>
          <w:vAlign w:val="center"/>
        </w:tcPr>
        <w:p w:rsidR="00600D72" w:rsidRDefault="00600D72" w:rsidP="00600D72">
          <w:pPr>
            <w:pStyle w:val="Encabezado"/>
            <w:jc w:val="center"/>
            <w:rPr>
              <w:b/>
              <w:noProof/>
              <w:sz w:val="28"/>
              <w:szCs w:val="28"/>
              <w:lang w:eastAsia="es-ES"/>
            </w:rPr>
          </w:pPr>
          <w:r>
            <w:rPr>
              <w:b/>
              <w:noProof/>
              <w:sz w:val="28"/>
              <w:szCs w:val="28"/>
              <w:lang w:eastAsia="es-ES"/>
            </w:rPr>
            <w:drawing>
              <wp:inline distT="0" distB="0" distL="0" distR="0" wp14:anchorId="2EF92B9E" wp14:editId="280B2531">
                <wp:extent cx="1095375" cy="407479"/>
                <wp:effectExtent l="0" t="0" r="0" b="0"/>
                <wp:docPr id="13" name="Imagen 13" descr="d:\dmira\My Pictures\Saved Pictures\Cámara Valenci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d:\dmira\My Pictures\Saved Pictures\Cámara Valenci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1628" cy="409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600D72" w:rsidRDefault="00600D72" w:rsidP="00600D72">
    <w:pPr>
      <w:pStyle w:val="Encabezado"/>
      <w:rPr>
        <w:b/>
        <w:noProof/>
        <w:sz w:val="28"/>
        <w:szCs w:val="28"/>
        <w:lang w:eastAsia="es-ES"/>
      </w:rPr>
    </w:pPr>
  </w:p>
  <w:p w:rsidR="00600D72" w:rsidRDefault="00600D72" w:rsidP="00600D72">
    <w:pPr>
      <w:pStyle w:val="Encabezado"/>
      <w:rPr>
        <w:b/>
        <w:noProof/>
        <w:sz w:val="28"/>
        <w:szCs w:val="28"/>
        <w:lang w:eastAsia="es-ES"/>
      </w:rPr>
    </w:pPr>
    <w:r>
      <w:rPr>
        <w:b/>
        <w:noProof/>
        <w:sz w:val="28"/>
        <w:szCs w:val="28"/>
        <w:lang w:eastAsia="es-ES"/>
      </w:rPr>
      <w:t xml:space="preserve">                          </w:t>
    </w:r>
  </w:p>
  <w:p w:rsidR="00600D72" w:rsidRDefault="00600D72" w:rsidP="00600D72">
    <w:pPr>
      <w:pStyle w:val="Encabezado"/>
      <w:tabs>
        <w:tab w:val="clear" w:pos="4252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0hGEcwJPJmfz3SU/ylzu9QUODDw=" w:salt="EN+hi+bOeII4htPgLn32l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039"/>
    <w:rsid w:val="00445AA0"/>
    <w:rsid w:val="00600D72"/>
    <w:rsid w:val="00D35F13"/>
    <w:rsid w:val="00D51133"/>
    <w:rsid w:val="00D60039"/>
    <w:rsid w:val="00E25507"/>
    <w:rsid w:val="00F60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09E1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F609E1"/>
  </w:style>
  <w:style w:type="character" w:customStyle="1" w:styleId="TextoindependienteCar">
    <w:name w:val="Texto independiente Car"/>
    <w:basedOn w:val="Fuentedeprrafopredeter"/>
    <w:link w:val="Textoindependiente"/>
    <w:rsid w:val="00F609E1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F609E1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F609E1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F609E1"/>
    <w:rPr>
      <w:rFonts w:ascii="Arial" w:eastAsia="Times New Roman" w:hAnsi="Arial" w:cs="Times New Roman"/>
      <w:sz w:val="20"/>
      <w:szCs w:val="20"/>
      <w:lang w:eastAsia="es-ES_tradnl"/>
    </w:rPr>
  </w:style>
  <w:style w:type="paragraph" w:styleId="Encabezado">
    <w:name w:val="header"/>
    <w:basedOn w:val="Normal"/>
    <w:link w:val="EncabezadoCar"/>
    <w:uiPriority w:val="99"/>
    <w:rsid w:val="00F609E1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F609E1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F609E1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F609E1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F609E1"/>
  </w:style>
  <w:style w:type="paragraph" w:customStyle="1" w:styleId="Texto2">
    <w:name w:val="Texto 2"/>
    <w:basedOn w:val="Normal"/>
    <w:rsid w:val="00F609E1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table" w:styleId="Tablaconcuadrcula">
    <w:name w:val="Table Grid"/>
    <w:basedOn w:val="Tablanormal"/>
    <w:rsid w:val="00F609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609E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609E1"/>
    <w:rPr>
      <w:rFonts w:ascii="Tahoma" w:eastAsia="Times New Roman" w:hAnsi="Tahoma" w:cs="Tahoma"/>
      <w:bCs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09E1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F609E1"/>
  </w:style>
  <w:style w:type="character" w:customStyle="1" w:styleId="TextoindependienteCar">
    <w:name w:val="Texto independiente Car"/>
    <w:basedOn w:val="Fuentedeprrafopredeter"/>
    <w:link w:val="Textoindependiente"/>
    <w:rsid w:val="00F609E1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F609E1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F609E1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F609E1"/>
    <w:rPr>
      <w:rFonts w:ascii="Arial" w:eastAsia="Times New Roman" w:hAnsi="Arial" w:cs="Times New Roman"/>
      <w:sz w:val="20"/>
      <w:szCs w:val="20"/>
      <w:lang w:eastAsia="es-ES_tradnl"/>
    </w:rPr>
  </w:style>
  <w:style w:type="paragraph" w:styleId="Encabezado">
    <w:name w:val="header"/>
    <w:basedOn w:val="Normal"/>
    <w:link w:val="EncabezadoCar"/>
    <w:uiPriority w:val="99"/>
    <w:rsid w:val="00F609E1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F609E1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F609E1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F609E1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F609E1"/>
  </w:style>
  <w:style w:type="paragraph" w:customStyle="1" w:styleId="Texto2">
    <w:name w:val="Texto 2"/>
    <w:basedOn w:val="Normal"/>
    <w:rsid w:val="00F609E1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table" w:styleId="Tablaconcuadrcula">
    <w:name w:val="Table Grid"/>
    <w:basedOn w:val="Tablanormal"/>
    <w:rsid w:val="00F609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609E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609E1"/>
    <w:rPr>
      <w:rFonts w:ascii="Tahoma" w:eastAsia="Times New Roman" w:hAnsi="Tahoma" w:cs="Tahoma"/>
      <w:bCs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382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Millan</dc:creator>
  <cp:lastModifiedBy>David Millan</cp:lastModifiedBy>
  <cp:revision>3</cp:revision>
  <dcterms:created xsi:type="dcterms:W3CDTF">2017-05-10T07:24:00Z</dcterms:created>
  <dcterms:modified xsi:type="dcterms:W3CDTF">2017-05-10T07:25:00Z</dcterms:modified>
</cp:coreProperties>
</file>