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3B4E94">
        <w:rPr>
          <w:rFonts w:cs="Calibri"/>
        </w:rPr>
      </w:r>
      <w:r w:rsidR="003B4E94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3B4E94">
        <w:rPr>
          <w:rFonts w:cs="Calibri"/>
        </w:rPr>
      </w:r>
      <w:r w:rsidR="003B4E94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204B6A" w:rsidRPr="00204B6A" w:rsidRDefault="00754000" w:rsidP="00204B6A">
      <w:pPr>
        <w:pStyle w:val="Texto2"/>
        <w:ind w:left="0"/>
        <w:rPr>
          <w:rFonts w:ascii="Calibri" w:hAnsi="Calibri"/>
          <w:b/>
          <w:snapToGrid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 w:rsidRPr="00204B6A">
        <w:rPr>
          <w:rFonts w:ascii="Calibri" w:hAnsi="Calibri"/>
          <w:color w:val="auto"/>
          <w:szCs w:val="22"/>
        </w:rPr>
        <w:t xml:space="preserve">: </w:t>
      </w:r>
      <w:r w:rsidR="00204B6A" w:rsidRPr="00204B6A">
        <w:rPr>
          <w:rFonts w:ascii="Calibri" w:hAnsi="Calibri"/>
          <w:color w:val="auto"/>
          <w:szCs w:val="22"/>
        </w:rPr>
        <w:t xml:space="preserve">Misión Comercial Directa a </w:t>
      </w:r>
      <w:proofErr w:type="spellStart"/>
      <w:r w:rsidR="00204B6A" w:rsidRPr="00204B6A">
        <w:rPr>
          <w:rFonts w:ascii="Calibri" w:hAnsi="Calibri"/>
          <w:snapToGrid/>
          <w:color w:val="auto"/>
          <w:szCs w:val="22"/>
        </w:rPr>
        <w:t>Shenzhen</w:t>
      </w:r>
      <w:proofErr w:type="spellEnd"/>
      <w:r w:rsidR="00204B6A" w:rsidRPr="00204B6A">
        <w:rPr>
          <w:rFonts w:ascii="Calibri" w:hAnsi="Calibri"/>
          <w:snapToGrid/>
          <w:color w:val="auto"/>
          <w:szCs w:val="22"/>
        </w:rPr>
        <w:t xml:space="preserve"> y Hong Kong que se celebrará del 24 de noviembre al 02 de diciembre de 2018</w:t>
      </w:r>
      <w:r w:rsidR="00204B6A" w:rsidRPr="00204B6A">
        <w:rPr>
          <w:rFonts w:ascii="Calibri" w:hAnsi="Calibri"/>
          <w:b/>
          <w:snapToGrid/>
          <w:color w:val="auto"/>
          <w:szCs w:val="22"/>
        </w:rPr>
        <w:t>.</w:t>
      </w:r>
    </w:p>
    <w:p w:rsidR="00204B6A" w:rsidRPr="00754000" w:rsidRDefault="00204B6A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3B4E94">
        <w:rPr>
          <w:sz w:val="16"/>
          <w:szCs w:val="16"/>
        </w:rPr>
      </w:r>
      <w:r w:rsidR="003B4E94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3B4E94">
        <w:rPr>
          <w:sz w:val="16"/>
          <w:szCs w:val="16"/>
        </w:rPr>
      </w:r>
      <w:r w:rsidR="003B4E94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., a…. de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 de 20….</w:t>
      </w: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E94" w:rsidRDefault="003B4E94">
      <w:r>
        <w:separator/>
      </w:r>
    </w:p>
  </w:endnote>
  <w:endnote w:type="continuationSeparator" w:id="0">
    <w:p w:rsidR="003B4E94" w:rsidRDefault="003B4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E143A2" w:rsidP="00F93C9B">
          <w:pPr>
            <w:pStyle w:val="Piedepgina"/>
            <w:rPr>
              <w:lang w:val="es-ES_tradnl"/>
            </w:rPr>
          </w:pPr>
          <w:bookmarkStart w:id="0" w:name="_GoBack"/>
          <w:bookmarkEnd w:id="0"/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E6411D">
            <w:rPr>
              <w:rStyle w:val="Nmerodepgina"/>
              <w:noProof/>
            </w:rPr>
            <w:t>2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290D" w:rsidRDefault="00C8290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E94" w:rsidRDefault="003B4E94">
      <w:r>
        <w:separator/>
      </w:r>
    </w:p>
  </w:footnote>
  <w:footnote w:type="continuationSeparator" w:id="0">
    <w:p w:rsidR="003B4E94" w:rsidRDefault="003B4E94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290D" w:rsidRDefault="00C8290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635"/>
      <w:gridCol w:w="4725"/>
    </w:tblGrid>
    <w:tr w:rsidR="00692873" w:rsidTr="00AE20BF">
      <w:tc>
        <w:tcPr>
          <w:tcW w:w="4889" w:type="dxa"/>
        </w:tcPr>
        <w:p w:rsidR="00692873" w:rsidRDefault="004549C7" w:rsidP="00AE20BF">
          <w:pPr>
            <w:pStyle w:val="Encabezado"/>
          </w:pPr>
          <w:r w:rsidRPr="00290456">
            <w:rPr>
              <w:noProof/>
              <w:lang w:eastAsia="es-ES"/>
            </w:rPr>
            <w:drawing>
              <wp:inline distT="0" distB="0" distL="0" distR="0">
                <wp:extent cx="829945" cy="702945"/>
                <wp:effectExtent l="0" t="0" r="0" b="0"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945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692873" w:rsidRDefault="004549C7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1386840</wp:posOffset>
                </wp:positionH>
                <wp:positionV relativeFrom="paragraph">
                  <wp:posOffset>0</wp:posOffset>
                </wp:positionV>
                <wp:extent cx="1591945" cy="468630"/>
                <wp:effectExtent l="0" t="0" r="0" b="0"/>
                <wp:wrapTopAndBottom/>
                <wp:docPr id="51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1945" cy="468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5D1994" w:rsidRPr="00692873" w:rsidRDefault="005D1994" w:rsidP="0069287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290D" w:rsidRDefault="00C8290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131078" w:nlCheck="1" w:checkStyle="0"/>
  <w:activeWritingStyle w:appName="MSWord" w:lang="es-ES_tradnl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04B6A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01BF"/>
    <w:rsid w:val="003B2C66"/>
    <w:rsid w:val="003B4E94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A2524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3EFD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93226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173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8290D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1A63"/>
    <w:rsid w:val="00E441A5"/>
    <w:rsid w:val="00E60B74"/>
    <w:rsid w:val="00E6411D"/>
    <w:rsid w:val="00E71BC2"/>
    <w:rsid w:val="00E865D1"/>
    <w:rsid w:val="00EC27FF"/>
    <w:rsid w:val="00EC7994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customStyle="1" w:styleId="Default">
    <w:name w:val="Default"/>
    <w:rsid w:val="00204B6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78C005-11AD-45AE-A008-AF2B45947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518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3363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Mercedes MC. Cedrón Fernández</cp:lastModifiedBy>
  <cp:revision>7</cp:revision>
  <cp:lastPrinted>2016-02-08T08:19:00Z</cp:lastPrinted>
  <dcterms:created xsi:type="dcterms:W3CDTF">2018-09-05T10:39:00Z</dcterms:created>
  <dcterms:modified xsi:type="dcterms:W3CDTF">2018-09-17T07:53:00Z</dcterms:modified>
</cp:coreProperties>
</file>