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B5B9C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6ED65B3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307559D1" w14:textId="77777777" w:rsidR="00492314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1D673CC6" w14:textId="1CD94B01" w:rsidR="00492314" w:rsidRDefault="0080007A" w:rsidP="00163DFC">
      <w:pPr>
        <w:tabs>
          <w:tab w:val="left" w:pos="3465"/>
          <w:tab w:val="right" w:pos="8504"/>
        </w:tabs>
        <w:jc w:val="left"/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14:paraId="1C934CD3" w14:textId="77777777" w:rsidR="00492314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9F70CC6" w14:textId="0C1F367E" w:rsidR="00492314" w:rsidRDefault="00290FDD" w:rsidP="00290FDD">
      <w:pPr>
        <w:pStyle w:val="Sinespaciado"/>
        <w:tabs>
          <w:tab w:val="left" w:pos="6480"/>
        </w:tabs>
        <w:rPr>
          <w:rFonts w:ascii="Arial Narrow" w:hAnsi="Arial Narrow" w:cs="Arial"/>
          <w:b/>
          <w:color w:val="404040"/>
          <w:sz w:val="44"/>
          <w:szCs w:val="44"/>
        </w:rPr>
      </w:pPr>
      <w:r>
        <w:rPr>
          <w:rFonts w:ascii="Arial Narrow" w:hAnsi="Arial Narrow" w:cs="Arial"/>
          <w:b/>
          <w:color w:val="404040"/>
          <w:sz w:val="44"/>
          <w:szCs w:val="44"/>
        </w:rPr>
        <w:tab/>
      </w:r>
    </w:p>
    <w:p w14:paraId="44A20F11" w14:textId="02421450" w:rsidR="00492314" w:rsidRPr="006A1AB7" w:rsidRDefault="00492314" w:rsidP="00492314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1828CD54" w14:textId="77777777" w:rsidR="00492314" w:rsidRPr="006A1AB7" w:rsidRDefault="00492314" w:rsidP="00492314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7059D44C" w14:textId="57346755" w:rsidR="00492314" w:rsidRPr="006A1AB7" w:rsidRDefault="008D41B9" w:rsidP="00492314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A872422" wp14:editId="5480CDCC">
                <wp:simplePos x="0" y="0"/>
                <wp:positionH relativeFrom="column">
                  <wp:posOffset>-1072515</wp:posOffset>
                </wp:positionH>
                <wp:positionV relativeFrom="paragraph">
                  <wp:posOffset>241300</wp:posOffset>
                </wp:positionV>
                <wp:extent cx="7541260" cy="1600200"/>
                <wp:effectExtent l="0" t="0" r="2540" b="0"/>
                <wp:wrapNone/>
                <wp:docPr id="4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160020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E9831F" id="Rectángulo 2" o:spid="_x0000_s1026" style="position:absolute;margin-left:-84.45pt;margin-top:19pt;width:593.8pt;height:12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eSTBAIAAN4DAAAOAAAAZHJzL2Uyb0RvYy54bWysU1GO0zAQ/UfiDpb/aZKq24Wo6WrV1SKk&#10;BVYsHMBxnMTC8Zix27TchrNwsR073dJd/hD5sDye8fN7byarq/1g2E6h12ArXsxyzpSV0GjbVfzb&#10;19s3bznzQdhGGLCq4gfl+dX69avV6Eo1hx5Mo5ARiPXl6Creh+DKLPOyV4PwM3DKUrIFHESgELus&#10;QTES+mCyeZ4vsxGwcQhSeU+nN1OSrxN+2yoZPretV4GZihO3kFZMax3XbL0SZYfC9VoeaYh/YDEI&#10;benRE9SNCIJtUf8FNWiJ4KENMwlDBm2rpUoaSE2Rv1Dz0AunkhYyx7uTTf7/wcpPu3tkuqn4gjMr&#10;BmrRFzLt9y/bbQ2weTRodL6kugd3j1Gid3cgv3tmYdML26lrRBh7JRqiVcT67NmFGHi6yurxIzSE&#10;L7YBklf7FocISC6wfWrJ4dQStQ9M0uHlxaKYL6lzknLFMs+p6ekNUT5dd+jDewUDi5uKI9FP8GJ3&#10;50OkI8qnkkQfjG5utTEpwK7eGGQ7QfOx2eT0HdH9eZmxsdhCvDYhxpOkM0qbLKqhOZBMhGnI6Keg&#10;TQ/4k7ORBqzi/sdWoOLMfLBk1btisYgTmYLFxeWcAjzP1OcZYSVBVTxwNm03YZrirUPd9fRSkURb&#10;uCZ7W52ER+snVkeyNETJj+PAxyk9j1PVn99y/QgAAP//AwBQSwMEFAAGAAgAAAAhACMsjO/hAAAA&#10;DAEAAA8AAABkcnMvZG93bnJldi54bWxMj0FrwkAQhe+C/2GZQm+6Gwsa02xECkV6KLRWCr1NstMk&#10;NDsbsqtGf33XU3sc5uO97+Wb0XbiRINvHWtI5goEceVMy7WGw8fzLAXhA7LBzjFpuJCHTTGd5JgZ&#10;d+Z3Ou1DLWII+ww1NCH0mZS+asiin7ueOP6+3WAxxHOopRnwHMNtJxdKLaXFlmNDgz09NVT97I9W&#10;A5rP8vXF4hWvBzTtF+3C22Wn9f3duH0EEWgMfzDc9KM6FNGpdEc2XnQaZskyXUdWw0MaR90IlaQr&#10;EKWGxVopkEUu/48ofgEAAP//AwBQSwECLQAUAAYACAAAACEAtoM4kv4AAADhAQAAEwAAAAAAAAAA&#10;AAAAAAAAAAAAW0NvbnRlbnRfVHlwZXNdLnhtbFBLAQItABQABgAIAAAAIQA4/SH/1gAAAJQBAAAL&#10;AAAAAAAAAAAAAAAAAC8BAABfcmVscy8ucmVsc1BLAQItABQABgAIAAAAIQDPkeSTBAIAAN4DAAAO&#10;AAAAAAAAAAAAAAAAAC4CAABkcnMvZTJvRG9jLnhtbFBLAQItABQABgAIAAAAIQAjLIzv4QAAAAwB&#10;AAAPAAAAAAAAAAAAAAAAAF4EAABkcnMvZG93bnJldi54bWxQSwUGAAAAAAQABADzAAAAbAUAAAAA&#10;" fillcolor="#c00" stroked="f"/>
            </w:pict>
          </mc:Fallback>
        </mc:AlternateContent>
      </w:r>
    </w:p>
    <w:p w14:paraId="41325E12" w14:textId="77777777" w:rsidR="00492314" w:rsidRPr="006A1AB7" w:rsidRDefault="00492314" w:rsidP="00492314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0F397232" w14:textId="3948EB6C" w:rsidR="00492314" w:rsidRPr="00163DFC" w:rsidRDefault="00163DFC" w:rsidP="00163DFC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Plan de Sostenibilidad</w:t>
      </w:r>
    </w:p>
    <w:p w14:paraId="29DEB1BF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F55AE19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504DA62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63AD19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988898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610751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06952B7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397227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8118C3E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43DE0AB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4E0D82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0D1872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13A5FA5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774288A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4409AD" w14:textId="77777777" w:rsidR="00492314" w:rsidRDefault="00492314" w:rsidP="00492314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D7C3210" w14:textId="77777777" w:rsidR="00096D5C" w:rsidRDefault="00096D5C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01EC2A2F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1203CD92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7EB295FC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018279FC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44FB0688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p w14:paraId="5CB95AC8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</w:pPr>
    </w:p>
    <w:sdt>
      <w:sdtPr>
        <w:rPr>
          <w:rFonts w:ascii="Calibri" w:eastAsia="Calibri" w:hAnsi="Calibri" w:cs="Calibri"/>
          <w:b/>
          <w:bCs w:val="0"/>
          <w:color w:val="000000"/>
          <w:sz w:val="22"/>
          <w:szCs w:val="22"/>
        </w:rPr>
        <w:id w:val="10274055"/>
        <w:docPartObj>
          <w:docPartGallery w:val="Table of Contents"/>
          <w:docPartUnique/>
        </w:docPartObj>
      </w:sdtPr>
      <w:sdtEndPr>
        <w:rPr>
          <w:b w:val="0"/>
        </w:rPr>
      </w:sdtEndPr>
      <w:sdtContent>
        <w:p w14:paraId="3F30F50A" w14:textId="0C515C01" w:rsidR="00AB7880" w:rsidRPr="00C874ED" w:rsidRDefault="00AB7880" w:rsidP="00C874ED">
          <w:pPr>
            <w:spacing w:line="276" w:lineRule="auto"/>
            <w:jc w:val="left"/>
            <w:rPr>
              <w:b/>
              <w:bCs w:val="0"/>
            </w:rPr>
          </w:pPr>
          <w:r w:rsidRPr="00C874ED">
            <w:rPr>
              <w:rFonts w:asciiTheme="minorHAnsi" w:hAnsiTheme="minorHAnsi"/>
              <w:b/>
              <w:bCs w:val="0"/>
              <w:i/>
              <w:color w:val="CC0000"/>
              <w:sz w:val="40"/>
              <w:szCs w:val="40"/>
            </w:rPr>
            <w:t>Contenido</w:t>
          </w:r>
          <w:r w:rsidRPr="00C874ED">
            <w:rPr>
              <w:rFonts w:asciiTheme="minorHAnsi" w:hAnsiTheme="minorHAnsi"/>
              <w:b/>
              <w:bCs w:val="0"/>
              <w:i/>
              <w:color w:val="CC0000"/>
              <w:sz w:val="40"/>
              <w:szCs w:val="40"/>
            </w:rPr>
            <w:tab/>
          </w:r>
        </w:p>
        <w:p w14:paraId="03A722D8" w14:textId="7AD2EDDC" w:rsidR="00C874ED" w:rsidRDefault="00AB7880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r w:rsidRPr="007C49BF">
            <w:rPr>
              <w:sz w:val="18"/>
              <w:szCs w:val="18"/>
            </w:rPr>
            <w:fldChar w:fldCharType="begin"/>
          </w:r>
          <w:r w:rsidRPr="007C49BF">
            <w:rPr>
              <w:sz w:val="18"/>
              <w:szCs w:val="18"/>
            </w:rPr>
            <w:instrText xml:space="preserve"> TOC \h \z \t "Título 1;1;Título 2;2;Título 3;3;Título 4;4;Subtítulo;2" </w:instrText>
          </w:r>
          <w:r w:rsidRPr="007C49BF">
            <w:rPr>
              <w:sz w:val="18"/>
              <w:szCs w:val="18"/>
            </w:rPr>
            <w:fldChar w:fldCharType="separate"/>
          </w:r>
          <w:hyperlink w:anchor="_Toc152261173" w:history="1">
            <w:r w:rsidR="00C874ED" w:rsidRPr="000D16D4">
              <w:rPr>
                <w:rStyle w:val="Hipervnculo"/>
                <w:noProof/>
              </w:rPr>
              <w:t>1.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INTRODUCCIÓN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DF06D25" w14:textId="4D82C64A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4" w:history="1">
            <w:r w:rsidR="00C874ED" w:rsidRPr="000D16D4">
              <w:rPr>
                <w:rStyle w:val="Hipervnculo"/>
                <w:noProof/>
              </w:rPr>
              <w:t>1.1. Contexto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B97F284" w14:textId="4BDE69D9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5" w:history="1">
            <w:r w:rsidR="00C874ED" w:rsidRPr="000D16D4">
              <w:rPr>
                <w:rStyle w:val="Hipervnculo"/>
                <w:noProof/>
              </w:rPr>
              <w:t>1.2. Objetivos del plan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F3F9622" w14:textId="4AACD978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6" w:history="1">
            <w:r w:rsidR="00C874ED" w:rsidRPr="000D16D4">
              <w:rPr>
                <w:rStyle w:val="Hipervnculo"/>
                <w:noProof/>
              </w:rPr>
              <w:t>1.3.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56F6A92" w14:textId="1DD3DCB6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7" w:history="1">
            <w:r w:rsidR="00C874ED" w:rsidRPr="000D16D4">
              <w:rPr>
                <w:rStyle w:val="Hipervnculo"/>
                <w:noProof/>
              </w:rPr>
              <w:t>2.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DIAGNÓSTICO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E58432B" w14:textId="6E61369B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8" w:history="1">
            <w:r w:rsidR="00C874ED" w:rsidRPr="000D16D4">
              <w:rPr>
                <w:rStyle w:val="Hipervnculo"/>
                <w:noProof/>
              </w:rPr>
              <w:t>2.1. Evaluación de impacto ambiental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B15CA8D" w14:textId="2E0AE87F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79" w:history="1">
            <w:r w:rsidR="00C874ED" w:rsidRPr="000D16D4">
              <w:rPr>
                <w:rStyle w:val="Hipervnculo"/>
                <w:noProof/>
              </w:rPr>
              <w:t>2.2. Análisis de impacto social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_Toc152261179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E083580" w14:textId="4D126CCE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0" w:history="1">
            <w:r w:rsidR="00C874ED" w:rsidRPr="000D16D4">
              <w:rPr>
                <w:rStyle w:val="Hipervnculo"/>
                <w:noProof/>
              </w:rPr>
              <w:t>2.3.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BF944C6" w14:textId="74B4E8B3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1" w:history="1">
            <w:r w:rsidR="00C874ED" w:rsidRPr="000D16D4">
              <w:rPr>
                <w:rStyle w:val="Hipervnculo"/>
                <w:noProof/>
              </w:rPr>
              <w:t>3.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COMPROMISOS Y POLÍTICAS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4D0082A" w14:textId="1406CB28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2" w:history="1">
            <w:r w:rsidR="00C874ED" w:rsidRPr="000D16D4">
              <w:rPr>
                <w:rStyle w:val="Hipervnculo"/>
                <w:noProof/>
              </w:rPr>
              <w:t>3.1. Compromisos ambientales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D621DA" w14:textId="2E662A2A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3" w:history="1">
            <w:r w:rsidR="00C874ED" w:rsidRPr="000D16D4">
              <w:rPr>
                <w:rStyle w:val="Hipervnculo"/>
                <w:noProof/>
              </w:rPr>
              <w:t>3.2. Compromisos sociales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6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0DD85EF" w14:textId="1455E30D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4" w:history="1">
            <w:r w:rsidR="00C874ED" w:rsidRPr="000D16D4">
              <w:rPr>
                <w:rStyle w:val="Hipervnculo"/>
                <w:noProof/>
              </w:rPr>
              <w:t>3.3.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D67DE4B" w14:textId="7F6C749D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5" w:history="1">
            <w:r w:rsidR="00C874ED" w:rsidRPr="000D16D4">
              <w:rPr>
                <w:rStyle w:val="Hipervnculo"/>
                <w:noProof/>
              </w:rPr>
              <w:t>4.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GESTIÓN DE RECURSOS NATURALES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4C7AD20" w14:textId="2E15363C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6" w:history="1">
            <w:r w:rsidR="00C874ED" w:rsidRPr="000D16D4">
              <w:rPr>
                <w:rStyle w:val="Hipervnculo"/>
                <w:noProof/>
              </w:rPr>
              <w:t>4.1. Uso eficiente de energía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7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498235" w14:textId="4CB57EA8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7" w:history="1">
            <w:r w:rsidR="00C874ED" w:rsidRPr="000D16D4">
              <w:rPr>
                <w:rStyle w:val="Hipervnculo"/>
                <w:noProof/>
              </w:rPr>
              <w:t>4.2. Gestión del agua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E15266F" w14:textId="5D4A2A69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8" w:history="1">
            <w:r w:rsidR="00C874ED" w:rsidRPr="000D16D4">
              <w:rPr>
                <w:rStyle w:val="Hipervnculo"/>
                <w:noProof/>
              </w:rPr>
              <w:t>4.3.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C7061D8" w14:textId="58253DF6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89" w:history="1">
            <w:r w:rsidR="00C874ED" w:rsidRPr="000D16D4">
              <w:rPr>
                <w:rStyle w:val="Hipervnculo"/>
                <w:noProof/>
              </w:rPr>
              <w:t>5.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RESPONSABILIDAD SOCIAL EMPRESARIAL (RSE)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_Toc152261189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E665623" w14:textId="074B69D3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0" w:history="1">
            <w:r w:rsidR="00C874ED" w:rsidRPr="000D16D4">
              <w:rPr>
                <w:rStyle w:val="Hipervnculo"/>
                <w:noProof/>
              </w:rPr>
              <w:t>5.1. Relaciones con la comunidad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8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7035F2C" w14:textId="3880ED16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1" w:history="1">
            <w:r w:rsidR="00C874ED" w:rsidRPr="000D16D4">
              <w:rPr>
                <w:rStyle w:val="Hipervnculo"/>
                <w:noProof/>
              </w:rPr>
              <w:t>5.2. Ética Empresarial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766E862" w14:textId="7F357110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2" w:history="1">
            <w:r w:rsidR="00C874ED" w:rsidRPr="000D16D4">
              <w:rPr>
                <w:rStyle w:val="Hipervnculo"/>
                <w:noProof/>
              </w:rPr>
              <w:t>5.3. Inclusión y diversidad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1EDE9CA" w14:textId="6FCF179A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3" w:history="1">
            <w:r w:rsidR="00C874ED" w:rsidRPr="000D16D4">
              <w:rPr>
                <w:rStyle w:val="Hipervnculo"/>
                <w:noProof/>
              </w:rPr>
              <w:t>5.4.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9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F2EE3B1" w14:textId="23E7EE38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4" w:history="1">
            <w:r w:rsidR="00C874ED" w:rsidRPr="000D16D4">
              <w:rPr>
                <w:rStyle w:val="Hipervnculo"/>
                <w:noProof/>
              </w:rPr>
              <w:t>6.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CADENA DE SUMINISTRO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54E1DA23" w14:textId="07413C60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5" w:history="1">
            <w:r w:rsidR="00C874ED" w:rsidRPr="000D16D4">
              <w:rPr>
                <w:rStyle w:val="Hipervnculo"/>
                <w:noProof/>
              </w:rPr>
              <w:t>6.1. Evaluación de proveedores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77A4C93" w14:textId="67164CAE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6" w:history="1">
            <w:r w:rsidR="00C874ED" w:rsidRPr="000D16D4">
              <w:rPr>
                <w:rStyle w:val="Hipervnculo"/>
                <w:noProof/>
              </w:rPr>
              <w:t>6.2. Prácticas éticas en la cadena de suministro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9D897C5" w14:textId="010B0CB3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7" w:history="1">
            <w:r w:rsidR="00C874ED" w:rsidRPr="000D16D4">
              <w:rPr>
                <w:rStyle w:val="Hipervnculo"/>
                <w:noProof/>
              </w:rPr>
              <w:t>6.3.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10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543177C" w14:textId="0B3141A8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8" w:history="1">
            <w:r w:rsidR="00C874ED" w:rsidRPr="000D16D4">
              <w:rPr>
                <w:rStyle w:val="Hipervnculo"/>
                <w:noProof/>
              </w:rPr>
              <w:t>7.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INNOVACIÓN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9E8F5B8" w14:textId="28EF808A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199" w:history="1">
            <w:r w:rsidR="00C874ED" w:rsidRPr="000D16D4">
              <w:rPr>
                <w:rStyle w:val="Hipervnculo"/>
                <w:noProof/>
              </w:rPr>
              <w:t>7.1. Desarrollo de productos sostenibles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_Toc152261199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9276F7B" w14:textId="01855FBD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0" w:history="1">
            <w:r w:rsidR="00C874ED" w:rsidRPr="000D16D4">
              <w:rPr>
                <w:rStyle w:val="Hipervnculo"/>
                <w:noProof/>
              </w:rPr>
              <w:t>7.2. Tecnologías verdes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28ECA125" w14:textId="7B506FA5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1" w:history="1">
            <w:r w:rsidR="00C874ED" w:rsidRPr="000D16D4">
              <w:rPr>
                <w:rStyle w:val="Hipervnculo"/>
                <w:noProof/>
              </w:rPr>
              <w:t>7.3. Investigación y Desarrollo sostenible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8EECBA8" w14:textId="3883E2E6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2" w:history="1">
            <w:r w:rsidR="00C874ED" w:rsidRPr="000D16D4">
              <w:rPr>
                <w:rStyle w:val="Hipervnculo"/>
                <w:noProof/>
              </w:rPr>
              <w:t>7.4.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11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C079CE3" w14:textId="03195B52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3" w:history="1">
            <w:r w:rsidR="00C874ED" w:rsidRPr="000D16D4">
              <w:rPr>
                <w:rStyle w:val="Hipervnculo"/>
                <w:noProof/>
              </w:rPr>
              <w:t>8.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COMUNICACIÓN Y TRANSPARENCIA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6B1A746C" w14:textId="17161402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4" w:history="1">
            <w:r w:rsidR="00C874ED" w:rsidRPr="000D16D4">
              <w:rPr>
                <w:rStyle w:val="Hipervnculo"/>
                <w:noProof/>
              </w:rPr>
              <w:t>8.1. Informes de sostenibilidad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0F149C5" w14:textId="79C75991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5" w:history="1">
            <w:r w:rsidR="00C874ED" w:rsidRPr="000D16D4">
              <w:rPr>
                <w:rStyle w:val="Hipervnculo"/>
                <w:noProof/>
              </w:rPr>
              <w:t>8.2. Comunicación interna y externa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3A7F230" w14:textId="78C69FBA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6" w:history="1">
            <w:r w:rsidR="00C874ED" w:rsidRPr="000D16D4">
              <w:rPr>
                <w:rStyle w:val="Hipervnculo"/>
                <w:noProof/>
              </w:rPr>
              <w:t>8.3.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12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D0323BC" w14:textId="4DCCFA32" w:rsidR="00C874ED" w:rsidRDefault="002F1AA8">
          <w:pPr>
            <w:pStyle w:val="TDC1"/>
            <w:tabs>
              <w:tab w:val="left" w:pos="44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7" w:history="1">
            <w:r w:rsidR="00C874ED" w:rsidRPr="000D16D4">
              <w:rPr>
                <w:rStyle w:val="Hipervnculo"/>
                <w:noProof/>
              </w:rPr>
              <w:t>9.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INDICADORES DE DESEMPEÑO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_Toc152261207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C7EA65B" w14:textId="467861B6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8" w:history="1">
            <w:r w:rsidR="00C874ED" w:rsidRPr="000D16D4">
              <w:rPr>
                <w:rStyle w:val="Hipervnculo"/>
                <w:noProof/>
              </w:rPr>
              <w:t>9.1. Métricas ambientales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_Toc152261208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1C0E0B4" w14:textId="4D8F166E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09" w:history="1">
            <w:r w:rsidR="00C874ED" w:rsidRPr="000D16D4">
              <w:rPr>
                <w:rStyle w:val="Hipervnculo"/>
                <w:noProof/>
              </w:rPr>
              <w:t>9.2. Indicadores sociales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_Toc152261209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4F792598" w14:textId="0AA7A204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0" w:history="1">
            <w:r w:rsidR="00C874ED" w:rsidRPr="000D16D4">
              <w:rPr>
                <w:rStyle w:val="Hipervnculo"/>
                <w:noProof/>
              </w:rPr>
              <w:t>9.3. Resultados económicos sostenibles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_Toc152261210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75A407A4" w14:textId="2BDD2AF4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1" w:history="1">
            <w:r w:rsidR="00C874ED" w:rsidRPr="000D16D4">
              <w:rPr>
                <w:rStyle w:val="Hipervnculo"/>
                <w:noProof/>
              </w:rPr>
              <w:t>9.4.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_Toc152261211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13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0C60D19" w14:textId="16CBCF6C" w:rsidR="00C874ED" w:rsidRDefault="002F1AA8">
          <w:pPr>
            <w:pStyle w:val="TDC1"/>
            <w:tabs>
              <w:tab w:val="left" w:pos="66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2" w:history="1">
            <w:r w:rsidR="00C874ED" w:rsidRPr="000D16D4">
              <w:rPr>
                <w:rStyle w:val="Hipervnculo"/>
                <w:noProof/>
              </w:rPr>
              <w:t>10.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SEGUIMIENTO Y EVALUACIÓN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_Toc152261212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8F14EED" w14:textId="3E00FC93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3" w:history="1">
            <w:r w:rsidR="00C874ED" w:rsidRPr="000D16D4">
              <w:rPr>
                <w:rStyle w:val="Hipervnculo"/>
                <w:noProof/>
              </w:rPr>
              <w:t>10.1. Revisiones periódicas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_Toc152261213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C6DA195" w14:textId="0E58507C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4" w:history="1">
            <w:r w:rsidR="00C874ED" w:rsidRPr="000D16D4">
              <w:rPr>
                <w:rStyle w:val="Hipervnculo"/>
                <w:noProof/>
              </w:rPr>
              <w:t>10.2. Adaptación del plan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_Toc152261214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34DC8F8C" w14:textId="22684ECD" w:rsidR="00C874ED" w:rsidRDefault="002F1AA8">
          <w:pPr>
            <w:pStyle w:val="TDC2"/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5" w:history="1">
            <w:r w:rsidR="00C874ED" w:rsidRPr="000D16D4">
              <w:rPr>
                <w:rStyle w:val="Hipervnculo"/>
                <w:noProof/>
              </w:rPr>
              <w:t>10.3. Medidas a tomar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_Toc152261215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14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0C7BAD1A" w14:textId="2705FBA8" w:rsidR="00C874ED" w:rsidRDefault="002F1AA8">
          <w:pPr>
            <w:pStyle w:val="TDC1"/>
            <w:tabs>
              <w:tab w:val="left" w:pos="660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14:ligatures w14:val="standardContextual"/>
            </w:rPr>
          </w:pPr>
          <w:hyperlink w:anchor="_Toc152261216" w:history="1">
            <w:r w:rsidR="00C874ED" w:rsidRPr="000D16D4">
              <w:rPr>
                <w:rStyle w:val="Hipervnculo"/>
                <w:noProof/>
              </w:rPr>
              <w:t>11.</w:t>
            </w:r>
            <w:r w:rsidR="00C874ED">
              <w:rPr>
                <w:rFonts w:asciiTheme="minorHAnsi" w:eastAsiaTheme="minorEastAsia" w:hAnsiTheme="minorHAnsi" w:cstheme="minorBidi"/>
                <w:noProof/>
                <w:color w:val="auto"/>
                <w:kern w:val="2"/>
                <w14:ligatures w14:val="standardContextual"/>
              </w:rPr>
              <w:tab/>
            </w:r>
            <w:r w:rsidR="00C874ED" w:rsidRPr="000D16D4">
              <w:rPr>
                <w:rStyle w:val="Hipervnculo"/>
                <w:noProof/>
              </w:rPr>
              <w:t>CONCLUSIONES Y COMPROMISOS FUTUROS</w:t>
            </w:r>
            <w:r w:rsidR="00C874ED">
              <w:rPr>
                <w:noProof/>
                <w:webHidden/>
              </w:rPr>
              <w:tab/>
            </w:r>
            <w:r w:rsidR="00C874ED">
              <w:rPr>
                <w:noProof/>
                <w:webHidden/>
              </w:rPr>
              <w:fldChar w:fldCharType="begin"/>
            </w:r>
            <w:r w:rsidR="00C874ED">
              <w:rPr>
                <w:noProof/>
                <w:webHidden/>
              </w:rPr>
              <w:instrText xml:space="preserve"> PAGEREF _Toc152261216 \h </w:instrText>
            </w:r>
            <w:r w:rsidR="00C874ED">
              <w:rPr>
                <w:noProof/>
                <w:webHidden/>
              </w:rPr>
            </w:r>
            <w:r w:rsidR="00C874ED">
              <w:rPr>
                <w:noProof/>
                <w:webHidden/>
              </w:rPr>
              <w:fldChar w:fldCharType="separate"/>
            </w:r>
            <w:r w:rsidR="00C874ED">
              <w:rPr>
                <w:noProof/>
                <w:webHidden/>
              </w:rPr>
              <w:t>15</w:t>
            </w:r>
            <w:r w:rsidR="00C874ED">
              <w:rPr>
                <w:noProof/>
                <w:webHidden/>
              </w:rPr>
              <w:fldChar w:fldCharType="end"/>
            </w:r>
          </w:hyperlink>
        </w:p>
        <w:p w14:paraId="197928D0" w14:textId="7FAC7D9B" w:rsidR="00AB7880" w:rsidRDefault="00AB7880" w:rsidP="00AB7880">
          <w:pPr>
            <w:pStyle w:val="TDC1"/>
          </w:pPr>
          <w:r w:rsidRPr="007C49BF">
            <w:fldChar w:fldCharType="end"/>
          </w:r>
        </w:p>
        <w:p w14:paraId="581F85D5" w14:textId="77777777" w:rsidR="00AB7880" w:rsidRDefault="00AB7880" w:rsidP="00AB7880">
          <w:pPr>
            <w:spacing w:line="276" w:lineRule="auto"/>
            <w:jc w:val="left"/>
            <w:rPr>
              <w:sz w:val="18"/>
              <w:szCs w:val="18"/>
            </w:rPr>
          </w:pPr>
        </w:p>
        <w:p w14:paraId="4C5E2727" w14:textId="77777777" w:rsidR="00AB7880" w:rsidRDefault="002F1AA8" w:rsidP="00AB7880">
          <w:pPr>
            <w:pStyle w:val="TDC1"/>
            <w:rPr>
              <w:rFonts w:cs="Times New Roman"/>
              <w:b/>
              <w:sz w:val="20"/>
              <w:szCs w:val="20"/>
            </w:rPr>
          </w:pPr>
        </w:p>
      </w:sdtContent>
    </w:sdt>
    <w:p w14:paraId="23341FFF" w14:textId="77777777" w:rsidR="00AB7880" w:rsidRDefault="00AB7880" w:rsidP="00492314">
      <w:pPr>
        <w:pStyle w:val="Estilo1"/>
        <w:spacing w:after="0" w:line="360" w:lineRule="auto"/>
        <w:rPr>
          <w:b/>
          <w:sz w:val="24"/>
          <w:szCs w:val="24"/>
        </w:rPr>
        <w:sectPr w:rsidR="00AB7880" w:rsidSect="00492314">
          <w:headerReference w:type="default" r:id="rId11"/>
          <w:footerReference w:type="even" r:id="rId12"/>
          <w:footerReference w:type="default" r:id="rId13"/>
          <w:footerReference w:type="first" r:id="rId14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6"/>
        <w:gridCol w:w="7556"/>
      </w:tblGrid>
      <w:tr w:rsidR="00957C42" w:rsidRPr="001B5FF6" w14:paraId="24969211" w14:textId="77777777" w:rsidTr="008B7AFF">
        <w:trPr>
          <w:cantSplit/>
          <w:tblHeader/>
        </w:trPr>
        <w:tc>
          <w:tcPr>
            <w:tcW w:w="5000" w:type="pct"/>
            <w:gridSpan w:val="2"/>
            <w:shd w:val="clear" w:color="auto" w:fill="C00000"/>
          </w:tcPr>
          <w:p w14:paraId="39C062AE" w14:textId="5FC7BAC8" w:rsidR="00957C42" w:rsidRPr="001B5FF6" w:rsidRDefault="00957C42" w:rsidP="00163DFC">
            <w:pPr>
              <w:pStyle w:val="Textoindependiente"/>
              <w:spacing w:before="120" w:after="120" w:line="240" w:lineRule="auto"/>
              <w:jc w:val="center"/>
              <w:rPr>
                <w:b/>
              </w:rPr>
            </w:pPr>
            <w:r w:rsidRPr="001B5FF6">
              <w:rPr>
                <w:b/>
              </w:rPr>
              <w:lastRenderedPageBreak/>
              <w:t>DATOS DE</w:t>
            </w:r>
            <w:r w:rsidR="00163DFC">
              <w:rPr>
                <w:b/>
              </w:rPr>
              <w:t xml:space="preserve"> </w:t>
            </w:r>
            <w:r w:rsidRPr="001B5FF6">
              <w:rPr>
                <w:b/>
              </w:rPr>
              <w:t>L</w:t>
            </w:r>
            <w:r w:rsidR="00163DFC">
              <w:rPr>
                <w:b/>
              </w:rPr>
              <w:t>A</w:t>
            </w:r>
            <w:r w:rsidRPr="001B5FF6">
              <w:rPr>
                <w:b/>
              </w:rPr>
              <w:t xml:space="preserve"> </w:t>
            </w:r>
            <w:r w:rsidR="00163DFC">
              <w:rPr>
                <w:b/>
              </w:rPr>
              <w:t>CÁMARA</w:t>
            </w:r>
          </w:p>
        </w:tc>
      </w:tr>
      <w:tr w:rsidR="00163DFC" w:rsidRPr="00801DC8" w14:paraId="7E9B8CE1" w14:textId="77777777" w:rsidTr="00163DF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81" w:type="pct"/>
            <w:shd w:val="clear" w:color="auto" w:fill="D9D9D9"/>
            <w:vAlign w:val="center"/>
          </w:tcPr>
          <w:p w14:paraId="57C1900D" w14:textId="6DFC97F1" w:rsidR="00163DFC" w:rsidRPr="00801DC8" w:rsidRDefault="00163DFC" w:rsidP="00957C42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</w:rPr>
              <w:t>NIF / CIF</w:t>
            </w:r>
            <w:r>
              <w:rPr>
                <w:rFonts w:ascii="Calibri" w:eastAsia="Calibri" w:hAnsi="Calibri" w:cs="Calibri"/>
                <w:b/>
                <w:bCs w:val="0"/>
              </w:rPr>
              <w:t xml:space="preserve"> </w:t>
            </w:r>
          </w:p>
        </w:tc>
        <w:tc>
          <w:tcPr>
            <w:tcW w:w="3819" w:type="pct"/>
            <w:vAlign w:val="center"/>
          </w:tcPr>
          <w:p w14:paraId="4AF39B59" w14:textId="5D83F0AF" w:rsidR="00163DFC" w:rsidRPr="00801DC8" w:rsidRDefault="00163DFC" w:rsidP="00280B5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957C42" w:rsidRPr="00801DC8" w14:paraId="07654C71" w14:textId="77777777" w:rsidTr="00957C4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181" w:type="pct"/>
            <w:shd w:val="clear" w:color="auto" w:fill="D9D9D9"/>
            <w:vAlign w:val="center"/>
          </w:tcPr>
          <w:p w14:paraId="307894FE" w14:textId="4E29D7DC" w:rsidR="00957C42" w:rsidRPr="00801DC8" w:rsidRDefault="00957C42" w:rsidP="00163DFC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Razón social </w:t>
            </w:r>
          </w:p>
        </w:tc>
        <w:tc>
          <w:tcPr>
            <w:tcW w:w="3819" w:type="pct"/>
            <w:vAlign w:val="center"/>
          </w:tcPr>
          <w:p w14:paraId="1CF8947D" w14:textId="77777777" w:rsidR="00957C42" w:rsidRPr="00801DC8" w:rsidRDefault="00957C42" w:rsidP="00280B53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</w:tbl>
    <w:p w14:paraId="3A8436F2" w14:textId="77777777" w:rsidR="00E84F1F" w:rsidRDefault="00E84F1F" w:rsidP="005D411B">
      <w:pPr>
        <w:rPr>
          <w:rFonts w:cs="Arial"/>
          <w:sz w:val="16"/>
          <w:szCs w:val="16"/>
        </w:rPr>
      </w:pPr>
    </w:p>
    <w:p w14:paraId="296B60EC" w14:textId="72F22B3E" w:rsidR="00957C42" w:rsidRDefault="00957C42" w:rsidP="00E84F1F">
      <w:pPr>
        <w:rPr>
          <w:rFonts w:cs="Arial"/>
          <w:sz w:val="16"/>
          <w:szCs w:val="16"/>
        </w:rPr>
      </w:pPr>
    </w:p>
    <w:p w14:paraId="07D0D243" w14:textId="69570458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163DFC" w:rsidRPr="00EC310B" w14:paraId="65D79142" w14:textId="77777777" w:rsidTr="00EF50A0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  <w:vAlign w:val="center"/>
          </w:tcPr>
          <w:p w14:paraId="37DAF436" w14:textId="7CB1DC55" w:rsidR="00163DFC" w:rsidRPr="00EF50A0" w:rsidRDefault="00163DFC" w:rsidP="00EF50A0">
            <w:pPr>
              <w:pStyle w:val="Ttulo1"/>
              <w:numPr>
                <w:ilvl w:val="0"/>
                <w:numId w:val="40"/>
              </w:numPr>
            </w:pPr>
            <w:bookmarkStart w:id="0" w:name="_Toc152261173"/>
            <w:r w:rsidRPr="00EF50A0">
              <w:t>INTRODUCCIÓN</w:t>
            </w:r>
            <w:bookmarkEnd w:id="0"/>
          </w:p>
        </w:tc>
      </w:tr>
      <w:tr w:rsidR="00163DFC" w:rsidRPr="00801DC8" w14:paraId="7068498D" w14:textId="77777777" w:rsidTr="00B6353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E7D86FD" w14:textId="78E19A97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En el contexto actual, la sostenibilidad se ha convertido en un imperativo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y las pymes desempeñan un papel crucial en la construcción de un futuro más responsable y respetuoso con el medio ambiente y la sociedad. </w:t>
            </w:r>
          </w:p>
          <w:p w14:paraId="60B08395" w14:textId="1CC92EA6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Plan de Sostenibilidad establece las bases para integrar prácticas sostenibles en todas las facetas de las operaciones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es. Desde la gestión eficiente de recursos hasta la innovación y la transparencia,</w:t>
            </w:r>
            <w:r w:rsidR="00653950">
              <w:rPr>
                <w:rFonts w:ascii="Calibri" w:eastAsia="Calibri" w:hAnsi="Calibri" w:cs="Calibri"/>
                <w:bCs w:val="0"/>
                <w:color w:val="000000"/>
              </w:rPr>
              <w:t xml:space="preserve"> este plan proporciona una guía 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detallada para impulsar la sostenibilidad de manera integral. Al abordar aspectos ambientales, sociales y económicos,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se compromete a liderar con el ejemplo, promoviendo un impacto positivo en su entorno y contribuyendo al bienestar general. </w:t>
            </w:r>
          </w:p>
          <w:p w14:paraId="6EB4C5B7" w14:textId="5C1D691F" w:rsidR="00163DFC" w:rsidRPr="00163DFC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Este plan no s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>ó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lo representa una estrategia a seguir, sino también un compromiso con la creación de valor a largo plazo, asegurando que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no 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 xml:space="preserve">solamente 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>prospere, sino que también tenga un impacto significativo y positivo en la sociedad y el medio ambiente.</w:t>
            </w:r>
          </w:p>
          <w:p w14:paraId="32E40388" w14:textId="525DF38E" w:rsidR="00163DFC" w:rsidRPr="00801DC8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plan integral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incluye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las diversas dimensiones de la sostenibilidad, desde la gestión de recursos naturales hasta la adaptación continua del plan y las futuras iniciativas.</w:t>
            </w:r>
          </w:p>
        </w:tc>
      </w:tr>
      <w:tr w:rsidR="00163DFC" w:rsidRPr="00FE5AF5" w14:paraId="3C8EA82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BDA9B8F" w14:textId="4C901AA6" w:rsidR="005F2510" w:rsidRPr="00775FBA" w:rsidRDefault="00163DFC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" w:name="_Toc152261174"/>
            <w:r>
              <w:rPr>
                <w:rFonts w:eastAsia="Calibri"/>
              </w:rPr>
              <w:t>Contexto de Sostenibilidad</w:t>
            </w:r>
            <w:bookmarkEnd w:id="1"/>
          </w:p>
        </w:tc>
      </w:tr>
      <w:tr w:rsidR="00163DFC" w:rsidRPr="00FE5AF5" w14:paraId="3CC5C54E" w14:textId="77777777" w:rsidTr="00163DFC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4898B42" w14:textId="76860D8C" w:rsidR="00F071BB" w:rsidRDefault="00163DFC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Este apartado establece el contexto en el que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163DFC">
              <w:rPr>
                <w:rFonts w:ascii="Calibri" w:eastAsia="Calibri" w:hAnsi="Calibri" w:cs="Calibri"/>
                <w:bCs w:val="0"/>
                <w:color w:val="000000"/>
              </w:rPr>
              <w:t xml:space="preserve"> aborda la sostenibilidad, destacando su compromiso con las regulaciones y su participación en iniciativas sectoriales.</w:t>
            </w:r>
            <w:r w:rsidR="00F071BB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</w:p>
          <w:p w14:paraId="7911D92E" w14:textId="6B238D7B" w:rsidR="00163DFC" w:rsidRPr="00163DFC" w:rsidRDefault="00F071BB" w:rsidP="00163DFC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Seleccione </w:t>
            </w:r>
            <w:r w:rsidR="00AB7880">
              <w:rPr>
                <w:rFonts w:ascii="Calibri" w:eastAsia="Calibri" w:hAnsi="Calibri" w:cs="Calibri"/>
                <w:bCs w:val="0"/>
                <w:color w:val="000000"/>
              </w:rPr>
              <w:t>la afirmación que más se ajusta a la situación de su organización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163DFC" w:rsidRPr="00FE5AF5" w14:paraId="6199C0D7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126A48B7" w14:textId="02389D2F" w:rsidR="00163DFC" w:rsidRPr="001F2B7A" w:rsidRDefault="002F1AA8" w:rsidP="001F2B7A">
            <w:pPr>
              <w:spacing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a"/>
                <w:tag w:val="1.1.a"/>
                <w:id w:val="555440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1C75786D" w14:textId="3340EF4A" w:rsidR="00163DFC" w:rsidRPr="00B63533" w:rsidRDefault="00056011" w:rsidP="00653950">
            <w:pPr>
              <w:widowControl/>
              <w:numPr>
                <w:ilvl w:val="0"/>
                <w:numId w:val="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653950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realiza un seguimiento activo de las regulaciones ambientales y sociales, adaptándose proactivamente a los cambios.</w:t>
            </w:r>
          </w:p>
        </w:tc>
      </w:tr>
      <w:tr w:rsidR="00B63533" w:rsidRPr="00FE5AF5" w14:paraId="0D1F2C3F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2F08F311" w14:textId="0EBE484E" w:rsidR="00B63533" w:rsidRPr="001F2B7A" w:rsidRDefault="002F1AA8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b"/>
                <w:tag w:val="1.1.b"/>
                <w:id w:val="203529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05619F0B" w14:textId="31EFD623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La </w:t>
            </w:r>
            <w:r w:rsidR="00653950">
              <w:rPr>
                <w:rFonts w:ascii="Calibri" w:eastAsia="Calibri" w:hAnsi="Calibri" w:cs="Calibri"/>
                <w:bCs/>
                <w:color w:val="000000"/>
              </w:rPr>
              <w:t>Cámara</w:t>
            </w:r>
            <w:r w:rsidR="00653950"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participa en iniciativas sectoriales para la sostenibilidad y busca liderar prácticas responsables.</w:t>
            </w:r>
          </w:p>
        </w:tc>
      </w:tr>
      <w:tr w:rsidR="00B63533" w:rsidRPr="00FE5AF5" w14:paraId="21926FD1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133761C7" w14:textId="56431383" w:rsidR="00B63533" w:rsidRPr="001F2B7A" w:rsidRDefault="002F1AA8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c"/>
                <w:tag w:val="1.1.c"/>
                <w:id w:val="2366813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4EAEC398" w14:textId="190CE389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 informales, pero no hay una estrategia estructurada para mejorar las relaciones con la comunidad.</w:t>
            </w:r>
          </w:p>
        </w:tc>
      </w:tr>
      <w:tr w:rsidR="00B63533" w:rsidRPr="00FE5AF5" w14:paraId="30D3AD8C" w14:textId="77777777" w:rsidTr="00163DFC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382DC0E8" w14:textId="36BA122A" w:rsidR="00B63533" w:rsidRPr="001F2B7A" w:rsidRDefault="002F1AA8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1.d"/>
                <w:tag w:val="1.1.d"/>
                <w:id w:val="-38911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4E4E6709" w14:textId="1E89AD3E" w:rsidR="00B63533" w:rsidRPr="00B63533" w:rsidRDefault="00056011" w:rsidP="00DD1366">
            <w:pPr>
              <w:pStyle w:val="Prrafodelista"/>
              <w:numPr>
                <w:ilvl w:val="0"/>
                <w:numId w:val="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La </w:t>
            </w:r>
            <w:r w:rsidR="00653950">
              <w:rPr>
                <w:rFonts w:ascii="Calibri" w:eastAsia="Calibri" w:hAnsi="Calibri" w:cs="Calibri"/>
                <w:bCs/>
                <w:color w:val="000000"/>
              </w:rPr>
              <w:t>Cámara</w:t>
            </w:r>
            <w:r w:rsidR="00653950"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 establecido relaciones formales con la comunidad local y no participa en actividades benéficas.</w:t>
            </w:r>
          </w:p>
        </w:tc>
      </w:tr>
      <w:tr w:rsidR="001B4494" w:rsidRPr="00163DFC" w14:paraId="5559987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9AD3868" w14:textId="4C2AB14F" w:rsidR="001B4494" w:rsidRPr="00163DFC" w:rsidRDefault="001B449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" w:name="_Toc152261175"/>
            <w:r w:rsidRPr="001B4494">
              <w:rPr>
                <w:rFonts w:eastAsia="Calibri"/>
              </w:rPr>
              <w:t>Objetivos del plan</w:t>
            </w:r>
            <w:bookmarkEnd w:id="2"/>
          </w:p>
        </w:tc>
      </w:tr>
      <w:tr w:rsidR="00056011" w:rsidRPr="00163DFC" w14:paraId="1DAD65CC" w14:textId="77777777" w:rsidTr="00056011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5BAA1FC" w14:textId="03BC5A88" w:rsidR="00056011" w:rsidRDefault="004A4232" w:rsidP="0005601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O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bjetivos del plan, tanto ambientales como sociales, delineando la dirección que la </w:t>
            </w:r>
            <w:r w:rsidR="00AB7880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busca en</w:t>
            </w:r>
            <w:r w:rsidR="00056011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="00056011" w:rsidRPr="00056011">
              <w:rPr>
                <w:rFonts w:ascii="Calibri" w:eastAsia="Calibri" w:hAnsi="Calibri" w:cs="Calibri"/>
                <w:bCs w:val="0"/>
                <w:color w:val="000000"/>
              </w:rPr>
              <w:t>términos de sostenibilidad.</w:t>
            </w:r>
          </w:p>
          <w:p w14:paraId="354E7363" w14:textId="669B83DB" w:rsidR="00AB7880" w:rsidRPr="00056011" w:rsidRDefault="00AB7880" w:rsidP="0005601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uno o varios de los objetivos siguientes:</w:t>
            </w:r>
          </w:p>
        </w:tc>
      </w:tr>
      <w:tr w:rsidR="001B4494" w:rsidRPr="00B63533" w14:paraId="1EA6CED0" w14:textId="77777777" w:rsidTr="00290FDD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20FC3497" w14:textId="579CF31A" w:rsidR="001B4494" w:rsidRPr="001F2B7A" w:rsidRDefault="002F1AA8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2.a"/>
                <w:tag w:val="1.2.a"/>
                <w:id w:val="-418796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04C0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067A58A1" w14:textId="7434E34D" w:rsidR="001B4494" w:rsidRPr="00B63533" w:rsidRDefault="00056011" w:rsidP="00DD1366">
            <w:pPr>
              <w:widowControl/>
              <w:numPr>
                <w:ilvl w:val="0"/>
                <w:numId w:val="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>Establecer metas específicas para reducir las emisiones de carbono y aumentar la eficiencia energética.</w:t>
            </w:r>
          </w:p>
        </w:tc>
      </w:tr>
      <w:tr w:rsidR="001B4494" w:rsidRPr="00B63533" w14:paraId="6CB11721" w14:textId="77777777" w:rsidTr="00290FDD">
        <w:trPr>
          <w:trHeight w:val="397"/>
        </w:trPr>
        <w:tc>
          <w:tcPr>
            <w:tcW w:w="339" w:type="pct"/>
            <w:shd w:val="clear" w:color="auto" w:fill="auto"/>
            <w:vAlign w:val="center"/>
          </w:tcPr>
          <w:p w14:paraId="0058CF7E" w14:textId="0ECB1969" w:rsidR="001B4494" w:rsidRPr="001F2B7A" w:rsidRDefault="002F1AA8" w:rsidP="001F2B7A">
            <w:pPr>
              <w:spacing w:line="240" w:lineRule="auto"/>
              <w:jc w:val="center"/>
              <w:rPr>
                <w:rFonts w:ascii="Calibri" w:eastAsia="Calibri" w:hAnsi="Calibri" w:cs="Calibri"/>
                <w:bCs w:val="0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Calibri"/>
                  <w:bCs w:val="0"/>
                  <w:color w:val="000000"/>
                  <w:sz w:val="24"/>
                  <w:szCs w:val="24"/>
                </w:rPr>
                <w:alias w:val="1.2.b"/>
                <w:tag w:val="1.2.b"/>
                <w:id w:val="-997254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25232">
                  <w:rPr>
                    <w:rFonts w:ascii="MS Gothic" w:eastAsia="MS Gothic" w:hAnsi="MS Gothic" w:cs="Calibri" w:hint="eastAsia"/>
                    <w:bCs w:val="0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4661" w:type="pct"/>
            <w:shd w:val="clear" w:color="auto" w:fill="auto"/>
            <w:vAlign w:val="center"/>
          </w:tcPr>
          <w:p w14:paraId="6A1CC4A6" w14:textId="2C00F676" w:rsidR="001B4494" w:rsidRPr="00B63533" w:rsidRDefault="00056011" w:rsidP="00DD1366">
            <w:pPr>
              <w:pStyle w:val="Prrafodelista"/>
              <w:numPr>
                <w:ilvl w:val="0"/>
                <w:numId w:val="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Fijar objetivos cuantificables para mejorar el bienestar social de los empleados y la comunidad.</w:t>
            </w:r>
          </w:p>
        </w:tc>
      </w:tr>
      <w:tr w:rsidR="00056011" w:rsidRPr="00163DFC" w14:paraId="7E09C1B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F43FB3A" w14:textId="23E0A0F8" w:rsidR="00056011" w:rsidRPr="00163DFC" w:rsidRDefault="0005601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" w:name="_Toc152261176"/>
            <w:r>
              <w:rPr>
                <w:rFonts w:eastAsia="Calibri"/>
              </w:rPr>
              <w:lastRenderedPageBreak/>
              <w:t>Medidas a tomar</w:t>
            </w:r>
            <w:bookmarkEnd w:id="3"/>
          </w:p>
        </w:tc>
      </w:tr>
      <w:tr w:rsidR="00056011" w:rsidRPr="00056011" w14:paraId="082A8E99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F2F6494" w14:textId="6B969234" w:rsidR="00056011" w:rsidRDefault="0005601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Medidas que puede adoptar la organización para mejorar el cumplimiento de las cuestiones indicadas en los apartados anteriores. </w:t>
            </w:r>
          </w:p>
          <w:p w14:paraId="5758E3DE" w14:textId="581836D4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056011" w:rsidRPr="00B63533" w14:paraId="2665FC6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.3.a"/>
            <w:tag w:val="1.3.a"/>
            <w:id w:val="6359983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3AD39FA" w14:textId="4F226117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7962715" w14:textId="7E2F8A98" w:rsidR="00056011" w:rsidRPr="00B63533" w:rsidRDefault="00056011" w:rsidP="00DD1366">
            <w:pPr>
              <w:widowControl/>
              <w:numPr>
                <w:ilvl w:val="0"/>
                <w:numId w:val="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Establecer un equipo dedicado para </w:t>
            </w:r>
            <w:r w:rsidR="00DB5595">
              <w:rPr>
                <w:rFonts w:ascii="Calibri" w:eastAsia="Calibri" w:hAnsi="Calibri" w:cs="Calibri"/>
                <w:bCs w:val="0"/>
                <w:color w:val="000000"/>
              </w:rPr>
              <w:t>monitorizar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 xml:space="preserve"> las regulaciones y adaptar las prácticas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056011">
              <w:rPr>
                <w:rFonts w:ascii="Calibri" w:eastAsia="Calibri" w:hAnsi="Calibri" w:cs="Calibri"/>
                <w:bCs w:val="0"/>
                <w:color w:val="000000"/>
              </w:rPr>
              <w:t>es.</w:t>
            </w:r>
          </w:p>
        </w:tc>
      </w:tr>
      <w:tr w:rsidR="00056011" w:rsidRPr="00B63533" w14:paraId="1BED233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.3.b"/>
            <w:tag w:val="1.3.b"/>
            <w:id w:val="20552632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1903ECD" w14:textId="404FF8E7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5C61A57" w14:textId="2CE4E14F" w:rsidR="00056011" w:rsidRPr="00B63533" w:rsidRDefault="00056011" w:rsidP="00DD1366">
            <w:pPr>
              <w:pStyle w:val="Prrafodelista"/>
              <w:numPr>
                <w:ilvl w:val="0"/>
                <w:numId w:val="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organizaciones locales para fortalecer la relación con la comunidad y participar en actividades benéficas.</w:t>
            </w:r>
          </w:p>
        </w:tc>
      </w:tr>
      <w:tr w:rsidR="00056011" w:rsidRPr="00B63533" w14:paraId="6FCD0F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.3.c"/>
            <w:tag w:val="1.3.c"/>
            <w:id w:val="16910355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36DDEBB" w14:textId="16BD651E" w:rsidR="00056011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906AAA3" w14:textId="63A469A4" w:rsidR="00056011" w:rsidRPr="00B63533" w:rsidRDefault="00056011" w:rsidP="00DD1366">
            <w:pPr>
              <w:pStyle w:val="Prrafodelista"/>
              <w:numPr>
                <w:ilvl w:val="0"/>
                <w:numId w:val="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Definir metas específicas y cuantificables para reducir emisiones y mejorar el bienestar social, asegurando un enfoque medible y alcanzable.</w:t>
            </w:r>
          </w:p>
        </w:tc>
      </w:tr>
    </w:tbl>
    <w:p w14:paraId="60E81691" w14:textId="7391EDEB" w:rsidR="00957C42" w:rsidRDefault="00957C42" w:rsidP="00E84F1F">
      <w:pPr>
        <w:rPr>
          <w:rFonts w:cs="Arial"/>
          <w:sz w:val="16"/>
          <w:szCs w:val="16"/>
        </w:rPr>
      </w:pPr>
    </w:p>
    <w:p w14:paraId="40614C3A" w14:textId="12D914D6" w:rsidR="00957C42" w:rsidRDefault="00957C42" w:rsidP="00E84F1F">
      <w:pPr>
        <w:rPr>
          <w:rFonts w:cs="Arial"/>
          <w:sz w:val="16"/>
          <w:szCs w:val="16"/>
        </w:rPr>
      </w:pPr>
    </w:p>
    <w:p w14:paraId="2D010B3E" w14:textId="2FD69075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EC5D61" w:rsidRPr="00EC310B" w14:paraId="11BC18C3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082515A5" w14:textId="746568D2" w:rsidR="00EC5D61" w:rsidRPr="00EF50A0" w:rsidRDefault="00EC5D61" w:rsidP="00EF50A0">
            <w:pPr>
              <w:pStyle w:val="Ttulo1"/>
              <w:numPr>
                <w:ilvl w:val="0"/>
                <w:numId w:val="40"/>
              </w:numPr>
            </w:pPr>
            <w:bookmarkStart w:id="4" w:name="_Toc152261177"/>
            <w:r w:rsidRPr="00EF50A0">
              <w:t>DIAGNÓSTICO DE SOSTENIBILIDAD</w:t>
            </w:r>
            <w:bookmarkEnd w:id="4"/>
          </w:p>
        </w:tc>
      </w:tr>
      <w:tr w:rsidR="00EC5D61" w:rsidRPr="00801DC8" w14:paraId="502C5D0B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24019D8" w14:textId="6A909252" w:rsidR="00EC5D61" w:rsidRPr="00801DC8" w:rsidRDefault="00EC5D6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C5D61">
              <w:rPr>
                <w:rFonts w:ascii="Calibri" w:eastAsia="Calibri" w:hAnsi="Calibri" w:cs="Calibri"/>
                <w:bCs w:val="0"/>
                <w:color w:val="000000"/>
              </w:rPr>
              <w:t xml:space="preserve">En este segundo apartado, se realiza una evaluación de los impactos ambientales y sociales de las operaciones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EC5D61">
              <w:rPr>
                <w:rFonts w:ascii="Calibri" w:eastAsia="Calibri" w:hAnsi="Calibri" w:cs="Calibri"/>
                <w:bCs w:val="0"/>
                <w:color w:val="000000"/>
              </w:rPr>
              <w:t>es. Desde la huella de carbono hasta las condiciones laborales, este análisis proporciona la base para identificar áreas de mejora y establecer estrategias específicas para abordar los desafíos identificados.</w:t>
            </w:r>
          </w:p>
        </w:tc>
      </w:tr>
      <w:tr w:rsidR="00EC5D61" w:rsidRPr="00FE5AF5" w14:paraId="2C646FF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0FA4636" w14:textId="2E416A3C" w:rsidR="00EC5D61" w:rsidRPr="00163DFC" w:rsidRDefault="00C50AC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5" w:name="_Toc152261178"/>
            <w:r w:rsidRPr="00C50AC2">
              <w:rPr>
                <w:rFonts w:eastAsia="Calibri"/>
              </w:rPr>
              <w:t>Evaluación de impacto ambiental</w:t>
            </w:r>
            <w:bookmarkEnd w:id="5"/>
          </w:p>
        </w:tc>
      </w:tr>
      <w:tr w:rsidR="00EC5D61" w:rsidRPr="00FE5AF5" w14:paraId="10EAE0B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F72D89A" w14:textId="04A83BD8" w:rsidR="00EC5D61" w:rsidRDefault="00C50AC2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 xml:space="preserve">Este </w:t>
            </w:r>
            <w:r w:rsidR="007304FD">
              <w:rPr>
                <w:rFonts w:ascii="Calibri" w:eastAsia="Calibri" w:hAnsi="Calibri" w:cs="Calibri"/>
                <w:bCs w:val="0"/>
                <w:color w:val="000000"/>
              </w:rPr>
              <w:t>sub</w:t>
            </w: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>apartado evalúa el impacto ambiental de las operaciones, destacando medidas para reducir emisiones y optimizar el uso de recursos.</w:t>
            </w:r>
          </w:p>
          <w:p w14:paraId="242740BA" w14:textId="0E47D3C4" w:rsidR="007304FD" w:rsidRPr="00163DFC" w:rsidRDefault="007304FD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afirmaci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ones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que más se ajusta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n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a la situación de su organización.</w:t>
            </w:r>
          </w:p>
        </w:tc>
      </w:tr>
      <w:tr w:rsidR="00EC5D61" w:rsidRPr="00FE5AF5" w14:paraId="7AC9BFB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1.a"/>
            <w:tag w:val="2.1.a"/>
            <w:id w:val="-1617593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DBA6D7F" w14:textId="0E2D948B" w:rsidR="00EC5D61" w:rsidRPr="00A92C8F" w:rsidRDefault="002904C0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4076566" w14:textId="0AC1F6C5" w:rsidR="00EC5D61" w:rsidRPr="00B63533" w:rsidRDefault="00C50AC2" w:rsidP="00DD1366">
            <w:pPr>
              <w:widowControl/>
              <w:numPr>
                <w:ilvl w:val="0"/>
                <w:numId w:val="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50AC2">
              <w:rPr>
                <w:rFonts w:ascii="Calibri" w:eastAsia="Calibri" w:hAnsi="Calibri" w:cs="Calibri"/>
                <w:bCs w:val="0"/>
                <w:color w:val="000000"/>
              </w:rPr>
              <w:t>Implementa sistemas de gestión para reducir las emisiones y minimizar el uso de recursos naturales</w:t>
            </w:r>
            <w:r w:rsidR="007304F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543AE06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b"/>
            <w:tag w:val="2.1.b"/>
            <w:id w:val="-1398824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8CD8CA7" w14:textId="57AD50E0" w:rsidR="00F071BB" w:rsidRPr="00A92C8F" w:rsidRDefault="002904C0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099B829" w14:textId="4E2494CB" w:rsidR="00F071BB" w:rsidRPr="00C50AC2" w:rsidRDefault="00F071BB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Explora la adopción de tecnologías limpias para optimizar procesos y reducir la huella ambiental.</w:t>
            </w:r>
          </w:p>
        </w:tc>
      </w:tr>
      <w:tr w:rsidR="00F071BB" w:rsidRPr="00FE5AF5" w14:paraId="697EB79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c"/>
            <w:tag w:val="2.1.c"/>
            <w:id w:val="621264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1BF8B48" w14:textId="4E85AED6" w:rsidR="00F071BB" w:rsidRPr="00A92C8F" w:rsidRDefault="002904C0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C4F4E61" w14:textId="2ECB453D" w:rsidR="00F071BB" w:rsidRPr="00B63533" w:rsidRDefault="00985F8A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evalúan a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lgunos proveedores, pero no hay requisitos específicos de sostenibilidad.</w:t>
            </w:r>
          </w:p>
        </w:tc>
      </w:tr>
      <w:tr w:rsidR="00F071BB" w:rsidRPr="00FE5AF5" w14:paraId="1FC434F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1.d"/>
            <w:tag w:val="2.1.d"/>
            <w:id w:val="-61552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D558886" w14:textId="32BF968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5635BC4" w14:textId="37D55F51" w:rsidR="00F071BB" w:rsidRPr="00B63533" w:rsidRDefault="00985F8A" w:rsidP="00F071BB">
            <w:pPr>
              <w:pStyle w:val="Prrafodelista"/>
              <w:numPr>
                <w:ilvl w:val="0"/>
                <w:numId w:val="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una evaluación formal de proveedores en relación con prácticas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C5D61" w:rsidRPr="00163DFC" w14:paraId="4F32C26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52FA0A5" w14:textId="0370559F" w:rsidR="00EC5D61" w:rsidRPr="00775FBA" w:rsidRDefault="00C50AC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6" w:name="_Toc152261179"/>
            <w:r w:rsidRPr="00775FBA">
              <w:rPr>
                <w:rFonts w:eastAsia="Calibri"/>
              </w:rPr>
              <w:t>Análisis de impacto social</w:t>
            </w:r>
            <w:bookmarkEnd w:id="6"/>
          </w:p>
        </w:tc>
      </w:tr>
      <w:tr w:rsidR="00EC5D61" w:rsidRPr="00163DFC" w14:paraId="7D39059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77ABBB2" w14:textId="298921F1" w:rsidR="00EC5D61" w:rsidRDefault="00A96D1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Análisis d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el impacto social, considerando la calidad laboral y las contribuciones a las comunidades locales.</w:t>
            </w:r>
          </w:p>
          <w:p w14:paraId="6958581B" w14:textId="0C6C296C" w:rsidR="00A96D16" w:rsidRPr="00056011" w:rsidRDefault="00A96D1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afirmaciones que más se ajustan a la situación de su organización.</w:t>
            </w:r>
          </w:p>
        </w:tc>
      </w:tr>
      <w:tr w:rsidR="00EC5D61" w:rsidRPr="00B63533" w14:paraId="0B2B1BC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2.a"/>
            <w:tag w:val="2.2.a"/>
            <w:id w:val="856395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0F98160D" w14:textId="15054457" w:rsidR="00EC5D6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8929A02" w14:textId="2C7DC311" w:rsidR="00EC5D61" w:rsidRPr="00B63533" w:rsidRDefault="008F7DD0" w:rsidP="00DD1366">
            <w:pPr>
              <w:widowControl/>
              <w:numPr>
                <w:ilvl w:val="0"/>
                <w:numId w:val="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Lleva a cabo encuestas periódicas para evaluar el impacto social de las operaciones y mejorar las condiciones laborales.</w:t>
            </w:r>
          </w:p>
        </w:tc>
      </w:tr>
      <w:tr w:rsidR="00F071BB" w:rsidRPr="00B63533" w14:paraId="528A772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b"/>
            <w:tag w:val="2.2.b"/>
            <w:id w:val="-862745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FD5DECA" w14:textId="332A189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AD0AD06" w14:textId="3FCB597A" w:rsidR="00F071BB" w:rsidRPr="00B63533" w:rsidRDefault="00F071BB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 programas que contribuy</w:t>
            </w:r>
            <w:r w:rsidR="00A96D1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n al desarrollo social de las comunidades </w:t>
            </w:r>
            <w:r w:rsidR="00A96D1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 su demarcación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42CF85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c"/>
            <w:tag w:val="2.2.c"/>
            <w:id w:val="387463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509E0F2" w14:textId="6425A18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7076C39" w14:textId="0551867A" w:rsidR="00F071BB" w:rsidRPr="00B63533" w:rsidRDefault="00A96D16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esfuerzos, pero no hay una estrategia clara para mejorar el impacto social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02A5C3E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2.d"/>
            <w:tag w:val="2.2.d"/>
            <w:id w:val="177483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E2FFBFF" w14:textId="401C8C1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1E328ED" w14:textId="0D3A0153" w:rsidR="00F071BB" w:rsidRPr="00056011" w:rsidRDefault="00A96D16" w:rsidP="00F071BB">
            <w:pPr>
              <w:pStyle w:val="Prrafodelista"/>
              <w:numPr>
                <w:ilvl w:val="0"/>
                <w:numId w:val="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 seguimiento sistemático del impacto social de las operaciones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C5D61" w:rsidRPr="00163DFC" w14:paraId="120892F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C59F494" w14:textId="77777777" w:rsidR="00EC5D61" w:rsidRPr="00775FBA" w:rsidRDefault="00EC5D6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7" w:name="_Toc152261180"/>
            <w:r w:rsidRPr="00775FBA">
              <w:rPr>
                <w:rFonts w:eastAsia="Calibri"/>
              </w:rPr>
              <w:t>Medidas a tomar</w:t>
            </w:r>
            <w:bookmarkEnd w:id="7"/>
          </w:p>
        </w:tc>
      </w:tr>
      <w:tr w:rsidR="00EC5D61" w:rsidRPr="00056011" w14:paraId="3596B1F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06AD78D" w14:textId="1430E007" w:rsidR="00EC5D61" w:rsidRDefault="00EC5D6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6DFA4785" w14:textId="3DDC002F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EC5D61" w:rsidRPr="00B63533" w14:paraId="571EF2A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2.3.a"/>
            <w:tag w:val="2.3.a"/>
            <w:id w:val="-2123761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135A233" w14:textId="729A3E93" w:rsidR="00EC5D6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19C6016" w14:textId="736854FF" w:rsidR="00EC5D61" w:rsidRPr="00B63533" w:rsidRDefault="008F7DD0" w:rsidP="00DD1366">
            <w:pPr>
              <w:widowControl/>
              <w:numPr>
                <w:ilvl w:val="0"/>
                <w:numId w:val="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Implementar tecnologías de </w:t>
            </w:r>
            <w:r w:rsidR="00A96D16">
              <w:rPr>
                <w:rFonts w:ascii="Calibri" w:eastAsia="Calibri" w:hAnsi="Calibri" w:cs="Calibri"/>
                <w:bCs w:val="0"/>
                <w:color w:val="000000"/>
              </w:rPr>
              <w:t>monitorización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ambiental para evaluar continuamente el impacto y ajustar las operaciones en consecuencia.</w:t>
            </w:r>
          </w:p>
        </w:tc>
      </w:tr>
      <w:tr w:rsidR="00F071BB" w:rsidRPr="00B63533" w14:paraId="44958CD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3.b"/>
            <w:tag w:val="2.3.b"/>
            <w:id w:val="931388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94FAF28" w14:textId="681425C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0FF7E1A" w14:textId="7C75EDE8" w:rsidR="00F071BB" w:rsidRPr="00B63533" w:rsidRDefault="00F071BB" w:rsidP="00F071BB">
            <w:pPr>
              <w:pStyle w:val="Prrafodelista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programas de bienestar laboral y social para mejorar las condiciones de los empleados y contribuir al desarrollo de las comunidades locales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1180828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2.3.c"/>
            <w:tag w:val="2.3.c"/>
            <w:id w:val="-209108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8496621" w14:textId="042DA46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2DFDF25" w14:textId="5334E4C0" w:rsidR="00F071BB" w:rsidRPr="00B63533" w:rsidRDefault="00F071BB" w:rsidP="00F071BB">
            <w:pPr>
              <w:pStyle w:val="Prrafodelista"/>
              <w:numPr>
                <w:ilvl w:val="0"/>
                <w:numId w:val="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expertos externos para realizar evaluaciones periódicas de impacto ambiental y social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5570B557" w14:textId="646C2CC4" w:rsidR="00957C42" w:rsidRDefault="00957C42" w:rsidP="00E84F1F">
      <w:pPr>
        <w:rPr>
          <w:rFonts w:cs="Arial"/>
          <w:sz w:val="16"/>
          <w:szCs w:val="16"/>
        </w:rPr>
      </w:pPr>
    </w:p>
    <w:p w14:paraId="24FE45D4" w14:textId="2D488AFE" w:rsidR="00957C42" w:rsidRDefault="00957C42" w:rsidP="00E84F1F">
      <w:pPr>
        <w:rPr>
          <w:rFonts w:cs="Arial"/>
          <w:sz w:val="16"/>
          <w:szCs w:val="16"/>
        </w:rPr>
      </w:pPr>
    </w:p>
    <w:p w14:paraId="117B54F9" w14:textId="685C653C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8F7DD0" w:rsidRPr="00EC310B" w14:paraId="661C920E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0FAF1D6" w14:textId="37C19AD1" w:rsidR="008F7DD0" w:rsidRPr="001A5BF4" w:rsidRDefault="008F7DD0" w:rsidP="00775FBA">
            <w:pPr>
              <w:pStyle w:val="Ttulo1"/>
              <w:numPr>
                <w:ilvl w:val="0"/>
                <w:numId w:val="40"/>
              </w:numPr>
            </w:pPr>
            <w:bookmarkStart w:id="8" w:name="_Toc152261181"/>
            <w:r w:rsidRPr="008F7DD0">
              <w:t>COMPROMISOS Y POLÍTICAS DE SOSTENIBILIDAD</w:t>
            </w:r>
            <w:bookmarkEnd w:id="8"/>
          </w:p>
        </w:tc>
      </w:tr>
      <w:tr w:rsidR="008F7DD0" w:rsidRPr="00801DC8" w14:paraId="5CE7BD8F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11C11E7" w14:textId="695F3E65" w:rsidR="008F7DD0" w:rsidRPr="00801DC8" w:rsidRDefault="00734CC9" w:rsidP="00734CC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En este apartado se detallan los compromisos asumidos por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para reducir su impacto ambiental y mejorar las condiciones sociales. Desde la inversión en energías renovables hasta programas de desarrollo profesional,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aquí se 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establece un marco claro que guiará las acciones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734CC9">
              <w:rPr>
                <w:rFonts w:ascii="Calibri" w:eastAsia="Calibri" w:hAnsi="Calibri" w:cs="Calibri"/>
                <w:bCs w:val="0"/>
                <w:color w:val="000000"/>
              </w:rPr>
              <w:t xml:space="preserve"> hacia prácticas más sostenibles.</w:t>
            </w:r>
          </w:p>
        </w:tc>
      </w:tr>
      <w:tr w:rsidR="008F7DD0" w:rsidRPr="00FE5AF5" w14:paraId="1826CCB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15FED7E" w14:textId="547D5AA1" w:rsidR="008F7DD0" w:rsidRPr="00775FBA" w:rsidRDefault="008F7DD0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9" w:name="_Toc152261182"/>
            <w:r w:rsidRPr="00775FBA">
              <w:rPr>
                <w:rFonts w:eastAsia="Calibri"/>
              </w:rPr>
              <w:t>Compromisos ambientales</w:t>
            </w:r>
            <w:bookmarkEnd w:id="9"/>
          </w:p>
        </w:tc>
      </w:tr>
      <w:tr w:rsidR="008F7DD0" w:rsidRPr="00FE5AF5" w14:paraId="6E8AF69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8C69B0F" w14:textId="26A25217" w:rsidR="008F7DD0" w:rsidRDefault="001C048B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C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ompromisos asumidos por la </w:t>
            </w:r>
            <w:r w:rsidR="00CD5715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para reducir su impacto ambiental.</w:t>
            </w:r>
          </w:p>
          <w:p w14:paraId="23898A4A" w14:textId="413DACCA" w:rsidR="00CD5715" w:rsidRPr="00163DFC" w:rsidRDefault="00CD571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los compromisos que más se ajustan a su organización</w:t>
            </w:r>
            <w:r w:rsidR="00B3622F">
              <w:rPr>
                <w:rFonts w:ascii="Calibri" w:eastAsia="Calibri" w:hAnsi="Calibri" w:cs="Calibri"/>
                <w:bCs w:val="0"/>
                <w:color w:val="000000"/>
              </w:rPr>
              <w:t xml:space="preserve"> en la actualidad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8F7DD0" w:rsidRPr="00FE5AF5" w14:paraId="6B39850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1.a"/>
            <w:tag w:val="3.1.a"/>
            <w:id w:val="2010867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4242560" w14:textId="4F9C03BA" w:rsidR="008F7DD0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9BAB834" w14:textId="5BCBF455" w:rsidR="008F7DD0" w:rsidRPr="00B63533" w:rsidRDefault="001C048B" w:rsidP="001C048B">
            <w:pPr>
              <w:widowControl/>
              <w:numPr>
                <w:ilvl w:val="0"/>
                <w:numId w:val="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Invierte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en energías renovables y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establece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 xml:space="preserve"> metas para reducir las emisiones de gases de efecto invernadero</w:t>
            </w:r>
            <w:r w:rsid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57F969A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b"/>
            <w:tag w:val="3.1.b"/>
            <w:id w:val="1315752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8B1F541" w14:textId="5EE53D4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1A74A2" w14:textId="64B8B3DB" w:rsidR="00F071BB" w:rsidRPr="00C50AC2" w:rsidRDefault="001C048B" w:rsidP="001C048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Adopta 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prácticas de producción más limpias y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compromete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con la certificación ambiental</w:t>
            </w:r>
            <w:r w:rsidR="00F071BB"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0F8F4F0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c"/>
            <w:tag w:val="3.1.c"/>
            <w:id w:val="1542943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6562C38" w14:textId="7F07003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2EB14F3" w14:textId="7AAB21F9" w:rsidR="00F071BB" w:rsidRPr="00B63533" w:rsidRDefault="00CD5715" w:rsidP="00F071B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compromisos, pero carecen de detalles específicos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115811F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1.d"/>
            <w:tag w:val="3.1.d"/>
            <w:id w:val="-501586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7D75B1F" w14:textId="4EB85DA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BCF78BE" w14:textId="3117D74B" w:rsidR="00F071BB" w:rsidRPr="00B63533" w:rsidRDefault="00CD5715" w:rsidP="00F071BB">
            <w:pPr>
              <w:pStyle w:val="Prrafodelista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compromisos específicos relacionados con el medio ambiente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F7DD0" w:rsidRPr="00163DFC" w14:paraId="43BAE83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AB66E85" w14:textId="093CEB67" w:rsidR="008F7DD0" w:rsidRPr="00775FBA" w:rsidRDefault="0057176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0" w:name="_Toc152261183"/>
            <w:r w:rsidRPr="00775FBA">
              <w:rPr>
                <w:rFonts w:eastAsia="Calibri"/>
              </w:rPr>
              <w:t>Compromisos sociales</w:t>
            </w:r>
            <w:bookmarkEnd w:id="10"/>
          </w:p>
        </w:tc>
      </w:tr>
      <w:tr w:rsidR="008F7DD0" w:rsidRPr="00163DFC" w14:paraId="31FD6EF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2FCBD93" w14:textId="77777777" w:rsidR="008F7DD0" w:rsidRDefault="0057176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7176F">
              <w:rPr>
                <w:rFonts w:ascii="Calibri" w:eastAsia="Calibri" w:hAnsi="Calibri" w:cs="Calibri"/>
                <w:bCs w:val="0"/>
                <w:color w:val="000000"/>
              </w:rPr>
              <w:t>Aquí se establecen compromisos sociales que buscan mejorar la vida de los empleados y contribuir a la comunidad.</w:t>
            </w:r>
          </w:p>
          <w:p w14:paraId="746A6DA6" w14:textId="2501823A" w:rsidR="00B3622F" w:rsidRPr="00056011" w:rsidRDefault="00B3622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los compromisos que más se ajustan a su organización en la actualidad.</w:t>
            </w:r>
          </w:p>
        </w:tc>
      </w:tr>
      <w:tr w:rsidR="008F7DD0" w:rsidRPr="00B63533" w14:paraId="20B8D25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2.a"/>
            <w:tag w:val="3.2.a"/>
            <w:id w:val="-60789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295F448" w14:textId="26BDA25E" w:rsidR="008F7DD0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DC95B1A" w14:textId="7907EBAF" w:rsidR="008F7DD0" w:rsidRPr="00B63533" w:rsidRDefault="001C048B" w:rsidP="00DD1366">
            <w:pPr>
              <w:widowControl/>
              <w:numPr>
                <w:ilvl w:val="0"/>
                <w:numId w:val="1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Implementa</w:t>
            </w:r>
            <w:r w:rsidR="0057176F" w:rsidRPr="0057176F">
              <w:rPr>
                <w:rFonts w:ascii="Calibri" w:eastAsia="Calibri" w:hAnsi="Calibri" w:cs="Calibri"/>
                <w:bCs w:val="0"/>
                <w:color w:val="000000"/>
              </w:rPr>
              <w:t xml:space="preserve"> programas de desarrollo profesional y personal para empleados, promoviendo un equilibrio entre trabajo y vida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F3636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b"/>
            <w:tag w:val="3.2.b"/>
            <w:id w:val="6287409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D69D135" w14:textId="145F47E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8BBF4A" w14:textId="489E7780" w:rsidR="00F071BB" w:rsidRPr="00B63533" w:rsidRDefault="001C048B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</w:t>
            </w:r>
            <w:r w:rsidR="00F071BB"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con organizaciones benéficas locales para abordar problemas sociales específicos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71A15A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c"/>
            <w:tag w:val="3.2.c"/>
            <w:id w:val="165368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DC46517" w14:textId="47B73363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2671193" w14:textId="6360F90C" w:rsidR="00F071BB" w:rsidRPr="00B63533" w:rsidRDefault="00B3622F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compromisos, pero no están integrados en las prácticas comerciales diarias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06CF6E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2.d"/>
            <w:tag w:val="3.2.d"/>
            <w:id w:val="-1797745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EBDC565" w14:textId="237049B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14A74BA" w14:textId="3FFF0952" w:rsidR="00F071BB" w:rsidRPr="00056011" w:rsidRDefault="00B3622F" w:rsidP="00F071BB">
            <w:pPr>
              <w:pStyle w:val="Prrafodelista"/>
              <w:numPr>
                <w:ilvl w:val="0"/>
                <w:numId w:val="1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compromisos sociales formales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F7DD0" w:rsidRPr="00163DFC" w14:paraId="0EA36C0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F482AEB" w14:textId="77777777" w:rsidR="008F7DD0" w:rsidRPr="00775FBA" w:rsidRDefault="008F7DD0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1" w:name="_Toc152261184"/>
            <w:r w:rsidRPr="00775FBA">
              <w:rPr>
                <w:rFonts w:eastAsia="Calibri"/>
              </w:rPr>
              <w:t>Medidas a tomar</w:t>
            </w:r>
            <w:bookmarkEnd w:id="11"/>
          </w:p>
        </w:tc>
      </w:tr>
      <w:tr w:rsidR="008F7DD0" w:rsidRPr="00056011" w14:paraId="20DA69D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18AE75C" w14:textId="0D5FA28C" w:rsidR="008F7DD0" w:rsidRDefault="008F7DD0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2E7385A2" w14:textId="28DAAEB5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8F7DD0" w:rsidRPr="00B63533" w14:paraId="49D9D6C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3.3.a"/>
            <w:tag w:val="3.3.a"/>
            <w:id w:val="-418715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61A928D" w14:textId="06BDD633" w:rsidR="008F7DD0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750F53" w14:textId="1BA120F7" w:rsidR="008F7DD0" w:rsidRPr="00B63533" w:rsidRDefault="0057176F" w:rsidP="00DD1366">
            <w:pPr>
              <w:widowControl/>
              <w:numPr>
                <w:ilvl w:val="0"/>
                <w:numId w:val="1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</w:t>
            </w:r>
            <w:r w:rsidRPr="0057176F">
              <w:rPr>
                <w:rFonts w:ascii="Calibri" w:eastAsia="Calibri" w:hAnsi="Calibri" w:cs="Calibri"/>
                <w:bCs w:val="0"/>
                <w:color w:val="000000"/>
              </w:rPr>
              <w:t>ntegrar sistemas de energía renovable y tecnologías limpias en las operaciones diarias para cumplir con los compromisos ambientales</w:t>
            </w:r>
            <w:r w:rsidR="008F7DD0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D408C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3.b"/>
            <w:tag w:val="3.3.b"/>
            <w:id w:val="17552344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5110188" w14:textId="68F75A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874A090" w14:textId="5E1A5DF5" w:rsidR="00F071BB" w:rsidRPr="00B63533" w:rsidRDefault="00F071BB" w:rsidP="00F071BB">
            <w:pPr>
              <w:pStyle w:val="Prrafodelista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programas de capacitación y desarrollo profesional para empleados, fomentando un equilibrio entre trabajo y vida</w:t>
            </w:r>
            <w:r w:rsidR="00B3622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personal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0FE3551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3.3.c"/>
            <w:tag w:val="3.3.c"/>
            <w:id w:val="-281117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04F8333" w14:textId="12E70A1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5693356" w14:textId="630BC273" w:rsidR="00F071BB" w:rsidRPr="00B63533" w:rsidRDefault="00F071BB" w:rsidP="00F071BB">
            <w:pPr>
              <w:pStyle w:val="Prrafodelista"/>
              <w:numPr>
                <w:ilvl w:val="0"/>
                <w:numId w:val="1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57176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colaboraciones estratégicas con organizaciones benéficas locales para abordar problemas sociales específicos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3BA4A5A2" w14:textId="52E6B016" w:rsidR="00957C42" w:rsidRDefault="00957C42" w:rsidP="00E84F1F">
      <w:pPr>
        <w:rPr>
          <w:rFonts w:cs="Arial"/>
          <w:sz w:val="16"/>
          <w:szCs w:val="16"/>
        </w:rPr>
      </w:pPr>
    </w:p>
    <w:p w14:paraId="76FE19E0" w14:textId="47C658F1" w:rsidR="00957C42" w:rsidRDefault="00957C42" w:rsidP="00E84F1F">
      <w:pPr>
        <w:rPr>
          <w:rFonts w:cs="Arial"/>
          <w:sz w:val="16"/>
          <w:szCs w:val="16"/>
        </w:rPr>
      </w:pPr>
    </w:p>
    <w:p w14:paraId="1F4F0353" w14:textId="532196EC" w:rsidR="00957C42" w:rsidRDefault="00957C42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E5EB3" w:rsidRPr="00EC310B" w14:paraId="6287347B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5B3A316E" w14:textId="6A39E7B2" w:rsidR="006E5EB3" w:rsidRPr="001A5BF4" w:rsidRDefault="006E5EB3" w:rsidP="00775FBA">
            <w:pPr>
              <w:pStyle w:val="Ttulo1"/>
              <w:numPr>
                <w:ilvl w:val="0"/>
                <w:numId w:val="40"/>
              </w:numPr>
            </w:pPr>
            <w:bookmarkStart w:id="12" w:name="_Toc152261185"/>
            <w:r w:rsidRPr="006E5EB3">
              <w:t>GESTIÓN DE RECURSOS NATURALES</w:t>
            </w:r>
            <w:bookmarkEnd w:id="12"/>
          </w:p>
        </w:tc>
      </w:tr>
      <w:tr w:rsidR="006E5EB3" w:rsidRPr="00801DC8" w14:paraId="177CD708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7F5459F" w14:textId="1A6325D5" w:rsidR="006E5EB3" w:rsidRPr="00801DC8" w:rsidRDefault="00585AF6" w:rsidP="00585AF6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Este apartado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 enfoca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 en la gestión eficiente de recursos naturales,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centrándose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 xml:space="preserve"> en la energía y el agua. Se describen acciones concretas para reducir el consumo de energía, adoptar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el uso de </w:t>
            </w:r>
            <w:r w:rsidRPr="00585AF6">
              <w:rPr>
                <w:rFonts w:ascii="Calibri" w:eastAsia="Calibri" w:hAnsi="Calibri" w:cs="Calibri"/>
                <w:bCs w:val="0"/>
                <w:color w:val="000000"/>
              </w:rPr>
              <w:t>fuentes renovables y gestionar de manera sostenible el vital recurso hídrico.</w:t>
            </w:r>
          </w:p>
        </w:tc>
      </w:tr>
      <w:tr w:rsidR="006E5EB3" w:rsidRPr="00FE5AF5" w14:paraId="04119E0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B520189" w14:textId="6796403C" w:rsidR="006E5EB3" w:rsidRPr="00775FBA" w:rsidRDefault="006E5EB3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3" w:name="_Toc152261186"/>
            <w:r w:rsidRPr="00775FBA">
              <w:rPr>
                <w:rFonts w:eastAsia="Calibri"/>
              </w:rPr>
              <w:t>Uso eficiente de energía</w:t>
            </w:r>
            <w:bookmarkEnd w:id="13"/>
          </w:p>
        </w:tc>
      </w:tr>
      <w:tr w:rsidR="006E5EB3" w:rsidRPr="00FE5AF5" w14:paraId="023A72E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0E5A3F0" w14:textId="77777777" w:rsidR="006E5EB3" w:rsidRDefault="006E5E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6E5EB3">
              <w:rPr>
                <w:rFonts w:ascii="Calibri" w:eastAsia="Calibri" w:hAnsi="Calibri" w:cs="Calibri"/>
                <w:bCs w:val="0"/>
                <w:color w:val="000000"/>
              </w:rPr>
              <w:t>Este apartado se centra en la gestión eficiente de la energía, destacando acciones para reducir el consumo y adoptar fuentes de energía sostenibles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32E7D09A" w14:textId="4E1A7C14" w:rsidR="00545468" w:rsidRPr="00163DFC" w:rsidRDefault="00545468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Seleccione las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>acciones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que más se ajustan a la situación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 xml:space="preserve">actual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de su organización.</w:t>
            </w:r>
          </w:p>
        </w:tc>
      </w:tr>
      <w:tr w:rsidR="006E5EB3" w:rsidRPr="00FE5AF5" w14:paraId="4E08622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1.a"/>
            <w:tag w:val="4.1.a"/>
            <w:id w:val="712464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7578C72" w14:textId="71536228" w:rsidR="006E5EB3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4B3BA8D" w14:textId="7DBB8697" w:rsidR="006E5EB3" w:rsidRPr="00B63533" w:rsidRDefault="00545468" w:rsidP="00DD1366">
            <w:pPr>
              <w:widowControl/>
              <w:numPr>
                <w:ilvl w:val="0"/>
                <w:numId w:val="1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Mejora de</w:t>
            </w:r>
            <w:r w:rsidR="006E5EB3" w:rsidRPr="006E5EB3">
              <w:rPr>
                <w:rFonts w:ascii="Calibri" w:eastAsia="Calibri" w:hAnsi="Calibri" w:cs="Calibri"/>
                <w:bCs w:val="0"/>
                <w:color w:val="000000"/>
              </w:rPr>
              <w:t xml:space="preserve"> la eficiencia energética mediante la actualización de equipos y la sensibilización de los empleados</w:t>
            </w:r>
            <w:r w:rsidR="006E5EB3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CECF8B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b"/>
            <w:tag w:val="4.1.b"/>
            <w:id w:val="434869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A95A97" w14:textId="4935E6B5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6051B17" w14:textId="19A3A0E3" w:rsidR="00F071BB" w:rsidRPr="00C50AC2" w:rsidRDefault="00545468" w:rsidP="00F071BB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Búsqueda de</w:t>
            </w:r>
            <w:r w:rsidR="00F071BB"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oportunidades para utilizar fuentes de energía renovable en las operaciones diarias</w:t>
            </w:r>
            <w:r w:rsidR="00F071BB"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FE5AF5" w14:paraId="4923B64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c"/>
            <w:tag w:val="4.1.c"/>
            <w:id w:val="-14621083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A0EDA54" w14:textId="7FC57A8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6DA8B6D" w14:textId="7727D2EF" w:rsidR="00F071BB" w:rsidRPr="00B63533" w:rsidRDefault="00545468" w:rsidP="00545468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considerando medidas, pero no se han implementado completamente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FE5AF5" w14:paraId="04C4093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1.d"/>
            <w:tag w:val="4.1.d"/>
            <w:id w:val="-548692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15A2C7" w14:textId="4CD1B4B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B12A155" w14:textId="2C83A900" w:rsidR="00F071BB" w:rsidRPr="00B63533" w:rsidRDefault="00545468" w:rsidP="00F071BB">
            <w:pPr>
              <w:pStyle w:val="Prrafodelista"/>
              <w:numPr>
                <w:ilvl w:val="0"/>
                <w:numId w:val="1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E5E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han tomado medidas específicas para mejorar la eficiencia energética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E5EB3" w:rsidRPr="00163DFC" w14:paraId="561CF7A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FA2DD9E" w14:textId="748C403F" w:rsidR="006E5EB3" w:rsidRPr="00775FBA" w:rsidRDefault="00CF00E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4" w:name="_Toc152261187"/>
            <w:r w:rsidRPr="00775FBA">
              <w:rPr>
                <w:rFonts w:eastAsia="Calibri"/>
              </w:rPr>
              <w:t>Gestión del agua</w:t>
            </w:r>
            <w:bookmarkEnd w:id="14"/>
          </w:p>
        </w:tc>
      </w:tr>
      <w:tr w:rsidR="006E5EB3" w:rsidRPr="00163DFC" w14:paraId="5B64882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85FDB16" w14:textId="77777777" w:rsidR="00AA3E9B" w:rsidRDefault="00CF00E8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Aquí se aborda la gestión sostenible del agua, incluyendo tecnologías y programas de </w:t>
            </w:r>
            <w:r w:rsidR="00AA3E9B">
              <w:rPr>
                <w:rFonts w:ascii="Calibri" w:eastAsia="Calibri" w:hAnsi="Calibri" w:cs="Calibri"/>
                <w:bCs w:val="0"/>
                <w:color w:val="000000"/>
              </w:rPr>
              <w:t>concienciación</w:t>
            </w: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para su uso eficiente</w:t>
            </w:r>
            <w:r w:rsidR="006E5EB3" w:rsidRPr="0057176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305581E2" w14:textId="06BF045B" w:rsidR="006E5EB3" w:rsidRPr="00056011" w:rsidRDefault="00AA3E9B" w:rsidP="00AA3E9B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t>Seleccione las acciones que más se ajustan a la situación actual de su organización.</w:t>
            </w:r>
          </w:p>
        </w:tc>
      </w:tr>
      <w:tr w:rsidR="006E5EB3" w:rsidRPr="00B63533" w14:paraId="0E29D9A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2.a"/>
            <w:tag w:val="4.2.a"/>
            <w:id w:val="1870176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AC72957" w14:textId="20A6A3DE" w:rsidR="006E5EB3" w:rsidRPr="00A92C8F" w:rsidRDefault="008B3C47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589AFCC" w14:textId="296E0C28" w:rsidR="006E5EB3" w:rsidRPr="00B63533" w:rsidRDefault="00AA3E9B" w:rsidP="00AA3E9B">
            <w:pPr>
              <w:widowControl/>
              <w:numPr>
                <w:ilvl w:val="0"/>
                <w:numId w:val="1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Implementación de</w:t>
            </w:r>
            <w:r w:rsidR="00CF00E8"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tecnologías que reduzcan el consumo de agua y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establecimiento de</w:t>
            </w:r>
            <w:r w:rsidR="00CF00E8" w:rsidRPr="00CF00E8">
              <w:rPr>
                <w:rFonts w:ascii="Calibri" w:eastAsia="Calibri" w:hAnsi="Calibri" w:cs="Calibri"/>
                <w:bCs w:val="0"/>
                <w:color w:val="000000"/>
              </w:rPr>
              <w:t xml:space="preserve"> metas para mejorar la gestión del recurso hídrico</w:t>
            </w:r>
            <w:r w:rsidR="006E5EB3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802097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b"/>
            <w:tag w:val="4.2.b"/>
            <w:id w:val="926386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68F025A" w14:textId="1D4D14E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75A231D" w14:textId="4A237F12" w:rsidR="00F071BB" w:rsidRPr="00B63533" w:rsidRDefault="00AA3E9B" w:rsidP="00AA3E9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Formación</w:t>
            </w:r>
            <w:r w:rsidR="00F071BB"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a los empleados sobre prácticas de conservación del agua y 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promoción de</w:t>
            </w:r>
            <w:r w:rsidR="00F071BB"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su adopción</w:t>
            </w:r>
            <w:r w:rsidR="00F071BB"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5A3FE14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c"/>
            <w:tag w:val="4.2.c"/>
            <w:id w:val="-1398199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1312232" w14:textId="5ACEA6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4F9B273" w14:textId="799E181C" w:rsidR="00F071BB" w:rsidRPr="00B63533" w:rsidRDefault="00AA3E9B" w:rsidP="00AA3E9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explorando opciones, pero no se han implementado medidas significativas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073214B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2.d"/>
            <w:tag w:val="4.2.d"/>
            <w:id w:val="-2064240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FB18800" w14:textId="09A6C0C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8BB5ED6" w14:textId="78D1BF82" w:rsidR="00F071BB" w:rsidRPr="00056011" w:rsidRDefault="00AA3E9B" w:rsidP="00F071BB">
            <w:pPr>
              <w:pStyle w:val="Prrafodelista"/>
              <w:numPr>
                <w:ilvl w:val="0"/>
                <w:numId w:val="1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acciones específicas para la gestión del agua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E5EB3" w:rsidRPr="00163DFC" w14:paraId="11D7BB4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27520D5F" w14:textId="77777777" w:rsidR="006E5EB3" w:rsidRPr="00775FBA" w:rsidRDefault="006E5EB3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5" w:name="_Toc152261188"/>
            <w:r w:rsidRPr="00775FBA">
              <w:rPr>
                <w:rFonts w:eastAsia="Calibri"/>
              </w:rPr>
              <w:t>Medidas a tomar</w:t>
            </w:r>
            <w:bookmarkEnd w:id="15"/>
          </w:p>
        </w:tc>
      </w:tr>
      <w:tr w:rsidR="006E5EB3" w:rsidRPr="00056011" w14:paraId="30CAF1D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C8BD123" w14:textId="6ED17D4D" w:rsidR="006E5EB3" w:rsidRDefault="006E5E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1C382407" w14:textId="5AE302B5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E5EB3" w:rsidRPr="00B63533" w14:paraId="5C8AF87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4.3.a"/>
            <w:tag w:val="4.3.a"/>
            <w:id w:val="-155869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4ACA203" w14:textId="7A1CAAB5" w:rsidR="006E5EB3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DD05649" w14:textId="1DB2E0C9" w:rsidR="006E5EB3" w:rsidRPr="00B63533" w:rsidRDefault="00CF00E8" w:rsidP="00DD1366">
            <w:pPr>
              <w:widowControl/>
              <w:numPr>
                <w:ilvl w:val="0"/>
                <w:numId w:val="1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F00E8">
              <w:rPr>
                <w:rFonts w:ascii="Calibri" w:eastAsia="Calibri" w:hAnsi="Calibri" w:cs="Calibri"/>
                <w:bCs w:val="0"/>
                <w:color w:val="000000"/>
              </w:rPr>
              <w:t>Adoptar tecnologías eficientes en el uso de agua y establecer prácticas para reducir su consumo</w:t>
            </w:r>
            <w:r w:rsidR="006E5EB3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3C0DDA6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3.b"/>
            <w:tag w:val="4.3.b"/>
            <w:id w:val="-8639783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A6B1E82" w14:textId="33A5454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A7E5849" w14:textId="1D8A8100" w:rsidR="00F071BB" w:rsidRPr="00B63533" w:rsidRDefault="00F071BB" w:rsidP="003D31B3">
            <w:pPr>
              <w:pStyle w:val="Prrafodelista"/>
              <w:numPr>
                <w:ilvl w:val="0"/>
                <w:numId w:val="1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Implementar campañas de </w:t>
            </w:r>
            <w:r w:rsidR="003D31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concienciación</w:t>
            </w: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entre los empleados para fomentar la conservación del agua en las operaciones diarias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66CE78A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4.3.c"/>
            <w:tag w:val="4.3.c"/>
            <w:id w:val="-1854713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80CB94" w14:textId="3F1B16C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A0EDA03" w14:textId="4A789B09" w:rsidR="00F071BB" w:rsidRPr="00B63533" w:rsidRDefault="00F071BB" w:rsidP="003D31B3">
            <w:pPr>
              <w:pStyle w:val="Prrafodelista"/>
              <w:numPr>
                <w:ilvl w:val="0"/>
                <w:numId w:val="1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Realizar auditorías regulares para identificar áreas adicionales </w:t>
            </w:r>
            <w:r w:rsidR="003D31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en las que</w:t>
            </w:r>
            <w:r w:rsidRPr="00CF00E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se pueda mejorar la eficiencia energética y la gestión del agua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4AA7BB0B" w14:textId="52C39311" w:rsidR="00957C42" w:rsidRDefault="00957C42" w:rsidP="00E84F1F">
      <w:pPr>
        <w:rPr>
          <w:rFonts w:cs="Arial"/>
          <w:sz w:val="16"/>
          <w:szCs w:val="16"/>
        </w:rPr>
      </w:pPr>
    </w:p>
    <w:p w14:paraId="031B64AF" w14:textId="77777777" w:rsidR="00072799" w:rsidRDefault="00072799" w:rsidP="00E84F1F">
      <w:pPr>
        <w:rPr>
          <w:rFonts w:cs="Arial"/>
          <w:sz w:val="16"/>
          <w:szCs w:val="16"/>
        </w:rPr>
      </w:pPr>
    </w:p>
    <w:p w14:paraId="042C679C" w14:textId="77777777" w:rsidR="00072799" w:rsidRDefault="00072799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072799" w:rsidRPr="00EC310B" w14:paraId="66955CC7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4AB04008" w14:textId="089C3EE3" w:rsidR="00072799" w:rsidRPr="001A5BF4" w:rsidRDefault="00072799" w:rsidP="00775FBA">
            <w:pPr>
              <w:pStyle w:val="Ttulo1"/>
              <w:numPr>
                <w:ilvl w:val="0"/>
                <w:numId w:val="40"/>
              </w:numPr>
            </w:pPr>
            <w:bookmarkStart w:id="16" w:name="_Toc152261189"/>
            <w:r w:rsidRPr="00072799">
              <w:t xml:space="preserve">RESPONSABILIDAD SOCIAL </w:t>
            </w:r>
            <w:r w:rsidR="001B679E">
              <w:t>EMPRESARIAL</w:t>
            </w:r>
            <w:r w:rsidRPr="00072799">
              <w:t xml:space="preserve"> (RSE)</w:t>
            </w:r>
            <w:bookmarkEnd w:id="16"/>
          </w:p>
        </w:tc>
      </w:tr>
      <w:tr w:rsidR="00072799" w:rsidRPr="00801DC8" w14:paraId="47145671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0B153163" w14:textId="4B893868" w:rsidR="00072799" w:rsidRPr="00801DC8" w:rsidRDefault="005203C2" w:rsidP="005203C2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5203C2">
              <w:rPr>
                <w:rFonts w:ascii="Calibri" w:eastAsia="Calibri" w:hAnsi="Calibri" w:cs="Calibri"/>
                <w:bCs w:val="0"/>
                <w:color w:val="000000"/>
              </w:rPr>
              <w:t xml:space="preserve">Este </w:t>
            </w:r>
            <w:r w:rsidRPr="00055D29">
              <w:rPr>
                <w:rFonts w:ascii="Calibri" w:eastAsia="Calibri" w:hAnsi="Calibri" w:cs="Calibri"/>
                <w:bCs w:val="0"/>
                <w:color w:val="000000"/>
              </w:rPr>
              <w:t xml:space="preserve">apartado destaca la relación de la Cámara con la comunidad local, subrayando colaboraciones formales y actividades benéficas. También aborda la ética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055D29">
              <w:rPr>
                <w:rFonts w:ascii="Calibri" w:eastAsia="Calibri" w:hAnsi="Calibri" w:cs="Calibri"/>
                <w:bCs w:val="0"/>
                <w:color w:val="000000"/>
              </w:rPr>
              <w:t xml:space="preserve"> y el compromiso con la inclusión y diversidad en el entorno laboral.</w:t>
            </w:r>
          </w:p>
        </w:tc>
      </w:tr>
      <w:tr w:rsidR="00072799" w:rsidRPr="00FE5AF5" w14:paraId="5BECD89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244FEB8" w14:textId="68B8DD03" w:rsidR="00072799" w:rsidRPr="00775FBA" w:rsidRDefault="000A521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7" w:name="_Toc152261190"/>
            <w:r w:rsidRPr="00775FBA">
              <w:rPr>
                <w:rFonts w:eastAsia="Calibri"/>
              </w:rPr>
              <w:t>Relaciones con la comunidad</w:t>
            </w:r>
            <w:bookmarkEnd w:id="17"/>
          </w:p>
        </w:tc>
      </w:tr>
      <w:tr w:rsidR="00072799" w:rsidRPr="00FE5AF5" w14:paraId="755937D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430D5FE" w14:textId="1EEC5527" w:rsidR="00072799" w:rsidRDefault="000A521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relación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 con la comunidad local, tanto en colaboraciones formales como en actividades benéficas.</w:t>
            </w:r>
          </w:p>
          <w:p w14:paraId="283E33E2" w14:textId="04977671" w:rsidR="00664AD1" w:rsidRPr="00163DFC" w:rsidRDefault="00664AD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acciones que más se ajustan a la situación actual de su organización.</w:t>
            </w:r>
          </w:p>
        </w:tc>
      </w:tr>
      <w:tr w:rsidR="00072799" w:rsidRPr="00FE5AF5" w14:paraId="4D6BDAF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1.a"/>
            <w:tag w:val="5.1.a"/>
            <w:id w:val="-1614277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ABF6181" w14:textId="29C59B89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B0C9990" w14:textId="4D117B7E" w:rsidR="00072799" w:rsidRPr="00B63533" w:rsidRDefault="000A5211" w:rsidP="00310A64">
            <w:pPr>
              <w:widowControl/>
              <w:numPr>
                <w:ilvl w:val="0"/>
                <w:numId w:val="1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310A64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 xml:space="preserve"> colabora con organizaciones locales y participa activamente en iniciativas que benefician a la comunidad.</w:t>
            </w:r>
          </w:p>
        </w:tc>
      </w:tr>
      <w:tr w:rsidR="00664AD1" w:rsidRPr="00FE5AF5" w14:paraId="67860F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b"/>
            <w:tag w:val="5.1.b"/>
            <w:id w:val="-1291981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F945BD2" w14:textId="02D01D6B" w:rsidR="00664AD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9936B3E" w14:textId="555B994A" w:rsidR="00664AD1" w:rsidRDefault="00664AD1" w:rsidP="00664AD1">
            <w:pPr>
              <w:widowControl/>
              <w:numPr>
                <w:ilvl w:val="0"/>
                <w:numId w:val="1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664AD1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Cámara </w:t>
            </w:r>
            <w:r w:rsidRPr="00664AD1">
              <w:rPr>
                <w:rFonts w:ascii="Calibri" w:eastAsia="Calibri" w:hAnsi="Calibri" w:cs="Calibri"/>
                <w:bCs w:val="0"/>
                <w:color w:val="000000"/>
              </w:rPr>
              <w:t>colabora de manera limitada con organizaciones locales y participa ocasionalmente en iniciativas que benefician a la comunidad.</w:t>
            </w:r>
          </w:p>
        </w:tc>
      </w:tr>
      <w:tr w:rsidR="00F071BB" w:rsidRPr="00FE5AF5" w14:paraId="411CD6A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c"/>
            <w:tag w:val="5.1.c"/>
            <w:id w:val="1779293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DBD0629" w14:textId="5014C2E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A21C1A" w14:textId="5ADDD1BB" w:rsidR="00F071BB" w:rsidRPr="00664AD1" w:rsidRDefault="00664AD1" w:rsidP="00664AD1">
            <w:pPr>
              <w:pStyle w:val="Prrafodelista"/>
              <w:numPr>
                <w:ilvl w:val="0"/>
                <w:numId w:val="1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A52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esfuerzos informales, pero no hay una estrategia estructurada para mejorar las relaciones con la comunidad</w:t>
            </w:r>
            <w:r w:rsidRPr="00C50AC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FE5AF5" w14:paraId="3873FEE7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1.d"/>
            <w:tag w:val="5.1.d"/>
            <w:id w:val="1477871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7369D3" w14:textId="4F5EBDD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0AF8452" w14:textId="6B3A686A" w:rsidR="00F071BB" w:rsidRPr="00B63533" w:rsidRDefault="00664AD1" w:rsidP="00F071BB">
            <w:pPr>
              <w:pStyle w:val="Prrafodelista"/>
              <w:numPr>
                <w:ilvl w:val="0"/>
                <w:numId w:val="1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La Cámara no ha establecido relaciones formales con la comunidad local y no participa en actividades benéficas.</w:t>
            </w:r>
          </w:p>
        </w:tc>
      </w:tr>
      <w:tr w:rsidR="00072799" w:rsidRPr="00163DFC" w14:paraId="7DC7775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506B7D6" w14:textId="5BA11454" w:rsidR="00072799" w:rsidRPr="00775FBA" w:rsidRDefault="00C06892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8" w:name="_Toc152261191"/>
            <w:r w:rsidRPr="00775FBA">
              <w:rPr>
                <w:rFonts w:eastAsia="Calibri"/>
              </w:rPr>
              <w:t xml:space="preserve">Ética </w:t>
            </w:r>
            <w:r w:rsidR="001B679E" w:rsidRPr="00775FBA">
              <w:rPr>
                <w:rFonts w:eastAsia="Calibri"/>
              </w:rPr>
              <w:t>Empresarial</w:t>
            </w:r>
            <w:bookmarkEnd w:id="18"/>
          </w:p>
        </w:tc>
      </w:tr>
      <w:tr w:rsidR="00072799" w:rsidRPr="00163DFC" w14:paraId="3DE7C085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130E7B8" w14:textId="06C40FBD" w:rsidR="00072799" w:rsidRDefault="00C06892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Este apartado aborda la ética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Empresarial</w:t>
            </w: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>, destacando la presencia de políticas y la promoción de conductas éticas en las operaciones.</w:t>
            </w:r>
          </w:p>
          <w:p w14:paraId="683B16D4" w14:textId="32F88662" w:rsidR="00664AD1" w:rsidRPr="00056011" w:rsidRDefault="00664AD1" w:rsidP="00664AD1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las afirmaciones que más se ajustan a la situación actual de su organización.</w:t>
            </w:r>
          </w:p>
        </w:tc>
      </w:tr>
      <w:tr w:rsidR="00072799" w:rsidRPr="00B63533" w14:paraId="2CA4847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2.a"/>
            <w:tag w:val="5.2.a"/>
            <w:id w:val="219490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ED191AB" w14:textId="09F3DC5F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8CE47C7" w14:textId="7A3CA665" w:rsidR="00072799" w:rsidRPr="00B63533" w:rsidRDefault="00C06892" w:rsidP="00591855">
            <w:pPr>
              <w:widowControl/>
              <w:numPr>
                <w:ilvl w:val="0"/>
                <w:numId w:val="1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591855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C06892">
              <w:rPr>
                <w:rFonts w:ascii="Calibri" w:eastAsia="Calibri" w:hAnsi="Calibri" w:cs="Calibri"/>
                <w:bCs w:val="0"/>
                <w:color w:val="000000"/>
              </w:rPr>
              <w:t xml:space="preserve"> tiene políticas éticas establecidas y promueve activamente prácticas éticas en todas las operaciones</w:t>
            </w:r>
            <w:r w:rsidR="00072799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468BE35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2.b"/>
            <w:tag w:val="5.2.b"/>
            <w:id w:val="1969163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E7ACE01" w14:textId="7D2B424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83DD11C" w14:textId="0D986A40" w:rsidR="00F071BB" w:rsidRPr="00B63533" w:rsidRDefault="00F071BB" w:rsidP="00F071BB">
            <w:pPr>
              <w:pStyle w:val="Prrafodelista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664AD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algunas directrices generales, pero no hay un enfoque claro en la promoción activa de conductas éticas.</w:t>
            </w:r>
          </w:p>
        </w:tc>
      </w:tr>
      <w:tr w:rsidR="00F071BB" w:rsidRPr="00B63533" w14:paraId="39C5E60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2.c"/>
            <w:tag w:val="5.2.c"/>
            <w:id w:val="-1405837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F9DFF22" w14:textId="262C0C8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B51BCD3" w14:textId="6B99B144" w:rsidR="00F071BB" w:rsidRPr="00B63533" w:rsidRDefault="00F071BB" w:rsidP="00F071BB">
            <w:pPr>
              <w:pStyle w:val="Prrafodelista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06892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No hay políticas éticas establecidas, y no se promueven prácticas éticas específicas en la </w:t>
            </w:r>
            <w:r w:rsid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Cámara</w:t>
            </w:r>
            <w:r w:rsidRPr="008F7DD0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072799" w:rsidRPr="00163DFC" w14:paraId="378626E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86360D2" w14:textId="3195DCE1" w:rsidR="00072799" w:rsidRPr="00775FBA" w:rsidRDefault="00BA0B9E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19" w:name="_Toc152261192"/>
            <w:r w:rsidRPr="00775FBA">
              <w:rPr>
                <w:rFonts w:eastAsia="Calibri"/>
              </w:rPr>
              <w:t>Inclusión y diversidad</w:t>
            </w:r>
            <w:bookmarkEnd w:id="19"/>
          </w:p>
        </w:tc>
      </w:tr>
      <w:tr w:rsidR="00072799" w:rsidRPr="00056011" w14:paraId="6F913A2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08EC10F" w14:textId="6174B44F" w:rsidR="00072799" w:rsidRPr="00056011" w:rsidRDefault="001B67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</w:t>
            </w:r>
            <w:r w:rsidR="00BA0B9E"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destaca el compromiso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="00BA0B9E"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con la inclusión y la diversidad en el entorno laboral.</w:t>
            </w:r>
          </w:p>
        </w:tc>
      </w:tr>
      <w:tr w:rsidR="00072799" w:rsidRPr="00B63533" w14:paraId="58F1255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3.a"/>
            <w:tag w:val="5.3.a"/>
            <w:id w:val="-460803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171FFD5" w14:textId="4741F763" w:rsidR="0007279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D705170" w14:textId="19345E7D" w:rsidR="00072799" w:rsidRPr="00B63533" w:rsidRDefault="00BA0B9E" w:rsidP="00DD1366">
            <w:pPr>
              <w:widowControl/>
              <w:numPr>
                <w:ilvl w:val="0"/>
                <w:numId w:val="1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BA0B9E">
              <w:rPr>
                <w:rFonts w:ascii="Calibri" w:eastAsia="Calibri" w:hAnsi="Calibri" w:cs="Calibri"/>
                <w:bCs w:val="0"/>
                <w:color w:val="000000"/>
              </w:rPr>
              <w:t xml:space="preserve"> implementa iniciativas específicas para fomentar la diversidad en el lugar de trabajo</w:t>
            </w:r>
            <w:r w:rsidR="00072799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2395000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3.b"/>
            <w:tag w:val="5.3.b"/>
            <w:id w:val="-940137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631FA3B" w14:textId="372F7B9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65986CC" w14:textId="288F7827" w:rsidR="00F071BB" w:rsidRPr="00B63533" w:rsidRDefault="00F071BB" w:rsidP="00F071BB">
            <w:pPr>
              <w:pStyle w:val="Prrafodelista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A0B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reconocen las diferencias, pero no hay esfuerzos estructurados para promover la inclusión y diversidad.</w:t>
            </w:r>
          </w:p>
        </w:tc>
      </w:tr>
      <w:tr w:rsidR="00F071BB" w:rsidRPr="00B63533" w14:paraId="56812F3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3.c"/>
            <w:tag w:val="5.3.c"/>
            <w:id w:val="1788541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62EBDB3" w14:textId="299D1D9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A30357F" w14:textId="326D707F" w:rsidR="00F071BB" w:rsidRPr="00B63533" w:rsidRDefault="00F071BB" w:rsidP="00F071BB">
            <w:pPr>
              <w:pStyle w:val="Prrafodelista"/>
              <w:numPr>
                <w:ilvl w:val="0"/>
                <w:numId w:val="1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A0B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han implementado iniciativas específicas para fomentar la diversidad en el lugar de trabajo.</w:t>
            </w:r>
          </w:p>
        </w:tc>
      </w:tr>
      <w:tr w:rsidR="00BA0B9E" w:rsidRPr="00163DFC" w14:paraId="697C476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5195FC7" w14:textId="77777777" w:rsidR="00BA0B9E" w:rsidRPr="00775FBA" w:rsidRDefault="00BA0B9E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0" w:name="_Toc152261193"/>
            <w:r w:rsidRPr="00775FBA">
              <w:rPr>
                <w:rFonts w:eastAsia="Calibri"/>
              </w:rPr>
              <w:t>Medidas a tomar</w:t>
            </w:r>
            <w:bookmarkEnd w:id="20"/>
          </w:p>
        </w:tc>
      </w:tr>
      <w:tr w:rsidR="00BA0B9E" w:rsidRPr="00056011" w14:paraId="3CA08D0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9AC0785" w14:textId="024724D3" w:rsidR="00BA0B9E" w:rsidRDefault="00BA0B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5FCC5332" w14:textId="37A95FAB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BA0B9E" w:rsidRPr="00B63533" w14:paraId="0B1A148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5.4.a"/>
            <w:tag w:val="5.4.a"/>
            <w:id w:val="-683664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64EA2D9" w14:textId="337F26AE" w:rsidR="00BA0B9E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1CA5B37" w14:textId="4DD1FBBF" w:rsidR="00BA0B9E" w:rsidRPr="00B63533" w:rsidRDefault="00FF5B3B" w:rsidP="00DD1366">
            <w:pPr>
              <w:widowControl/>
              <w:numPr>
                <w:ilvl w:val="0"/>
                <w:numId w:val="1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FF5B3B">
              <w:rPr>
                <w:rFonts w:ascii="Calibri" w:eastAsia="Calibri" w:hAnsi="Calibri" w:cs="Calibri"/>
                <w:bCs w:val="0"/>
                <w:color w:val="000000"/>
              </w:rPr>
              <w:t>Establecer programas de responsabilidad social que fomenten la colaboración con la comunidad y participen en actividades benéficas</w:t>
            </w:r>
            <w:r w:rsidR="00BA0B9E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2E5D9C3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4.b"/>
            <w:tag w:val="5.4.b"/>
            <w:id w:val="1400405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292B785" w14:textId="3A17E91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197246F" w14:textId="0B05A9E5" w:rsidR="00F071BB" w:rsidRPr="00B63533" w:rsidRDefault="00F071BB" w:rsidP="00F071BB">
            <w:pPr>
              <w:pStyle w:val="Prrafodelista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FF5B3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políticas éticas formales y promover activamente prácticas éticas en todas las operaciones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72AF497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5.4.c"/>
            <w:tag w:val="5.4.c"/>
            <w:id w:val="-1319878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83F4F1C" w14:textId="7011E03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CAD08C" w14:textId="7C7A7036" w:rsidR="00F071BB" w:rsidRPr="00B63533" w:rsidRDefault="00F071BB" w:rsidP="00F071BB">
            <w:pPr>
              <w:pStyle w:val="Prrafodelista"/>
              <w:numPr>
                <w:ilvl w:val="0"/>
                <w:numId w:val="1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</w:t>
            </w:r>
            <w:r w:rsidRPr="00FF5B3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mplementar programas de capacitación para fomentar la diversidad e inclusión en el lugar de trabajo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3895176B" w14:textId="77777777" w:rsidR="00072799" w:rsidRDefault="00072799" w:rsidP="00E84F1F">
      <w:pPr>
        <w:rPr>
          <w:rFonts w:cs="Arial"/>
          <w:sz w:val="16"/>
          <w:szCs w:val="16"/>
        </w:rPr>
      </w:pPr>
    </w:p>
    <w:p w14:paraId="0FCE775D" w14:textId="77777777" w:rsidR="007206B1" w:rsidRDefault="007206B1" w:rsidP="00E84F1F">
      <w:pPr>
        <w:rPr>
          <w:rFonts w:cs="Arial"/>
          <w:sz w:val="16"/>
          <w:szCs w:val="16"/>
        </w:rPr>
      </w:pPr>
    </w:p>
    <w:p w14:paraId="0A5F25D2" w14:textId="77777777" w:rsidR="007206B1" w:rsidRDefault="007206B1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7206B1" w:rsidRPr="00EC310B" w14:paraId="4568A661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13231EFE" w14:textId="04FF2F6C" w:rsidR="007206B1" w:rsidRPr="001A5BF4" w:rsidRDefault="000C3F18" w:rsidP="00775FBA">
            <w:pPr>
              <w:pStyle w:val="Ttulo1"/>
              <w:numPr>
                <w:ilvl w:val="0"/>
                <w:numId w:val="40"/>
              </w:numPr>
            </w:pPr>
            <w:bookmarkStart w:id="21" w:name="_Toc152261194"/>
            <w:r w:rsidRPr="000C3F18">
              <w:t>CADENA DE SUMINISTRO SOSTENIBLE</w:t>
            </w:r>
            <w:bookmarkEnd w:id="21"/>
          </w:p>
        </w:tc>
      </w:tr>
      <w:tr w:rsidR="007206B1" w:rsidRPr="00801DC8" w14:paraId="1E33F78C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5AC3A23D" w14:textId="11683075" w:rsidR="007206B1" w:rsidRPr="00801DC8" w:rsidRDefault="00F23CA9" w:rsidP="00F23CA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se centra</w:t>
            </w:r>
            <w:r w:rsidRPr="00F23CA9">
              <w:rPr>
                <w:rFonts w:ascii="Calibri" w:eastAsia="Calibri" w:hAnsi="Calibri" w:cs="Calibri"/>
                <w:bCs w:val="0"/>
                <w:color w:val="000000"/>
              </w:rPr>
              <w:t xml:space="preserve"> en la evaluación de proveedores y la implementación de prácticas éticas en la cadena de suministro. Se delinean acciones específicas para asegurar que los socios comerciales compartan los valores y compromisos de sostenibilidad.</w:t>
            </w:r>
          </w:p>
        </w:tc>
      </w:tr>
      <w:tr w:rsidR="007206B1" w:rsidRPr="00FE5AF5" w14:paraId="54CD48D8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AAC733A" w14:textId="237D7B8B" w:rsidR="007206B1" w:rsidRPr="00775FBA" w:rsidRDefault="000C3F1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2" w:name="_Toc152261195"/>
            <w:r w:rsidRPr="00775FBA">
              <w:rPr>
                <w:rFonts w:eastAsia="Calibri"/>
              </w:rPr>
              <w:lastRenderedPageBreak/>
              <w:t>Evaluación de proveedores</w:t>
            </w:r>
            <w:bookmarkEnd w:id="22"/>
          </w:p>
        </w:tc>
      </w:tr>
      <w:tr w:rsidR="007206B1" w:rsidRPr="00FE5AF5" w14:paraId="0B11D50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627058F7" w14:textId="6A5B2F79" w:rsidR="007206B1" w:rsidRPr="00163DFC" w:rsidRDefault="000C3F18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>Este apartado se centra en la sostenibilidad de la cadena de suministro, incluyendo la evaluación de proveedores y la implementación de requisitos sostenibles</w:t>
            </w:r>
            <w:r w:rsidR="007206B1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7206B1" w:rsidRPr="00FE5AF5" w14:paraId="44A0460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1.a"/>
            <w:tag w:val="6.1.a"/>
            <w:id w:val="-885561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4626F49E" w14:textId="0425B4B4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F832145" w14:textId="36BF0B23" w:rsidR="007206B1" w:rsidRPr="00B63533" w:rsidRDefault="000C3F18" w:rsidP="00DD1366">
            <w:pPr>
              <w:widowControl/>
              <w:numPr>
                <w:ilvl w:val="0"/>
                <w:numId w:val="1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 realiza una evaluación formal de proveedores en relación con prácticas sostenibles</w:t>
            </w:r>
            <w:r w:rsidR="007206B1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D60426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1.b"/>
            <w:tag w:val="6.1.b"/>
            <w:id w:val="1061285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3AB854F" w14:textId="4E284D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62610D2" w14:textId="5B7AA6DA" w:rsidR="00F071BB" w:rsidRPr="00C50AC2" w:rsidRDefault="001B679E" w:rsidP="00F071BB">
            <w:pPr>
              <w:pStyle w:val="Prrafodelista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evalúa a a</w:t>
            </w:r>
            <w:r w:rsidR="00F071BB"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lgunos </w:t>
            </w:r>
            <w:r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proveedores,</w:t>
            </w:r>
            <w:r w:rsidR="00F071BB" w:rsidRPr="001B679E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pero no hay requisitos específicos de sostenibilidad.</w:t>
            </w:r>
          </w:p>
        </w:tc>
      </w:tr>
      <w:tr w:rsidR="00F071BB" w:rsidRPr="00FE5AF5" w14:paraId="6AF2896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1.c"/>
            <w:tag w:val="6.1.c"/>
            <w:id w:val="106699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0E10612" w14:textId="6D169FD6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3B2BC67" w14:textId="2CEFB3B4" w:rsidR="00F071BB" w:rsidRPr="00B63533" w:rsidRDefault="00F071BB" w:rsidP="00F071BB">
            <w:pPr>
              <w:pStyle w:val="Prrafodelista"/>
              <w:numPr>
                <w:ilvl w:val="0"/>
                <w:numId w:val="1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realiza una evaluación formal de proveedores en relación con prácticas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7206B1" w:rsidRPr="00163DFC" w14:paraId="799499A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C6BAB39" w14:textId="638849A3" w:rsidR="007206B1" w:rsidRPr="00775FBA" w:rsidRDefault="000C3F18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3" w:name="_Toc152261196"/>
            <w:r w:rsidRPr="00775FBA">
              <w:rPr>
                <w:rFonts w:eastAsia="Calibri"/>
              </w:rPr>
              <w:t>Prácticas éticas en la cadena de suministro</w:t>
            </w:r>
            <w:bookmarkEnd w:id="23"/>
          </w:p>
        </w:tc>
      </w:tr>
      <w:tr w:rsidR="007206B1" w:rsidRPr="00163DFC" w14:paraId="652BF75B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4D75D87" w14:textId="69C2C107" w:rsidR="007206B1" w:rsidRPr="00056011" w:rsidRDefault="001B679E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É</w:t>
            </w:r>
            <w:r w:rsidR="000C3F18" w:rsidRPr="000C3F18">
              <w:rPr>
                <w:rFonts w:ascii="Calibri" w:eastAsia="Calibri" w:hAnsi="Calibri" w:cs="Calibri"/>
                <w:bCs w:val="0"/>
                <w:color w:val="000000"/>
              </w:rPr>
              <w:t>tica en la cadena de suministro, destacando requisitos y verificación del cumplimiento ético.</w:t>
            </w:r>
          </w:p>
        </w:tc>
      </w:tr>
      <w:tr w:rsidR="007206B1" w:rsidRPr="00B63533" w14:paraId="7001A5F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2.a"/>
            <w:tag w:val="6.2.a"/>
            <w:id w:val="-691377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2BD4CCD" w14:textId="2ED200F3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3384026" w14:textId="4D18AF08" w:rsidR="007206B1" w:rsidRPr="00B63533" w:rsidRDefault="000C3F18" w:rsidP="00DD1366">
            <w:pPr>
              <w:widowControl/>
              <w:numPr>
                <w:ilvl w:val="0"/>
                <w:numId w:val="2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C3F18">
              <w:rPr>
                <w:rFonts w:ascii="Calibri" w:eastAsia="Calibri" w:hAnsi="Calibri" w:cs="Calibri"/>
                <w:bCs w:val="0"/>
                <w:color w:val="000000"/>
              </w:rPr>
              <w:t xml:space="preserve"> establece requisitos éticos formales para todos los proveedores y verifica su cumplimiento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75F67B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2.b"/>
            <w:tag w:val="6.2.b"/>
            <w:id w:val="10271331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A486BAB" w14:textId="2870AFE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573380" w14:textId="50700856" w:rsidR="00F071BB" w:rsidRPr="00B63533" w:rsidRDefault="00F071BB" w:rsidP="00F071BB">
            <w:pPr>
              <w:pStyle w:val="Prrafodelista"/>
              <w:numPr>
                <w:ilvl w:val="0"/>
                <w:numId w:val="2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algunos requisitos éticos, pero no se aplican de manera consistente en toda la cadena de suministro.</w:t>
            </w:r>
          </w:p>
        </w:tc>
      </w:tr>
      <w:tr w:rsidR="00F071BB" w:rsidRPr="00B63533" w14:paraId="0B0A450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2.c"/>
            <w:tag w:val="6.2.c"/>
            <w:id w:val="-1743867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21A32B0" w14:textId="0FF1D33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2178305" w14:textId="2CB4A0EF" w:rsidR="00F071BB" w:rsidRPr="00B63533" w:rsidRDefault="00F071BB" w:rsidP="00F071BB">
            <w:pPr>
              <w:pStyle w:val="Prrafodelista"/>
              <w:numPr>
                <w:ilvl w:val="0"/>
                <w:numId w:val="2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requisitos éticos formales para los proveedores.</w:t>
            </w:r>
          </w:p>
        </w:tc>
      </w:tr>
      <w:tr w:rsidR="007206B1" w:rsidRPr="00163DFC" w14:paraId="424254D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34C69B58" w14:textId="77777777" w:rsidR="007206B1" w:rsidRPr="00775FBA" w:rsidRDefault="007206B1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4" w:name="_Toc152261197"/>
            <w:r w:rsidRPr="00775FBA">
              <w:rPr>
                <w:rFonts w:eastAsia="Calibri"/>
              </w:rPr>
              <w:t>Medidas a tomar</w:t>
            </w:r>
            <w:bookmarkEnd w:id="24"/>
          </w:p>
        </w:tc>
      </w:tr>
      <w:tr w:rsidR="007206B1" w:rsidRPr="00056011" w14:paraId="505A2E3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EF27305" w14:textId="3B593F8F" w:rsidR="007206B1" w:rsidRDefault="007206B1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05BD75BB" w14:textId="46336D3E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7206B1" w:rsidRPr="00B63533" w14:paraId="5C86569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6.3.a"/>
            <w:tag w:val="6.3.a"/>
            <w:id w:val="2027814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EAB14E6" w14:textId="0E70F38C" w:rsidR="007206B1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4D8222" w14:textId="51237514" w:rsidR="007206B1" w:rsidRPr="00B63533" w:rsidRDefault="00C74F91" w:rsidP="00DD1366">
            <w:pPr>
              <w:widowControl/>
              <w:numPr>
                <w:ilvl w:val="0"/>
                <w:numId w:val="2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C74F91">
              <w:rPr>
                <w:rFonts w:ascii="Calibri" w:eastAsia="Calibri" w:hAnsi="Calibri" w:cs="Calibri"/>
                <w:bCs w:val="0"/>
                <w:color w:val="000000"/>
              </w:rPr>
              <w:t>Implementar programas de formación para proveedores sobre prácticas sostenibles y éticas</w:t>
            </w:r>
            <w:r w:rsidR="007206B1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8B51D3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3.b"/>
            <w:tag w:val="6.3.b"/>
            <w:id w:val="1117871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28B51C5A" w14:textId="384DD2F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70D6A55" w14:textId="75008A32" w:rsidR="00F071BB" w:rsidRPr="00B63533" w:rsidRDefault="00F071BB" w:rsidP="00F071BB">
            <w:pPr>
              <w:pStyle w:val="Prrafodelista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74F9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requisitos éticos claros para todos los proveedores y verificar su cumplimiento de manera regular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2291435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6.3.c"/>
            <w:tag w:val="6.3.c"/>
            <w:id w:val="220638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72E94C3" w14:textId="461BEF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10D9EC9" w14:textId="2FD39504" w:rsidR="00F071BB" w:rsidRPr="00B63533" w:rsidRDefault="00F071BB" w:rsidP="00F071BB">
            <w:pPr>
              <w:pStyle w:val="Prrafodelista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C74F9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proveedores para implementar prácticas sostenibles en toda la cadena de suministro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9E4371E" w14:textId="77777777" w:rsidR="007206B1" w:rsidRDefault="007206B1" w:rsidP="00E84F1F">
      <w:pPr>
        <w:rPr>
          <w:rFonts w:cs="Arial"/>
          <w:sz w:val="16"/>
          <w:szCs w:val="16"/>
        </w:rPr>
      </w:pPr>
    </w:p>
    <w:p w14:paraId="54AE8B97" w14:textId="77777777" w:rsidR="004A431F" w:rsidRDefault="004A431F" w:rsidP="00E84F1F">
      <w:pPr>
        <w:rPr>
          <w:rFonts w:cs="Arial"/>
          <w:sz w:val="16"/>
          <w:szCs w:val="16"/>
        </w:rPr>
      </w:pPr>
    </w:p>
    <w:p w14:paraId="5B9E2DB8" w14:textId="77777777" w:rsidR="004A431F" w:rsidRDefault="004A431F" w:rsidP="00E84F1F">
      <w:pPr>
        <w:rPr>
          <w:rFonts w:cs="Arial"/>
          <w:sz w:val="16"/>
          <w:szCs w:val="16"/>
        </w:rPr>
      </w:pPr>
    </w:p>
    <w:p w14:paraId="556F76FD" w14:textId="77777777" w:rsidR="00331575" w:rsidRDefault="00331575" w:rsidP="00E84F1F">
      <w:pPr>
        <w:rPr>
          <w:rFonts w:cs="Arial"/>
          <w:sz w:val="16"/>
          <w:szCs w:val="16"/>
        </w:rPr>
      </w:pPr>
    </w:p>
    <w:p w14:paraId="1B8D2B07" w14:textId="77777777" w:rsidR="00331575" w:rsidRDefault="00331575" w:rsidP="00E84F1F">
      <w:pPr>
        <w:rPr>
          <w:rFonts w:cs="Arial"/>
          <w:sz w:val="16"/>
          <w:szCs w:val="16"/>
        </w:rPr>
      </w:pPr>
    </w:p>
    <w:p w14:paraId="3A3FDE8F" w14:textId="77777777" w:rsidR="00331575" w:rsidRDefault="00331575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4A431F" w:rsidRPr="00EC310B" w14:paraId="57C0A04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45ABAE4" w14:textId="444BBFA8" w:rsidR="004A431F" w:rsidRPr="001A5BF4" w:rsidRDefault="004A431F" w:rsidP="00775FBA">
            <w:pPr>
              <w:pStyle w:val="Ttulo1"/>
              <w:numPr>
                <w:ilvl w:val="0"/>
                <w:numId w:val="40"/>
              </w:numPr>
            </w:pPr>
            <w:bookmarkStart w:id="25" w:name="_Toc152261198"/>
            <w:r w:rsidRPr="004A431F">
              <w:t>INNOVACIÓN SOSTENIBLE</w:t>
            </w:r>
            <w:bookmarkEnd w:id="25"/>
          </w:p>
        </w:tc>
      </w:tr>
      <w:tr w:rsidR="004A431F" w:rsidRPr="00801DC8" w14:paraId="4F13EA03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13D0DF51" w14:textId="55BA435D" w:rsidR="004A431F" w:rsidRPr="00801DC8" w:rsidRDefault="00045159" w:rsidP="0004515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04515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importancia de la innovación para el desarrollo de productos sostenibles y la adopción de tecnologías verdes. Además, aborda la investigación y el desarrollo sostenible como pilares fundamentales para la evolución continua de la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045159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FE5AF5" w14:paraId="47C61CB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A0548C9" w14:textId="28DD4E1A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6" w:name="_Toc152261199"/>
            <w:r w:rsidRPr="00775FBA">
              <w:rPr>
                <w:rFonts w:eastAsia="Calibri"/>
              </w:rPr>
              <w:lastRenderedPageBreak/>
              <w:t>Desarrollo de productos sostenibles</w:t>
            </w:r>
            <w:bookmarkEnd w:id="26"/>
          </w:p>
        </w:tc>
      </w:tr>
      <w:tr w:rsidR="004A431F" w:rsidRPr="00FE5AF5" w14:paraId="15AA05A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164950B6" w14:textId="7DE827B7" w:rsidR="004A431F" w:rsidRPr="00163DFC" w:rsidRDefault="004A431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>Este apartado se centra en la innovación de productos, destacando los esfuerzos para desarrollar opciones más sostenibles.</w:t>
            </w:r>
          </w:p>
        </w:tc>
      </w:tr>
      <w:tr w:rsidR="004A431F" w:rsidRPr="00FE5AF5" w14:paraId="737990D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1.a"/>
            <w:tag w:val="7.1.a"/>
            <w:id w:val="1731956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6A684BF" w14:textId="6AFF8ECC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D3F6104" w14:textId="5B0CEC9D" w:rsidR="004A431F" w:rsidRPr="00B63533" w:rsidRDefault="004A431F" w:rsidP="00DD1366">
            <w:pPr>
              <w:widowControl/>
              <w:numPr>
                <w:ilvl w:val="0"/>
                <w:numId w:val="2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ha implementado esfuerzos significativos para desarrollar productos más sostenibles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B736C" w14:paraId="11EB6FA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1.b"/>
            <w:tag w:val="7.1.b"/>
            <w:id w:val="1094596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B5B53D" w14:textId="3380453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AF69CD4" w14:textId="1B0ED1A0" w:rsidR="00F071BB" w:rsidRPr="00BB736C" w:rsidRDefault="00F071BB" w:rsidP="00F071BB">
            <w:pPr>
              <w:pStyle w:val="Prrafodelista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considerando opciones, pero no se han implementado cambios significativos en los productos.</w:t>
            </w:r>
          </w:p>
        </w:tc>
      </w:tr>
      <w:tr w:rsidR="00F071BB" w:rsidRPr="00FE5AF5" w14:paraId="28AC713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1.c"/>
            <w:tag w:val="7.1.c"/>
            <w:id w:val="548190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026E5E2" w14:textId="7EB3F3A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F4DD9E1" w14:textId="24F8C20D" w:rsidR="00F071BB" w:rsidRPr="00B63533" w:rsidRDefault="00F071BB" w:rsidP="00F071BB">
            <w:pPr>
              <w:pStyle w:val="Prrafodelista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esfuerzos para desarrollar productos más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03E322A1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5C13EFCB" w14:textId="3E81C958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7" w:name="_Toc152261200"/>
            <w:r w:rsidRPr="00775FBA">
              <w:rPr>
                <w:rFonts w:eastAsia="Calibri"/>
              </w:rPr>
              <w:t>Tecnologías verdes</w:t>
            </w:r>
            <w:bookmarkEnd w:id="27"/>
          </w:p>
        </w:tc>
      </w:tr>
      <w:tr w:rsidR="004A431F" w:rsidRPr="00163DFC" w14:paraId="0B0F060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BB432D6" w14:textId="0F889ED6" w:rsidR="004A431F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A</w:t>
            </w:r>
            <w:r w:rsidR="004A431F" w:rsidRPr="004A431F">
              <w:rPr>
                <w:rFonts w:ascii="Calibri" w:eastAsia="Calibri" w:hAnsi="Calibri" w:cs="Calibri"/>
                <w:bCs w:val="0"/>
                <w:color w:val="000000"/>
              </w:rPr>
              <w:t>dopción de tecnologías verdes, ya sea a través de inversiones o exploración de opciones</w:t>
            </w:r>
            <w:r w:rsidR="004A431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B63533" w14:paraId="6E22E55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2.a"/>
            <w:tag w:val="7.2.a"/>
            <w:id w:val="19067984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A65E1B3" w14:textId="379AC05F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190769B" w14:textId="7A51202C" w:rsidR="004A431F" w:rsidRPr="00B63533" w:rsidRDefault="004A431F" w:rsidP="00DD1366">
            <w:pPr>
              <w:widowControl/>
              <w:numPr>
                <w:ilvl w:val="0"/>
                <w:numId w:val="2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ha realizado inversiones significativas en tecnologías sostenibles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364F38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2.b"/>
            <w:tag w:val="7.2.b"/>
            <w:id w:val="-731620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BC4E397" w14:textId="61EA3B2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B5BFF7B" w14:textId="75F57898" w:rsidR="00F071BB" w:rsidRPr="00B63533" w:rsidRDefault="00F071BB" w:rsidP="00F071BB">
            <w:pPr>
              <w:pStyle w:val="Prrafodelista"/>
              <w:numPr>
                <w:ilvl w:val="0"/>
                <w:numId w:val="2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están explorando opciones, pero aún no se han implementado tecnologías verdes de manera significativa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F071BB" w:rsidRPr="00B63533" w14:paraId="3780EAC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2.c"/>
            <w:tag w:val="7.2.c"/>
            <w:id w:val="19808719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2DFD785" w14:textId="3DE5DF54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05BA976" w14:textId="60089BE3" w:rsidR="00F071BB" w:rsidRPr="00B63533" w:rsidRDefault="00F071BB" w:rsidP="00F071BB">
            <w:pPr>
              <w:pStyle w:val="Prrafodelista"/>
              <w:numPr>
                <w:ilvl w:val="0"/>
                <w:numId w:val="2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inversiones en tecnologías sostenibles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5F9D068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B5D9153" w14:textId="3A8125A9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8" w:name="_Toc152261201"/>
            <w:r w:rsidRPr="00775FBA">
              <w:rPr>
                <w:rFonts w:eastAsia="Calibri"/>
              </w:rPr>
              <w:t>Investigación y Desarrollo sostenible</w:t>
            </w:r>
            <w:bookmarkEnd w:id="28"/>
          </w:p>
        </w:tc>
      </w:tr>
      <w:tr w:rsidR="004A431F" w:rsidRPr="00056011" w14:paraId="32DD9FAC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0F452D" w14:textId="4EBF2C3C" w:rsidR="004A431F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trata</w:t>
            </w:r>
            <w:r w:rsidR="004A431F"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las iniciativas de investigación y desarrollo, destacando el enfoque en la sostenibilidad</w:t>
            </w:r>
            <w:r w:rsidR="004A431F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4A431F" w:rsidRPr="00B63533" w14:paraId="10633FF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3.a"/>
            <w:tag w:val="7.3.a"/>
            <w:id w:val="13874500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B435888" w14:textId="246F61E5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1A84B72" w14:textId="25FAD34C" w:rsidR="004A431F" w:rsidRPr="00B63533" w:rsidRDefault="004A431F" w:rsidP="00DD1366">
            <w:pPr>
              <w:widowControl/>
              <w:numPr>
                <w:ilvl w:val="0"/>
                <w:numId w:val="2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 xml:space="preserve"> tiene iniciativas formales de investigación y desarrollo centradas en la sostenibilidad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5A2CDAB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3.b"/>
            <w:tag w:val="7.3.b"/>
            <w:id w:val="-1411612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A98A6C4" w14:textId="58D7734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D42791B" w14:textId="0395934C" w:rsidR="00F071BB" w:rsidRPr="00B63533" w:rsidRDefault="00F071BB" w:rsidP="00F071BB">
            <w:pPr>
              <w:pStyle w:val="Prrafodelista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asignan algunos recursos, pero no hay un enfoque claro en la investigación sostenible.</w:t>
            </w:r>
          </w:p>
        </w:tc>
      </w:tr>
      <w:tr w:rsidR="00F071BB" w:rsidRPr="00B63533" w14:paraId="25FD810C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3.c"/>
            <w:tag w:val="7.3.c"/>
            <w:id w:val="-1975893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5CFC3DA" w14:textId="071250FB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E99311B" w14:textId="5775D71F" w:rsidR="00F071BB" w:rsidRPr="00B63533" w:rsidRDefault="00F071BB" w:rsidP="00F071BB">
            <w:pPr>
              <w:pStyle w:val="Prrafodelista"/>
              <w:numPr>
                <w:ilvl w:val="0"/>
                <w:numId w:val="2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iniciativas formales de investigación y desarrollo centradas en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4A431F" w:rsidRPr="00163DFC" w14:paraId="1488EE1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044A55E" w14:textId="77777777" w:rsidR="004A431F" w:rsidRPr="00775FBA" w:rsidRDefault="004A431F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29" w:name="_Toc152261202"/>
            <w:r w:rsidRPr="00775FBA">
              <w:rPr>
                <w:rFonts w:eastAsia="Calibri"/>
              </w:rPr>
              <w:t>Medidas a tomar</w:t>
            </w:r>
            <w:bookmarkEnd w:id="29"/>
          </w:p>
        </w:tc>
      </w:tr>
      <w:tr w:rsidR="004A431F" w:rsidRPr="00056011" w14:paraId="33531F2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2614F66A" w14:textId="082936CE" w:rsidR="004A431F" w:rsidRDefault="004A431F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64232519" w14:textId="0D3E00F3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4A431F" w:rsidRPr="00B63533" w14:paraId="196D769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7.4.a"/>
            <w:tag w:val="7.4.a"/>
            <w:id w:val="-968816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6DDEFCF" w14:textId="5A545243" w:rsidR="004A431F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B45A23A" w14:textId="0873DBFF" w:rsidR="004A431F" w:rsidRPr="00B63533" w:rsidRDefault="004A431F" w:rsidP="00DD1366">
            <w:pPr>
              <w:widowControl/>
              <w:numPr>
                <w:ilvl w:val="0"/>
                <w:numId w:val="2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4A431F">
              <w:rPr>
                <w:rFonts w:ascii="Calibri" w:eastAsia="Calibri" w:hAnsi="Calibri" w:cs="Calibri"/>
                <w:bCs w:val="0"/>
                <w:color w:val="000000"/>
              </w:rPr>
              <w:t>Establecer un equipo de I+D específico para explorar y desarrollar productos más sostenibles</w:t>
            </w:r>
            <w:r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6E8B2C0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4.b"/>
            <w:tag w:val="7.4.b"/>
            <w:id w:val="-259686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76B71CC" w14:textId="69375F1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FF96B04" w14:textId="5FCB8CBE" w:rsidR="00F071BB" w:rsidRPr="00B63533" w:rsidRDefault="00F071BB" w:rsidP="00F071BB">
            <w:pPr>
              <w:pStyle w:val="Prrafodelista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Realizar inversiones estratégicas en tecnologías verdes para optimizar las operaciones y reducir el impacto ambiental</w:t>
            </w:r>
          </w:p>
        </w:tc>
      </w:tr>
      <w:tr w:rsidR="00F071BB" w:rsidRPr="00B63533" w14:paraId="19B0376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7.4.c"/>
            <w:tag w:val="7.4.c"/>
            <w:id w:val="1601843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C23FB00" w14:textId="5DAD2FA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B612AB5" w14:textId="1EE33D53" w:rsidR="00F071BB" w:rsidRPr="00B63533" w:rsidRDefault="00F071BB" w:rsidP="00F071BB">
            <w:pPr>
              <w:pStyle w:val="Prrafodelista"/>
              <w:numPr>
                <w:ilvl w:val="0"/>
                <w:numId w:val="2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A431F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Asignar recursos significativos para iniciativas formales de investigación y desarrollo centradas en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4411A7AF" w14:textId="77777777" w:rsidR="004A431F" w:rsidRDefault="004A431F" w:rsidP="00E84F1F">
      <w:pPr>
        <w:rPr>
          <w:rFonts w:cs="Arial"/>
          <w:sz w:val="16"/>
          <w:szCs w:val="16"/>
        </w:rPr>
      </w:pPr>
    </w:p>
    <w:p w14:paraId="62FC367E" w14:textId="77777777" w:rsidR="00E8410A" w:rsidRDefault="00E8410A" w:rsidP="00E84F1F">
      <w:pPr>
        <w:rPr>
          <w:rFonts w:cs="Arial"/>
          <w:sz w:val="16"/>
          <w:szCs w:val="16"/>
        </w:rPr>
      </w:pPr>
    </w:p>
    <w:p w14:paraId="62CA3CC3" w14:textId="77777777" w:rsidR="00E8410A" w:rsidRDefault="00E8410A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E8410A" w:rsidRPr="00EC310B" w14:paraId="68A0E5F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03F1A704" w14:textId="32F35673" w:rsidR="00E8410A" w:rsidRPr="001A5BF4" w:rsidRDefault="00E8410A" w:rsidP="00775FBA">
            <w:pPr>
              <w:pStyle w:val="Ttulo1"/>
              <w:numPr>
                <w:ilvl w:val="0"/>
                <w:numId w:val="40"/>
              </w:numPr>
            </w:pPr>
            <w:bookmarkStart w:id="30" w:name="_Toc152261203"/>
            <w:r w:rsidRPr="00E8410A">
              <w:t>COMUNICACIÓN Y TRANSPARENCIA</w:t>
            </w:r>
            <w:bookmarkEnd w:id="30"/>
          </w:p>
        </w:tc>
      </w:tr>
      <w:tr w:rsidR="00E8410A" w:rsidRPr="00801DC8" w14:paraId="11D0A6FC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7FA2562B" w14:textId="4B13DB0C" w:rsidR="00E8410A" w:rsidRPr="00801DC8" w:rsidRDefault="00AC5058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En este apartado</w:t>
            </w:r>
            <w:r w:rsidRPr="00AC5058">
              <w:rPr>
                <w:rFonts w:ascii="Calibri" w:eastAsia="Calibri" w:hAnsi="Calibri" w:cs="Calibri"/>
                <w:bCs w:val="0"/>
                <w:color w:val="000000"/>
              </w:rPr>
              <w:t xml:space="preserve"> se subraya la importancia de la comunicación, tanto interna como externa, sobre los esfuerzos de sostenibilidad. Se describen prácticas para la generación de informes de sostenibilidad y estrategias de comunicación proactivas para informar a todas las partes interesadas.</w:t>
            </w:r>
          </w:p>
        </w:tc>
      </w:tr>
      <w:tr w:rsidR="00E8410A" w:rsidRPr="00FE5AF5" w14:paraId="5D78715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CA2D2AA" w14:textId="39678B1E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1" w:name="_Toc152261204"/>
            <w:r w:rsidRPr="00775FBA">
              <w:rPr>
                <w:rFonts w:eastAsia="Calibri"/>
              </w:rPr>
              <w:t>Informes de sostenibilidad</w:t>
            </w:r>
            <w:bookmarkEnd w:id="31"/>
          </w:p>
        </w:tc>
      </w:tr>
      <w:tr w:rsidR="00E8410A" w:rsidRPr="00FE5AF5" w14:paraId="437AC99F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09FF4AF" w14:textId="68E209A2" w:rsidR="00E8410A" w:rsidRPr="00163DFC" w:rsidRDefault="00E8410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>Este apartado aborda la comunicación de la sostenibilidad a través de informes, destacando la regularidad y exhaustividad.</w:t>
            </w:r>
          </w:p>
        </w:tc>
      </w:tr>
      <w:tr w:rsidR="00E8410A" w:rsidRPr="00FE5AF5" w14:paraId="293895BA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1.a"/>
            <w:tag w:val="8.1.a"/>
            <w:id w:val="-4219569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895AFE7" w14:textId="3661E36B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18A1447" w14:textId="73613E9E" w:rsidR="00E8410A" w:rsidRPr="00B63533" w:rsidRDefault="00E8410A" w:rsidP="00DD1366">
            <w:pPr>
              <w:widowControl/>
              <w:numPr>
                <w:ilvl w:val="0"/>
                <w:numId w:val="2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genera informes formales de sostenibilidad que son exhaustivos y se publican regularmente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211F393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1.b"/>
            <w:tag w:val="8.1.b"/>
            <w:id w:val="990139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AD4C14E" w14:textId="08805CD8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F08D6A4" w14:textId="3D391EC4" w:rsidR="00F071BB" w:rsidRPr="00C50AC2" w:rsidRDefault="00F071BB" w:rsidP="00F071BB">
            <w:pPr>
              <w:pStyle w:val="Prrafodelista"/>
              <w:numPr>
                <w:ilvl w:val="0"/>
                <w:numId w:val="2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Existen informes, pero no son exhaustivos y no se publican regularmente.</w:t>
            </w:r>
          </w:p>
        </w:tc>
      </w:tr>
      <w:tr w:rsidR="00F071BB" w:rsidRPr="00FE5AF5" w14:paraId="01BF520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1.c"/>
            <w:tag w:val="8.1.c"/>
            <w:id w:val="2100747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5E261BF" w14:textId="4B4787B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8CCBEC5" w14:textId="10B51ADD" w:rsidR="00F071BB" w:rsidRPr="00B63533" w:rsidRDefault="00F071BB" w:rsidP="00F071BB">
            <w:pPr>
              <w:pStyle w:val="Prrafodelista"/>
              <w:numPr>
                <w:ilvl w:val="0"/>
                <w:numId w:val="2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E841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generan informes formales de sostenibilidad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8410A" w:rsidRPr="00163DFC" w14:paraId="5DB081F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7F1B8454" w14:textId="45E046D1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2" w:name="_Toc152261205"/>
            <w:r w:rsidRPr="00775FBA">
              <w:rPr>
                <w:rFonts w:eastAsia="Calibri"/>
              </w:rPr>
              <w:t>Comunicación interna y externa</w:t>
            </w:r>
            <w:bookmarkEnd w:id="32"/>
          </w:p>
        </w:tc>
      </w:tr>
      <w:tr w:rsidR="00E8410A" w:rsidRPr="00163DFC" w14:paraId="6CFAA9E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77635CC" w14:textId="233FFCB9" w:rsidR="00E8410A" w:rsidRPr="00056011" w:rsidRDefault="00BB736C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</w:t>
            </w:r>
            <w:r w:rsidR="00E8410A"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destaca la importancia de la comunicación, tanto interna como externa, sobre los esfuerzos de sostenibilidad.</w:t>
            </w:r>
          </w:p>
        </w:tc>
      </w:tr>
      <w:tr w:rsidR="00E8410A" w:rsidRPr="00B63533" w14:paraId="37437BE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2.a"/>
            <w:tag w:val="8.2.a"/>
            <w:id w:val="-888346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753DD40" w14:textId="75B1EC24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5BC93A" w14:textId="0C1C59F1" w:rsidR="00E8410A" w:rsidRPr="00B63533" w:rsidRDefault="00E8410A" w:rsidP="00DD1366">
            <w:pPr>
              <w:widowControl/>
              <w:numPr>
                <w:ilvl w:val="0"/>
                <w:numId w:val="27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E8410A">
              <w:rPr>
                <w:rFonts w:ascii="Calibri" w:eastAsia="Calibri" w:hAnsi="Calibri" w:cs="Calibri"/>
                <w:bCs w:val="0"/>
                <w:color w:val="000000"/>
              </w:rPr>
              <w:t xml:space="preserve"> tiene esfuerzos sistemáticos de comunicación sobre sostenibilidad tanto interna como externamente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4B606D0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2.b"/>
            <w:tag w:val="8.2.b"/>
            <w:id w:val="-60181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2F531D9" w14:textId="7C362FC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3861F03" w14:textId="2F9F2540" w:rsidR="00F071BB" w:rsidRPr="00B63533" w:rsidRDefault="00F071BB" w:rsidP="00F071BB">
            <w:pPr>
              <w:pStyle w:val="Prrafodelista"/>
              <w:numPr>
                <w:ilvl w:val="0"/>
                <w:numId w:val="2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B736C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realizan algunas comunicaciones, pero no de manera consistente ni proactiva.</w:t>
            </w:r>
          </w:p>
        </w:tc>
      </w:tr>
      <w:tr w:rsidR="00F071BB" w:rsidRPr="00B63533" w14:paraId="07C1FCC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2.c"/>
            <w:tag w:val="8.2.c"/>
            <w:id w:val="-793363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D42EB66" w14:textId="26034B80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B4D83B2" w14:textId="36FE5B58" w:rsidR="00F071BB" w:rsidRPr="00B63533" w:rsidRDefault="00F071BB" w:rsidP="00F071BB">
            <w:pPr>
              <w:pStyle w:val="Prrafodelista"/>
              <w:numPr>
                <w:ilvl w:val="0"/>
                <w:numId w:val="27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E841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esfuerzos sistemáticos de comunicación sobre sostenibilidad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E8410A" w:rsidRPr="00163DFC" w14:paraId="752AA64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4CC1ABE" w14:textId="77777777" w:rsidR="00E8410A" w:rsidRPr="00775FBA" w:rsidRDefault="00E8410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3" w:name="_Toc152261206"/>
            <w:r w:rsidRPr="00775FBA">
              <w:rPr>
                <w:rFonts w:eastAsia="Calibri"/>
              </w:rPr>
              <w:t>Medidas a tomar</w:t>
            </w:r>
            <w:bookmarkEnd w:id="33"/>
          </w:p>
        </w:tc>
      </w:tr>
      <w:tr w:rsidR="00E8410A" w:rsidRPr="00056011" w14:paraId="596A842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333B8D1" w14:textId="0F11D2EA" w:rsidR="00E8410A" w:rsidRDefault="00E8410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003A58BA" w14:textId="2246129A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E8410A" w:rsidRPr="00B63533" w14:paraId="4F82675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8.3.a"/>
            <w:tag w:val="8.3.a"/>
            <w:id w:val="1605847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65CA8EE" w14:textId="20F977C6" w:rsidR="00E8410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BC995BF" w14:textId="32A6749B" w:rsidR="00E8410A" w:rsidRPr="00B63533" w:rsidRDefault="00766B0A" w:rsidP="00DD1366">
            <w:pPr>
              <w:widowControl/>
              <w:numPr>
                <w:ilvl w:val="0"/>
                <w:numId w:val="28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766B0A">
              <w:rPr>
                <w:rFonts w:ascii="Calibri" w:eastAsia="Calibri" w:hAnsi="Calibri" w:cs="Calibri"/>
                <w:bCs w:val="0"/>
                <w:color w:val="000000"/>
              </w:rPr>
              <w:t>Establecer un calendario regular para la publicación de informes exhaustivos de sostenibilidad</w:t>
            </w:r>
            <w:r w:rsidR="00E8410A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029CD50F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3.b"/>
            <w:tag w:val="8.3.b"/>
            <w:id w:val="-1089773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8C3AC8E" w14:textId="6E098B19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5BF9AA7" w14:textId="58576FA2" w:rsidR="00F071BB" w:rsidRPr="00B63533" w:rsidRDefault="00F071BB" w:rsidP="00F071BB">
            <w:pPr>
              <w:pStyle w:val="Prrafodelista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estrategias de comunicación proactivas para informar tanto a empleados como a clientes sobre iniciativas sostenibles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70FBA60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8.3.c"/>
            <w:tag w:val="8.3.c"/>
            <w:id w:val="-6468914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5A65280" w14:textId="34896F7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B7DF3A" w14:textId="29CADAA7" w:rsidR="00F071BB" w:rsidRPr="00B63533" w:rsidRDefault="00F071BB" w:rsidP="00F071BB">
            <w:pPr>
              <w:pStyle w:val="Prrafodelista"/>
              <w:numPr>
                <w:ilvl w:val="0"/>
                <w:numId w:val="28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Implementar canales de retroalimentación para mejorar la comunicación interna y externa sobre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F7E53C3" w14:textId="77777777" w:rsidR="0035044A" w:rsidRDefault="0035044A" w:rsidP="00E84F1F">
      <w:pPr>
        <w:rPr>
          <w:rFonts w:cs="Arial"/>
          <w:sz w:val="16"/>
          <w:szCs w:val="16"/>
        </w:rPr>
      </w:pPr>
    </w:p>
    <w:p w14:paraId="190FFB1E" w14:textId="77777777" w:rsidR="00331575" w:rsidRDefault="00331575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35044A" w:rsidRPr="00EC310B" w14:paraId="46E89F9C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77A31850" w14:textId="4FD81C8D" w:rsidR="0035044A" w:rsidRPr="001A5BF4" w:rsidRDefault="0035044A" w:rsidP="00775FBA">
            <w:pPr>
              <w:pStyle w:val="Ttulo1"/>
              <w:numPr>
                <w:ilvl w:val="0"/>
                <w:numId w:val="40"/>
              </w:numPr>
            </w:pPr>
            <w:bookmarkStart w:id="34" w:name="_Toc152261207"/>
            <w:r w:rsidRPr="0035044A">
              <w:t>INDICADORES DE DESEMPEÑO</w:t>
            </w:r>
            <w:bookmarkEnd w:id="34"/>
          </w:p>
        </w:tc>
      </w:tr>
      <w:tr w:rsidR="0035044A" w:rsidRPr="00801DC8" w14:paraId="64A2489A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54008E6" w14:textId="3D0EF8AB" w:rsidR="0035044A" w:rsidRPr="00801DC8" w:rsidRDefault="00DF65EA" w:rsidP="00DF65EA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Este apartado se enfoca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 en la importancia de medir y evaluar el impacto ambiental, social y económico de las acciones sostenibles</w:t>
            </w:r>
            <w:r w:rsidR="00440094">
              <w:rPr>
                <w:rFonts w:ascii="Calibri" w:eastAsia="Calibri" w:hAnsi="Calibri" w:cs="Calibri"/>
                <w:bCs w:val="0"/>
                <w:color w:val="000000"/>
              </w:rPr>
              <w:t xml:space="preserve">, a través de 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métricas que </w:t>
            </w:r>
            <w:r w:rsidR="00440094">
              <w:rPr>
                <w:rFonts w:ascii="Calibri" w:eastAsia="Calibri" w:hAnsi="Calibri" w:cs="Calibri"/>
                <w:bCs w:val="0"/>
                <w:color w:val="000000"/>
              </w:rPr>
              <w:t>permitan</w:t>
            </w:r>
            <w:r w:rsidRPr="00DF65EA">
              <w:rPr>
                <w:rFonts w:ascii="Calibri" w:eastAsia="Calibri" w:hAnsi="Calibri" w:cs="Calibri"/>
                <w:bCs w:val="0"/>
                <w:color w:val="000000"/>
              </w:rPr>
              <w:t xml:space="preserve"> evaluar el progreso y la efectividad de las iniciativas implementadas.</w:t>
            </w:r>
          </w:p>
        </w:tc>
      </w:tr>
      <w:tr w:rsidR="0035044A" w:rsidRPr="00FE5AF5" w14:paraId="5AC425FA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0C82F1C" w14:textId="7D80FD4F" w:rsidR="0035044A" w:rsidRPr="00775FBA" w:rsidRDefault="0035044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5" w:name="_Toc152261208"/>
            <w:r w:rsidRPr="00775FBA">
              <w:rPr>
                <w:rFonts w:eastAsia="Calibri"/>
              </w:rPr>
              <w:lastRenderedPageBreak/>
              <w:t>Métricas ambientales</w:t>
            </w:r>
            <w:bookmarkEnd w:id="35"/>
          </w:p>
        </w:tc>
      </w:tr>
      <w:tr w:rsidR="0035044A" w:rsidRPr="00FE5AF5" w14:paraId="26879510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31F1DBBC" w14:textId="12172899" w:rsidR="0035044A" w:rsidRPr="00163DFC" w:rsidRDefault="0035044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Aquí se abordan las métricas ambientales, destacando su uso para evaluar el desempeño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en sostenibilidad.</w:t>
            </w:r>
          </w:p>
        </w:tc>
      </w:tr>
      <w:tr w:rsidR="0035044A" w:rsidRPr="00FE5AF5" w14:paraId="0FE32D1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1.a"/>
            <w:tag w:val="9.1.a"/>
            <w:id w:val="1013028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3A6E5184" w14:textId="07D6405D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53A1277" w14:textId="6580376A" w:rsidR="0035044A" w:rsidRPr="00B63533" w:rsidRDefault="0035044A" w:rsidP="00DD1366">
            <w:pPr>
              <w:widowControl/>
              <w:numPr>
                <w:ilvl w:val="0"/>
                <w:numId w:val="29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rastrea métricas ambientales específicas y las utiliza para evaluar su desempeño</w:t>
            </w:r>
            <w:r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7C57488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1.b"/>
            <w:tag w:val="9.1.b"/>
            <w:id w:val="-1653205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454DE8" w14:textId="050858C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2CA7781" w14:textId="29412C87" w:rsidR="00F071BB" w:rsidRPr="00C50AC2" w:rsidRDefault="00440094" w:rsidP="00F071BB">
            <w:pPr>
              <w:pStyle w:val="Prrafodelista"/>
              <w:numPr>
                <w:ilvl w:val="0"/>
                <w:numId w:val="2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44009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Se monitorizan algunas </w:t>
            </w:r>
            <w:r w:rsidR="00F071BB" w:rsidRPr="0044009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métricas, pero no hay un seguimiento sistemático.</w:t>
            </w:r>
          </w:p>
        </w:tc>
      </w:tr>
      <w:tr w:rsidR="00F071BB" w:rsidRPr="00FE5AF5" w14:paraId="68C7022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1.c"/>
            <w:tag w:val="9.1.c"/>
            <w:id w:val="1188258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B85895B" w14:textId="1ADE3A3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CF331B7" w14:textId="25156337" w:rsidR="00F071BB" w:rsidRPr="00B63533" w:rsidRDefault="00F071BB" w:rsidP="00F071BB">
            <w:pPr>
              <w:pStyle w:val="Prrafodelista"/>
              <w:numPr>
                <w:ilvl w:val="0"/>
                <w:numId w:val="29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35044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rastrean métricas ambientales específicas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35044A" w:rsidRPr="00163DFC" w14:paraId="401E163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19006B39" w14:textId="043C84F0" w:rsidR="0035044A" w:rsidRPr="00775FBA" w:rsidRDefault="0035044A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6" w:name="_Toc152261209"/>
            <w:r w:rsidRPr="00775FBA">
              <w:rPr>
                <w:rFonts w:eastAsia="Calibri"/>
              </w:rPr>
              <w:t>Indicadores sociales</w:t>
            </w:r>
            <w:bookmarkEnd w:id="36"/>
          </w:p>
        </w:tc>
      </w:tr>
      <w:tr w:rsidR="0035044A" w:rsidRPr="00163DFC" w14:paraId="0A81B1F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4711C6" w14:textId="7FC317FF" w:rsidR="0035044A" w:rsidRPr="00056011" w:rsidRDefault="0035044A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>Este apartado destaca la importancia de medir el impacto social, utilizando indicadores específicos.</w:t>
            </w:r>
          </w:p>
        </w:tc>
      </w:tr>
      <w:tr w:rsidR="0035044A" w:rsidRPr="00B63533" w14:paraId="4E772F3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2.a"/>
            <w:tag w:val="9.2.a"/>
            <w:id w:val="-1480610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C9462AA" w14:textId="0AF89421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399CDC0" w14:textId="1C149EDE" w:rsidR="0035044A" w:rsidRPr="00B63533" w:rsidRDefault="0035044A" w:rsidP="00DD1366">
            <w:pPr>
              <w:widowControl/>
              <w:numPr>
                <w:ilvl w:val="0"/>
                <w:numId w:val="30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35044A">
              <w:rPr>
                <w:rFonts w:ascii="Calibri" w:eastAsia="Calibri" w:hAnsi="Calibri" w:cs="Calibri"/>
                <w:bCs w:val="0"/>
                <w:color w:val="000000"/>
              </w:rPr>
              <w:t xml:space="preserve"> realiza un seguimiento sistemático de indicadores sociales y utiliza los datos para mejorar su desempeño social.</w:t>
            </w:r>
          </w:p>
        </w:tc>
      </w:tr>
      <w:tr w:rsidR="00F071BB" w:rsidRPr="00BC60B3" w14:paraId="26324BC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2.b"/>
            <w:tag w:val="9.2.b"/>
            <w:id w:val="-2050370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D5B4378" w14:textId="507EF987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4138416A" w14:textId="7463DE9E" w:rsidR="00F071BB" w:rsidRPr="00BC60B3" w:rsidRDefault="00F071BB" w:rsidP="00F071BB">
            <w:pPr>
              <w:pStyle w:val="Prrafodelista"/>
              <w:numPr>
                <w:ilvl w:val="0"/>
                <w:numId w:val="3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BC60B3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recopilan algunos datos, pero no se utilizan consistentemente para evaluar el desempeño social.</w:t>
            </w:r>
          </w:p>
        </w:tc>
      </w:tr>
      <w:tr w:rsidR="00F071BB" w:rsidRPr="00B63533" w14:paraId="665CCDA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2.c"/>
            <w:tag w:val="9.2.c"/>
            <w:id w:val="-21261459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2923469" w14:textId="0E3FBAC2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DF18A8A" w14:textId="13A15AE8" w:rsidR="00F071BB" w:rsidRPr="00B63533" w:rsidRDefault="00F071BB" w:rsidP="00F071BB">
            <w:pPr>
              <w:pStyle w:val="Prrafodelista"/>
              <w:numPr>
                <w:ilvl w:val="0"/>
                <w:numId w:val="30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35044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seguimiento sistemático de indicadores sociales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35044A" w:rsidRPr="00163DFC" w14:paraId="12FB6B5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45B05D3" w14:textId="6DD610BF" w:rsidR="0035044A" w:rsidRPr="00775FBA" w:rsidRDefault="0085144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7" w:name="_Toc152261210"/>
            <w:r w:rsidRPr="00775FBA">
              <w:rPr>
                <w:rFonts w:eastAsia="Calibri"/>
              </w:rPr>
              <w:t>Resultados económicos sostenibles</w:t>
            </w:r>
            <w:bookmarkEnd w:id="37"/>
          </w:p>
        </w:tc>
      </w:tr>
      <w:tr w:rsidR="0035044A" w:rsidRPr="00056011" w14:paraId="41B83D6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2527DFD" w14:textId="3F73F392" w:rsidR="0035044A" w:rsidRPr="00056011" w:rsidRDefault="00BC60B3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R</w:t>
            </w:r>
            <w:r w:rsidR="00851444" w:rsidRPr="00851444">
              <w:rPr>
                <w:rFonts w:ascii="Calibri" w:eastAsia="Calibri" w:hAnsi="Calibri" w:cs="Calibri"/>
                <w:bCs w:val="0"/>
                <w:color w:val="000000"/>
              </w:rPr>
              <w:t>elación entre sostenibilidad y resultados económicos, destacando el análisis detallado de este impacto.</w:t>
            </w:r>
          </w:p>
        </w:tc>
      </w:tr>
      <w:tr w:rsidR="0035044A" w:rsidRPr="00B63533" w14:paraId="4029A85D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3.a"/>
            <w:tag w:val="9.3.a"/>
            <w:id w:val="-50960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5417B6B6" w14:textId="098212F6" w:rsidR="0035044A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CC9435A" w14:textId="779575D4" w:rsidR="0035044A" w:rsidRPr="00B63533" w:rsidRDefault="00851444" w:rsidP="00DD1366">
            <w:pPr>
              <w:widowControl/>
              <w:numPr>
                <w:ilvl w:val="0"/>
                <w:numId w:val="31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51444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851444">
              <w:rPr>
                <w:rFonts w:ascii="Calibri" w:eastAsia="Calibri" w:hAnsi="Calibri" w:cs="Calibri"/>
                <w:bCs w:val="0"/>
                <w:color w:val="000000"/>
              </w:rPr>
              <w:t xml:space="preserve"> realiza un análisis específico del impacto económico de la sostenibilidad</w:t>
            </w:r>
            <w:r w:rsidR="0035044A" w:rsidRPr="008F7DD0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36EA094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3.b"/>
            <w:tag w:val="9.3.b"/>
            <w:id w:val="-1808921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2CDB5E" w14:textId="427A2D41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E867FB" w14:textId="276D44CA" w:rsidR="00F071BB" w:rsidRPr="00B63533" w:rsidRDefault="00F071BB" w:rsidP="00F071BB">
            <w:pPr>
              <w:pStyle w:val="Prrafodelista"/>
              <w:numPr>
                <w:ilvl w:val="0"/>
                <w:numId w:val="3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5144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Se consideran algunos aspectos económicos, pero no hay un análisis detallado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74797FF7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3.c"/>
            <w:tag w:val="9.3.c"/>
            <w:id w:val="117631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4B730E16" w14:textId="3B307AFF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F0304C" w14:textId="6F48829B" w:rsidR="00F071BB" w:rsidRPr="00B63533" w:rsidRDefault="00F071BB" w:rsidP="00F071BB">
            <w:pPr>
              <w:pStyle w:val="Prrafodelista"/>
              <w:numPr>
                <w:ilvl w:val="0"/>
                <w:numId w:val="31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851444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análisis específico del impacto económico de la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851444" w:rsidRPr="00163DFC" w14:paraId="6F8B3D06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0087A9D7" w14:textId="77777777" w:rsidR="00851444" w:rsidRPr="00775FBA" w:rsidRDefault="00851444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38" w:name="_Toc152261211"/>
            <w:r w:rsidRPr="00775FBA">
              <w:rPr>
                <w:rFonts w:eastAsia="Calibri"/>
              </w:rPr>
              <w:t>Medidas a tomar</w:t>
            </w:r>
            <w:bookmarkEnd w:id="38"/>
          </w:p>
        </w:tc>
      </w:tr>
      <w:tr w:rsidR="00851444" w:rsidRPr="00056011" w14:paraId="5F15E903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D49FBFC" w14:textId="3C23CD88" w:rsidR="00851444" w:rsidRDefault="00851444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4BB0F78E" w14:textId="7A54E077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851444" w:rsidRPr="00B63533" w14:paraId="39BB53CB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9.4.a"/>
            <w:tag w:val="9.4.a"/>
            <w:id w:val="1793406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6698FD8A" w14:textId="57FBF62F" w:rsidR="00851444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6439517" w14:textId="5FFD5DF5" w:rsidR="00851444" w:rsidRPr="00B63533" w:rsidRDefault="00AD51FB" w:rsidP="00DD1366">
            <w:pPr>
              <w:widowControl/>
              <w:numPr>
                <w:ilvl w:val="0"/>
                <w:numId w:val="32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AD51FB">
              <w:rPr>
                <w:rFonts w:ascii="Calibri" w:eastAsia="Calibri" w:hAnsi="Calibri" w:cs="Calibri"/>
                <w:bCs w:val="0"/>
                <w:color w:val="000000"/>
              </w:rPr>
              <w:t xml:space="preserve">Implementar sistemas de </w:t>
            </w:r>
            <w:r w:rsidR="00BC60B3">
              <w:rPr>
                <w:rFonts w:ascii="Calibri" w:eastAsia="Calibri" w:hAnsi="Calibri" w:cs="Calibri"/>
                <w:bCs w:val="0"/>
                <w:color w:val="000000"/>
              </w:rPr>
              <w:t>monitorización</w:t>
            </w:r>
            <w:r w:rsidRPr="00AD51FB">
              <w:rPr>
                <w:rFonts w:ascii="Calibri" w:eastAsia="Calibri" w:hAnsi="Calibri" w:cs="Calibri"/>
                <w:bCs w:val="0"/>
                <w:color w:val="000000"/>
              </w:rPr>
              <w:t xml:space="preserve"> y seguimiento para evaluar el desempeño ambiental, social y económico.</w:t>
            </w:r>
          </w:p>
        </w:tc>
      </w:tr>
      <w:tr w:rsidR="00F071BB" w:rsidRPr="00B63533" w14:paraId="5E4D38D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4.b"/>
            <w:tag w:val="9.4.b"/>
            <w:id w:val="-1638710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28A74AD" w14:textId="15711F9A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4AAFA32" w14:textId="7B89A175" w:rsidR="00F071BB" w:rsidRPr="00B63533" w:rsidRDefault="00F071BB" w:rsidP="00F071BB">
            <w:pPr>
              <w:pStyle w:val="Prrafodelista"/>
              <w:numPr>
                <w:ilvl w:val="0"/>
                <w:numId w:val="3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AD51F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objetivos claros y cuantificables en cada área y ajustar las estrategias según los indicadores de desempeño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1C9F47A9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9.4.c"/>
            <w:tag w:val="9.4.c"/>
            <w:id w:val="-11321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538A6081" w14:textId="1006E2F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A50AE1" w14:textId="6A04058E" w:rsidR="00F071BB" w:rsidRPr="00B63533" w:rsidRDefault="00F071BB" w:rsidP="00F071BB">
            <w:pPr>
              <w:pStyle w:val="Prrafodelista"/>
              <w:numPr>
                <w:ilvl w:val="0"/>
                <w:numId w:val="32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AD51FB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expertos externos para realizar auditorías independientes de impacto económico, social y ambiental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0D75B4BB" w14:textId="77777777" w:rsidR="0035044A" w:rsidRDefault="0035044A" w:rsidP="00E84F1F">
      <w:pPr>
        <w:rPr>
          <w:rFonts w:cs="Arial"/>
          <w:sz w:val="16"/>
          <w:szCs w:val="16"/>
        </w:rPr>
      </w:pPr>
    </w:p>
    <w:p w14:paraId="420B25CF" w14:textId="77777777" w:rsidR="006609C9" w:rsidRDefault="006609C9" w:rsidP="00E84F1F">
      <w:pPr>
        <w:rPr>
          <w:rFonts w:cs="Arial"/>
          <w:sz w:val="16"/>
          <w:szCs w:val="16"/>
        </w:rPr>
      </w:pPr>
    </w:p>
    <w:p w14:paraId="2C82A8CF" w14:textId="77777777" w:rsidR="006609C9" w:rsidRDefault="006609C9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609C9" w:rsidRPr="00EC310B" w14:paraId="4ADA1B7A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5C6FDF65" w14:textId="0FC929DC" w:rsidR="006609C9" w:rsidRPr="001A5BF4" w:rsidRDefault="006609C9" w:rsidP="00775FBA">
            <w:pPr>
              <w:pStyle w:val="Ttulo1"/>
              <w:numPr>
                <w:ilvl w:val="0"/>
                <w:numId w:val="40"/>
              </w:numPr>
            </w:pPr>
            <w:bookmarkStart w:id="39" w:name="_Toc152261212"/>
            <w:r w:rsidRPr="006609C9">
              <w:lastRenderedPageBreak/>
              <w:t>SEGUIMIENTO Y EVALUACIÓN</w:t>
            </w:r>
            <w:bookmarkEnd w:id="39"/>
          </w:p>
        </w:tc>
      </w:tr>
      <w:tr w:rsidR="006609C9" w:rsidRPr="00801DC8" w14:paraId="07B5DFE0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2C5D05D7" w14:textId="27890C3E" w:rsidR="006609C9" w:rsidRPr="00801DC8" w:rsidRDefault="00B36E99" w:rsidP="00B36E99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resalta la necesidad de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realizar 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revisiones periódicas y la adaptación continua del plan en función de los resultados obtenidos. Se proponen medidas específicas para garantizar que el plan sea un documento dinámico,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que evolucione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 de acuerdo con los cambios en el entorno </w:t>
            </w:r>
            <w:r w:rsidR="001244B1">
              <w:rPr>
                <w:rFonts w:ascii="Calibri" w:eastAsia="Calibri" w:hAnsi="Calibri" w:cs="Calibri"/>
                <w:bCs w:val="0"/>
                <w:color w:val="000000"/>
              </w:rPr>
              <w:t>e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mpresarial</w:t>
            </w:r>
            <w:r w:rsidRPr="00B36E99">
              <w:rPr>
                <w:rFonts w:ascii="Calibri" w:eastAsia="Calibri" w:hAnsi="Calibri" w:cs="Calibri"/>
                <w:bCs w:val="0"/>
                <w:color w:val="000000"/>
              </w:rPr>
              <w:t xml:space="preserve"> y sostenible.</w:t>
            </w:r>
          </w:p>
        </w:tc>
      </w:tr>
      <w:tr w:rsidR="006609C9" w:rsidRPr="00FE5AF5" w14:paraId="0F77715E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675A54E3" w14:textId="6C2B10F1" w:rsidR="006609C9" w:rsidRPr="00775FBA" w:rsidRDefault="006609C9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0" w:name="_Toc152261213"/>
            <w:r w:rsidRPr="00775FBA">
              <w:rPr>
                <w:rFonts w:eastAsia="Calibri"/>
              </w:rPr>
              <w:t>Revisiones periódicas</w:t>
            </w:r>
            <w:bookmarkEnd w:id="40"/>
          </w:p>
        </w:tc>
      </w:tr>
      <w:tr w:rsidR="006609C9" w:rsidRPr="00FE5AF5" w14:paraId="119F7624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7444E203" w14:textId="335A664F" w:rsidR="006609C9" w:rsidRPr="00163DFC" w:rsidRDefault="006609C9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/>
                <w:color w:val="000000"/>
                <w:szCs w:val="16"/>
              </w:rPr>
            </w:pPr>
            <w:r w:rsidRPr="006609C9">
              <w:rPr>
                <w:rFonts w:ascii="Calibri" w:eastAsia="Calibri" w:hAnsi="Calibri" w:cs="Calibri"/>
                <w:bCs w:val="0"/>
                <w:color w:val="000000"/>
              </w:rPr>
              <w:t xml:space="preserve">Este apartado destaca la importancia de las revisiones regulares del plan, integrando los resultados en las operaciones de 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6609C9" w:rsidRPr="00FE5AF5" w14:paraId="2EEE9B3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1.a"/>
            <w:tag w:val="10.1.a"/>
            <w:id w:val="354386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2D841008" w14:textId="765A0421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E67CB4A" w14:textId="46F76081" w:rsidR="006609C9" w:rsidRPr="00B63533" w:rsidRDefault="00DD1366" w:rsidP="00DD1366">
            <w:pPr>
              <w:widowControl/>
              <w:numPr>
                <w:ilvl w:val="0"/>
                <w:numId w:val="33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 lleva a cabo revisiones regulares del plan de sostenibilidad e integra los resultados en las operaciones</w:t>
            </w:r>
            <w:r w:rsidR="006609C9" w:rsidRPr="000A5211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FE5AF5" w14:paraId="33EC5AA8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1.b"/>
            <w:tag w:val="10.1.b"/>
            <w:id w:val="-11502830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2C48151" w14:textId="57582105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7A1C417" w14:textId="663320B9" w:rsidR="00F071BB" w:rsidRPr="00C50AC2" w:rsidRDefault="00F071BB" w:rsidP="00F071BB">
            <w:pPr>
              <w:pStyle w:val="Prrafodelista"/>
              <w:numPr>
                <w:ilvl w:val="0"/>
                <w:numId w:val="3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1244B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Las revisiones son esporádicas y no se integran completamente en las operaciones.</w:t>
            </w:r>
          </w:p>
        </w:tc>
      </w:tr>
      <w:tr w:rsidR="00F071BB" w:rsidRPr="00FE5AF5" w14:paraId="2ACFD6F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1.c"/>
            <w:tag w:val="10.1.c"/>
            <w:id w:val="-1809624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0D5EB0A2" w14:textId="1D1A725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4AAE2EA" w14:textId="40ED275D" w:rsidR="00F071BB" w:rsidRPr="00B63533" w:rsidRDefault="00F071BB" w:rsidP="00F071BB">
            <w:pPr>
              <w:pStyle w:val="Prrafodelista"/>
              <w:numPr>
                <w:ilvl w:val="0"/>
                <w:numId w:val="33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se llevan a cabo revisiones regulares del plan de sostenibilidad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609C9" w:rsidRPr="00163DFC" w14:paraId="16F8539B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4D38CC09" w14:textId="275926A5" w:rsidR="006609C9" w:rsidRPr="00775FBA" w:rsidRDefault="00DD1366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1" w:name="_Toc152261214"/>
            <w:r w:rsidRPr="00775FBA">
              <w:rPr>
                <w:rFonts w:eastAsia="Calibri"/>
              </w:rPr>
              <w:t>Adaptación del plan</w:t>
            </w:r>
            <w:bookmarkEnd w:id="41"/>
          </w:p>
        </w:tc>
      </w:tr>
      <w:tr w:rsidR="006609C9" w:rsidRPr="00163DFC" w14:paraId="1B97274D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4FAC2F15" w14:textId="73A660B1" w:rsidR="006609C9" w:rsidRPr="00056011" w:rsidRDefault="00DD1366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>Este apartado destaca la adaptabilidad del plan de sostenibilidad, ya sea a través de un proceso formal o ajustes reactivos</w:t>
            </w:r>
            <w:r w:rsidR="006609C9" w:rsidRPr="0035044A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6609C9" w:rsidRPr="00B63533" w14:paraId="54557050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2.a"/>
            <w:tag w:val="10.2.a"/>
            <w:id w:val="706913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0CB7351" w14:textId="2AD1502B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813A2B2" w14:textId="34629C9C" w:rsidR="006609C9" w:rsidRPr="00B63533" w:rsidRDefault="00DD1366" w:rsidP="00DD1366">
            <w:pPr>
              <w:widowControl/>
              <w:numPr>
                <w:ilvl w:val="0"/>
                <w:numId w:val="34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La </w:t>
            </w:r>
            <w:r w:rsidR="001B679E">
              <w:rPr>
                <w:rFonts w:ascii="Calibri" w:eastAsia="Calibri" w:hAnsi="Calibri" w:cs="Calibri"/>
                <w:bCs w:val="0"/>
                <w:color w:val="000000"/>
              </w:rPr>
              <w:t>Cámara</w:t>
            </w: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 xml:space="preserve"> tiene un proceso formal para adaptar el plan de sostenibilidad en función de los resultados de las revisiones</w:t>
            </w:r>
            <w:r w:rsidR="006609C9" w:rsidRPr="0035044A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1244B1" w14:paraId="7D7600E6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2.b"/>
            <w:tag w:val="10.2.b"/>
            <w:id w:val="-1070114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6CC28B3F" w14:textId="192B1E0C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E64D616" w14:textId="0A47D357" w:rsidR="00F071BB" w:rsidRPr="001244B1" w:rsidRDefault="00F071BB" w:rsidP="00F071BB">
            <w:pPr>
              <w:pStyle w:val="Prrafodelista"/>
              <w:numPr>
                <w:ilvl w:val="0"/>
                <w:numId w:val="3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1244B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Los ajustes se realizan de manera reactiva y no hay una estrategia proactiva de adaptación.</w:t>
            </w:r>
          </w:p>
        </w:tc>
      </w:tr>
      <w:tr w:rsidR="00F071BB" w:rsidRPr="00B63533" w14:paraId="15FAEF3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2.c"/>
            <w:tag w:val="10.2.c"/>
            <w:id w:val="21024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30D81F3" w14:textId="2E75DD6D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283F0DA3" w14:textId="776ECEAF" w:rsidR="00F071BB" w:rsidRPr="00B63533" w:rsidRDefault="00F071BB" w:rsidP="00F071BB">
            <w:pPr>
              <w:pStyle w:val="Prrafodelista"/>
              <w:numPr>
                <w:ilvl w:val="0"/>
                <w:numId w:val="34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No hay un proceso formal para adaptar el plan de sostenibilidad</w:t>
            </w:r>
            <w:r w:rsidRPr="000C3F18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  <w:tr w:rsidR="006609C9" w:rsidRPr="00163DFC" w14:paraId="4907A037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D9D9D9"/>
            <w:vAlign w:val="center"/>
          </w:tcPr>
          <w:p w14:paraId="3EC5E5A4" w14:textId="77777777" w:rsidR="006609C9" w:rsidRPr="00775FBA" w:rsidRDefault="006609C9" w:rsidP="00775FBA">
            <w:pPr>
              <w:pStyle w:val="Ttulo2"/>
              <w:numPr>
                <w:ilvl w:val="1"/>
                <w:numId w:val="40"/>
              </w:numPr>
              <w:rPr>
                <w:rFonts w:eastAsia="Calibri"/>
              </w:rPr>
            </w:pPr>
            <w:bookmarkStart w:id="42" w:name="_Toc152261215"/>
            <w:r w:rsidRPr="00775FBA">
              <w:rPr>
                <w:rFonts w:eastAsia="Calibri"/>
              </w:rPr>
              <w:t>Medidas a tomar</w:t>
            </w:r>
            <w:bookmarkEnd w:id="42"/>
          </w:p>
        </w:tc>
      </w:tr>
      <w:tr w:rsidR="006609C9" w:rsidRPr="00056011" w14:paraId="6C33DB42" w14:textId="77777777" w:rsidTr="00290FDD">
        <w:trPr>
          <w:trHeight w:val="383"/>
        </w:trPr>
        <w:tc>
          <w:tcPr>
            <w:tcW w:w="5000" w:type="pct"/>
            <w:gridSpan w:val="2"/>
            <w:shd w:val="clear" w:color="auto" w:fill="auto"/>
            <w:vAlign w:val="center"/>
          </w:tcPr>
          <w:p w14:paraId="5BE1F873" w14:textId="7E1AA9A9" w:rsidR="006609C9" w:rsidRDefault="006609C9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Medidas que puede adoptar la organización para mejorar el cumplimiento de las cuestiones indicadas en los apartados anteriores.</w:t>
            </w:r>
          </w:p>
          <w:p w14:paraId="449A3D70" w14:textId="0705479F" w:rsidR="00DB5595" w:rsidRPr="00056011" w:rsidRDefault="00DB5595" w:rsidP="00290FD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Seleccione una o varias de las medidas propuestas.</w:t>
            </w:r>
          </w:p>
        </w:tc>
      </w:tr>
      <w:tr w:rsidR="006609C9" w:rsidRPr="00B63533" w14:paraId="331077D2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0.3.a"/>
            <w:tag w:val="10.3.a"/>
            <w:id w:val="1293029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1C6F708F" w14:textId="4C7B4247" w:rsidR="006609C9" w:rsidRPr="00A92C8F" w:rsidRDefault="0084000D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7A3DE1E8" w14:textId="6D841964" w:rsidR="006609C9" w:rsidRPr="00B63533" w:rsidRDefault="00DD1366" w:rsidP="00DD1366">
            <w:pPr>
              <w:widowControl/>
              <w:numPr>
                <w:ilvl w:val="0"/>
                <w:numId w:val="35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DD1366">
              <w:rPr>
                <w:rFonts w:ascii="Calibri" w:eastAsia="Calibri" w:hAnsi="Calibri" w:cs="Calibri"/>
                <w:bCs w:val="0"/>
                <w:color w:val="000000"/>
              </w:rPr>
              <w:t>Establecer un comité de revisión periódica con representantes de diversas áreas para garantizar una evaluación integral</w:t>
            </w:r>
            <w:r w:rsidR="006609C9" w:rsidRPr="00AD51FB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</w:tc>
      </w:tr>
      <w:tr w:rsidR="00F071BB" w:rsidRPr="00B63533" w14:paraId="76F50CA5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3.b"/>
            <w:tag w:val="10.3.b"/>
            <w:id w:val="-381566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19D1748E" w14:textId="1816211E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13712715" w14:textId="5FD36A18" w:rsidR="00F071BB" w:rsidRPr="00B63533" w:rsidRDefault="00F071BB" w:rsidP="00F071BB">
            <w:pPr>
              <w:pStyle w:val="Prrafodelista"/>
              <w:numPr>
                <w:ilvl w:val="0"/>
                <w:numId w:val="3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Desarrollar un proceso formal para la adaptación del plan que incluya la retroalimentación de partes interesadas internas y externas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32681F3E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0.3.c"/>
            <w:tag w:val="10.3.c"/>
            <w:id w:val="1583493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31F302BD" w14:textId="36ED1895" w:rsidR="00F071BB" w:rsidRPr="00A92C8F" w:rsidRDefault="008B3C47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52BCDC9C" w14:textId="7D626673" w:rsidR="00F071BB" w:rsidRPr="00B63533" w:rsidRDefault="00F071BB" w:rsidP="00F071BB">
            <w:pPr>
              <w:pStyle w:val="Prrafodelista"/>
              <w:numPr>
                <w:ilvl w:val="0"/>
                <w:numId w:val="35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DD1366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Implementar un enfoque proactivo para identificar y abordar los desafíos emergentes, ajustando el plan de sostenibilidad de manera anticipada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2519DFE6" w14:textId="77777777" w:rsidR="001244B1" w:rsidRDefault="001244B1" w:rsidP="00E84F1F">
      <w:pPr>
        <w:rPr>
          <w:rFonts w:cs="Arial"/>
          <w:sz w:val="16"/>
          <w:szCs w:val="16"/>
        </w:rPr>
      </w:pPr>
    </w:p>
    <w:p w14:paraId="3BD978B9" w14:textId="77777777" w:rsidR="006E1FCD" w:rsidRDefault="006E1FCD" w:rsidP="00E84F1F">
      <w:pPr>
        <w:rPr>
          <w:rFonts w:cs="Arial"/>
          <w:sz w:val="16"/>
          <w:szCs w:val="16"/>
        </w:rPr>
      </w:pPr>
    </w:p>
    <w:tbl>
      <w:tblPr>
        <w:tblW w:w="5823" w:type="pct"/>
        <w:tblInd w:w="-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1"/>
        <w:gridCol w:w="9221"/>
      </w:tblGrid>
      <w:tr w:rsidR="006E1FCD" w:rsidRPr="00EC310B" w14:paraId="763EAF92" w14:textId="77777777" w:rsidTr="00290FDD">
        <w:trPr>
          <w:cantSplit/>
          <w:trHeight w:val="359"/>
          <w:tblHeader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C00000"/>
          </w:tcPr>
          <w:p w14:paraId="1C11E9AF" w14:textId="77EFD5DA" w:rsidR="006E1FCD" w:rsidRPr="001A5BF4" w:rsidRDefault="002D2607" w:rsidP="00775FBA">
            <w:pPr>
              <w:pStyle w:val="Ttulo1"/>
              <w:numPr>
                <w:ilvl w:val="0"/>
                <w:numId w:val="40"/>
              </w:numPr>
            </w:pPr>
            <w:bookmarkStart w:id="43" w:name="_Toc152261216"/>
            <w:r w:rsidRPr="002D2607">
              <w:t>CONCLUSIONES Y COMPROMISOS FUTUROS</w:t>
            </w:r>
            <w:bookmarkEnd w:id="43"/>
          </w:p>
        </w:tc>
      </w:tr>
      <w:tr w:rsidR="006E1FCD" w:rsidRPr="00801DC8" w14:paraId="4FDACB00" w14:textId="77777777" w:rsidTr="00290FDD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2"/>
            <w:shd w:val="clear" w:color="auto" w:fill="auto"/>
            <w:vAlign w:val="center"/>
          </w:tcPr>
          <w:p w14:paraId="6CA7E8F6" w14:textId="3C10DC9E" w:rsidR="00DB5595" w:rsidRDefault="00FF3A29" w:rsidP="006E1FC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E</w:t>
            </w:r>
            <w:r w:rsidRPr="00FF3A29">
              <w:rPr>
                <w:rFonts w:ascii="Calibri" w:eastAsia="Calibri" w:hAnsi="Calibri" w:cs="Calibri"/>
                <w:bCs w:val="0"/>
                <w:color w:val="000000"/>
              </w:rPr>
              <w:t>ste apartado cierra el plan con reflexiones sobre áreas de mejora, reconocimiento de desafíos y establecimiento de nuevos compromisos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 xml:space="preserve"> para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el futuro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FF3A29">
              <w:rPr>
                <w:rFonts w:ascii="Calibri" w:eastAsia="Calibri" w:hAnsi="Calibri" w:cs="Calibri"/>
                <w:bCs w:val="0"/>
                <w:color w:val="000000"/>
              </w:rPr>
              <w:t>Se destaca la importancia de la adaptabilidad y la continua búsqueda de la excelencia en sostenibilidad</w:t>
            </w:r>
            <w:r w:rsidR="006E1FCD" w:rsidRPr="006E1FCD">
              <w:rPr>
                <w:rFonts w:ascii="Calibri" w:eastAsia="Calibri" w:hAnsi="Calibri" w:cs="Calibri"/>
                <w:bCs w:val="0"/>
                <w:color w:val="000000"/>
              </w:rPr>
              <w:t>.</w:t>
            </w:r>
          </w:p>
          <w:p w14:paraId="5DE25B70" w14:textId="3FAD0BBB" w:rsidR="006E1FCD" w:rsidRPr="00801DC8" w:rsidRDefault="00DB5595" w:rsidP="006E1FCD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t>Seleccione una o varias de las medidas propuestas.</w:t>
            </w:r>
          </w:p>
        </w:tc>
      </w:tr>
      <w:tr w:rsidR="006E1FCD" w:rsidRPr="00B63533" w14:paraId="789B7981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color w:val="000000"/>
              <w:szCs w:val="16"/>
            </w:rPr>
            <w:alias w:val="11.a"/>
            <w:tag w:val="11.a"/>
            <w:id w:val="-1350169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  <w:vAlign w:val="center"/>
              </w:tcPr>
              <w:p w14:paraId="7D121781" w14:textId="0CAA7AD3" w:rsidR="006E1FCD" w:rsidRPr="00A92C8F" w:rsidRDefault="009D5C71" w:rsidP="00290FDD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color w:val="000000"/>
                    <w:szCs w:val="16"/>
                  </w:rPr>
                </w:pPr>
                <w:r>
                  <w:rPr>
                    <w:rFonts w:ascii="MS Gothic" w:eastAsia="MS Gothic" w:hAnsi="MS Gothic" w:cs="Calibri" w:hint="eastAsia"/>
                    <w:color w:val="000000"/>
                    <w:szCs w:val="16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3A1CA966" w14:textId="3EBCC851" w:rsidR="006E1FCD" w:rsidRPr="00B63533" w:rsidRDefault="002D2607" w:rsidP="002D2607">
            <w:pPr>
              <w:widowControl/>
              <w:numPr>
                <w:ilvl w:val="0"/>
                <w:numId w:val="36"/>
              </w:numPr>
              <w:adjustRightInd/>
              <w:spacing w:after="160" w:line="256" w:lineRule="auto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D2607">
              <w:rPr>
                <w:rFonts w:ascii="Calibri" w:eastAsia="Calibri" w:hAnsi="Calibri" w:cs="Calibri"/>
                <w:bCs w:val="0"/>
                <w:color w:val="000000"/>
              </w:rPr>
              <w:t>Crear un grupo de trabajo dedicado para implementar los nuevos compromisos y evaluar regularmente su progreso.</w:t>
            </w:r>
          </w:p>
        </w:tc>
      </w:tr>
      <w:tr w:rsidR="00F071BB" w:rsidRPr="00B63533" w14:paraId="77EA63F4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1.b"/>
            <w:tag w:val="11.b"/>
            <w:id w:val="1191108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F9146B1" w14:textId="0F214223" w:rsidR="00F071BB" w:rsidRPr="00A92C8F" w:rsidRDefault="0084000D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0351E5D2" w14:textId="7E69A89B" w:rsidR="00F071BB" w:rsidRPr="00B63533" w:rsidRDefault="00F071BB" w:rsidP="00F071BB">
            <w:pPr>
              <w:pStyle w:val="Prrafodelista"/>
              <w:numPr>
                <w:ilvl w:val="0"/>
                <w:numId w:val="3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2D2607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Establecer canales de retroalimentación con partes interesadas para recibir comentarios sobre el plan y realizar ajustes continuos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  <w:r w:rsidRPr="00766B0A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  <w:tr w:rsidR="00F071BB" w:rsidRPr="00B63533" w14:paraId="2BD99723" w14:textId="77777777" w:rsidTr="00290FDD">
        <w:trPr>
          <w:trHeight w:val="397"/>
        </w:trPr>
        <w:sdt>
          <w:sdtPr>
            <w:rPr>
              <w:rFonts w:ascii="Calibri" w:eastAsia="Calibri" w:hAnsi="Calibri" w:cs="Calibri"/>
              <w:bCs w:val="0"/>
              <w:color w:val="000000"/>
            </w:rPr>
            <w:alias w:val="11.c"/>
            <w:tag w:val="11.c"/>
            <w:id w:val="1387527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9" w:type="pct"/>
                <w:shd w:val="clear" w:color="auto" w:fill="auto"/>
              </w:tcPr>
              <w:p w14:paraId="76099076" w14:textId="79716B03" w:rsidR="00F071BB" w:rsidRPr="00A92C8F" w:rsidRDefault="009D5C71" w:rsidP="00F071BB">
                <w:pPr>
                  <w:spacing w:before="100" w:after="100"/>
                  <w:jc w:val="center"/>
                  <w:rPr>
                    <w:rFonts w:ascii="Calibri" w:eastAsia="Calibri" w:hAnsi="Calibri" w:cs="Calibri"/>
                    <w:bCs w:val="0"/>
                    <w:color w:val="000000"/>
                  </w:rPr>
                </w:pPr>
                <w:r>
                  <w:rPr>
                    <w:rFonts w:ascii="MS Gothic" w:eastAsia="MS Gothic" w:hAnsi="MS Gothic" w:cs="Calibri" w:hint="eastAsia"/>
                    <w:bCs w:val="0"/>
                    <w:color w:val="000000"/>
                  </w:rPr>
                  <w:t>☐</w:t>
                </w:r>
              </w:p>
            </w:tc>
          </w:sdtContent>
        </w:sdt>
        <w:tc>
          <w:tcPr>
            <w:tcW w:w="4661" w:type="pct"/>
            <w:shd w:val="clear" w:color="auto" w:fill="auto"/>
            <w:vAlign w:val="center"/>
          </w:tcPr>
          <w:p w14:paraId="67F7E358" w14:textId="4BF73903" w:rsidR="00F071BB" w:rsidRPr="00B63533" w:rsidRDefault="00F071BB" w:rsidP="00F071BB">
            <w:pPr>
              <w:pStyle w:val="Prrafodelista"/>
              <w:numPr>
                <w:ilvl w:val="0"/>
                <w:numId w:val="36"/>
              </w:numPr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</w:pPr>
            <w:r w:rsidRPr="002D2607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Colaborar con organizaciones externas y expertos para mantenerse actualizado sobre las mejores prácticas y tendencias en sostenibilidad</w:t>
            </w:r>
            <w:r w:rsidRPr="00056011">
              <w:rPr>
                <w:rFonts w:ascii="Calibri" w:eastAsia="Calibri" w:hAnsi="Calibri" w:cs="Calibri"/>
                <w:color w:val="000000"/>
                <w:sz w:val="20"/>
                <w:szCs w:val="20"/>
                <w:lang w:eastAsia="es-ES"/>
              </w:rPr>
              <w:t>.</w:t>
            </w:r>
          </w:p>
        </w:tc>
      </w:tr>
    </w:tbl>
    <w:p w14:paraId="10E42952" w14:textId="77777777" w:rsidR="006E1FCD" w:rsidRDefault="006E1FCD" w:rsidP="00E84F1F">
      <w:pPr>
        <w:rPr>
          <w:rFonts w:cs="Arial"/>
          <w:sz w:val="16"/>
          <w:szCs w:val="16"/>
        </w:rPr>
      </w:pPr>
    </w:p>
    <w:p w14:paraId="47DAD156" w14:textId="77777777" w:rsidR="00C91E80" w:rsidRDefault="00C91E80" w:rsidP="00E84F1F">
      <w:pPr>
        <w:rPr>
          <w:rFonts w:cs="Arial"/>
          <w:sz w:val="16"/>
          <w:szCs w:val="16"/>
        </w:rPr>
      </w:pPr>
    </w:p>
    <w:sectPr w:rsidR="00C91E80" w:rsidSect="00492314">
      <w:foot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7363B" w14:textId="77777777" w:rsidR="00115AB0" w:rsidRDefault="00115AB0">
      <w:r>
        <w:separator/>
      </w:r>
    </w:p>
  </w:endnote>
  <w:endnote w:type="continuationSeparator" w:id="0">
    <w:p w14:paraId="600F9A78" w14:textId="77777777" w:rsidR="00115AB0" w:rsidRDefault="00115AB0">
      <w:r>
        <w:continuationSeparator/>
      </w:r>
    </w:p>
  </w:endnote>
  <w:endnote w:type="continuationNotice" w:id="1">
    <w:p w14:paraId="639DF3EE" w14:textId="77777777" w:rsidR="00115AB0" w:rsidRDefault="00115AB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C13513" w14:textId="77777777" w:rsidR="00115AB0" w:rsidRDefault="00115AB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11DF11E" w14:textId="77777777" w:rsidR="00115AB0" w:rsidRDefault="00115AB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1"/>
      <w:gridCol w:w="2267"/>
      <w:gridCol w:w="3396"/>
    </w:tblGrid>
    <w:tr w:rsidR="00A6680E" w14:paraId="51A4D7CB" w14:textId="77777777" w:rsidTr="006434DB">
      <w:tc>
        <w:tcPr>
          <w:tcW w:w="2831" w:type="dxa"/>
          <w:vAlign w:val="center"/>
        </w:tcPr>
        <w:p w14:paraId="46CF25EE" w14:textId="77777777" w:rsidR="00A6680E" w:rsidRPr="00146B44" w:rsidRDefault="00A6680E" w:rsidP="00A6680E">
          <w:pPr>
            <w:rPr>
              <w:sz w:val="24"/>
              <w:szCs w:val="24"/>
            </w:rPr>
          </w:pPr>
          <w:r w:rsidRPr="00146B44">
            <w:rPr>
              <w:sz w:val="24"/>
              <w:szCs w:val="24"/>
            </w:rPr>
            <w:t>#EuropaSeSiente</w:t>
          </w:r>
        </w:p>
      </w:tc>
      <w:tc>
        <w:tcPr>
          <w:tcW w:w="2267" w:type="dxa"/>
          <w:vAlign w:val="center"/>
        </w:tcPr>
        <w:p w14:paraId="13EEECC3" w14:textId="77777777" w:rsidR="00A6680E" w:rsidRDefault="00A6680E" w:rsidP="00A6680E">
          <w:pPr>
            <w:pStyle w:val="Piedepgina"/>
            <w:jc w:val="center"/>
            <w:rPr>
              <w:caps/>
            </w:rPr>
          </w:pPr>
          <w:r w:rsidRPr="006A0714">
            <w:rPr>
              <w:caps/>
            </w:rPr>
            <w:fldChar w:fldCharType="begin"/>
          </w:r>
          <w:r w:rsidRPr="006A0714">
            <w:rPr>
              <w:caps/>
            </w:rPr>
            <w:instrText>PAGE   \* MERGEFORMAT</w:instrText>
          </w:r>
          <w:r w:rsidRPr="006A0714">
            <w:rPr>
              <w:caps/>
            </w:rPr>
            <w:fldChar w:fldCharType="separate"/>
          </w:r>
          <w:r>
            <w:rPr>
              <w:caps/>
            </w:rPr>
            <w:t>4</w:t>
          </w:r>
          <w:r w:rsidRPr="006A0714">
            <w:rPr>
              <w:caps/>
            </w:rPr>
            <w:fldChar w:fldCharType="end"/>
          </w:r>
        </w:p>
      </w:tc>
      <w:tc>
        <w:tcPr>
          <w:tcW w:w="3396" w:type="dxa"/>
          <w:vAlign w:val="center"/>
        </w:tcPr>
        <w:p w14:paraId="4FFDAB63" w14:textId="77777777" w:rsidR="00A6680E" w:rsidRPr="002B2290" w:rsidRDefault="00A6680E" w:rsidP="00A6680E">
          <w:r w:rsidRPr="002B0B50">
            <w:rPr>
              <w:rFonts w:ascii="Arial Narrow" w:hAnsi="Arial Narrow" w:cs="Arial"/>
              <w:b/>
              <w:noProof/>
              <w:color w:val="404040"/>
              <w:sz w:val="44"/>
              <w:szCs w:val="44"/>
            </w:rPr>
            <w:drawing>
              <wp:anchor distT="0" distB="0" distL="114300" distR="114300" simplePos="0" relativeHeight="251664385" behindDoc="0" locked="0" layoutInCell="1" allowOverlap="1" wp14:anchorId="3BF776FD" wp14:editId="1F9CA57F">
                <wp:simplePos x="0" y="0"/>
                <wp:positionH relativeFrom="column">
                  <wp:posOffset>-313690</wp:posOffset>
                </wp:positionH>
                <wp:positionV relativeFrom="paragraph">
                  <wp:posOffset>-38100</wp:posOffset>
                </wp:positionV>
                <wp:extent cx="979170" cy="367030"/>
                <wp:effectExtent l="0" t="0" r="0" b="0"/>
                <wp:wrapNone/>
                <wp:docPr id="626181737" name="Imagen 626181737" descr="C:\Users\j_bilbao\Documents\ENCOMIENDA COMERCIO 2018\Logos y Placas\Logo programa Comercio Minorist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_bilbao\Documents\ENCOMIENDA COMERCIO 2018\Logos y Placas\Logo programa Comercio Minorist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9170" cy="36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3E2B6CB" w14:textId="7A75A0DB" w:rsidR="00115AB0" w:rsidRPr="00A6680E" w:rsidRDefault="002F1AA8" w:rsidP="00866463">
    <w:pPr>
      <w:rPr>
        <w:rFonts w:ascii="Calibri" w:hAnsi="Calibri"/>
        <w:i/>
        <w:sz w:val="24"/>
        <w:szCs w:val="24"/>
      </w:rPr>
    </w:pPr>
    <w:r>
      <w:rPr>
        <w:noProof/>
      </w:rPr>
      <w:drawing>
        <wp:anchor distT="0" distB="0" distL="114300" distR="114300" simplePos="0" relativeHeight="251666433" behindDoc="0" locked="0" layoutInCell="1" allowOverlap="1" wp14:anchorId="0DA8DFEE" wp14:editId="239364BF">
          <wp:simplePos x="0" y="0"/>
          <wp:positionH relativeFrom="column">
            <wp:posOffset>4714875</wp:posOffset>
          </wp:positionH>
          <wp:positionV relativeFrom="paragraph">
            <wp:posOffset>-95885</wp:posOffset>
          </wp:positionV>
          <wp:extent cx="1101600" cy="284400"/>
          <wp:effectExtent l="0" t="0" r="3810" b="1905"/>
          <wp:wrapNone/>
          <wp:docPr id="366268273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600" cy="28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5AB0" w:rsidRPr="00A6680E">
      <w:rPr>
        <w:rFonts w:ascii="Calibri" w:hAnsi="Calibri"/>
        <w:sz w:val="24"/>
        <w:szCs w:val="24"/>
      </w:rPr>
      <w:t>Plan de Sostenibilidad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AC7C3" w14:textId="77777777" w:rsidR="00115AB0" w:rsidRDefault="00115AB0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1DE6C97" w14:textId="77777777" w:rsidR="00115AB0" w:rsidRDefault="00115AB0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1"/>
      <w:gridCol w:w="2267"/>
      <w:gridCol w:w="3396"/>
    </w:tblGrid>
    <w:tr w:rsidR="002F1AA8" w14:paraId="6ECD73D0" w14:textId="77777777" w:rsidTr="006434DB">
      <w:tc>
        <w:tcPr>
          <w:tcW w:w="2831" w:type="dxa"/>
          <w:vAlign w:val="center"/>
        </w:tcPr>
        <w:p w14:paraId="75A15C91" w14:textId="77777777" w:rsidR="002F1AA8" w:rsidRPr="00146B44" w:rsidRDefault="002F1AA8" w:rsidP="002F1AA8">
          <w:pPr>
            <w:rPr>
              <w:sz w:val="24"/>
              <w:szCs w:val="24"/>
            </w:rPr>
          </w:pPr>
          <w:r w:rsidRPr="00146B44">
            <w:rPr>
              <w:sz w:val="24"/>
              <w:szCs w:val="24"/>
            </w:rPr>
            <w:t>#EuropaSeSiente</w:t>
          </w:r>
        </w:p>
      </w:tc>
      <w:tc>
        <w:tcPr>
          <w:tcW w:w="2267" w:type="dxa"/>
          <w:vAlign w:val="center"/>
        </w:tcPr>
        <w:p w14:paraId="4A69181E" w14:textId="77777777" w:rsidR="002F1AA8" w:rsidRDefault="002F1AA8" w:rsidP="002F1AA8">
          <w:pPr>
            <w:pStyle w:val="Piedepgina"/>
            <w:jc w:val="center"/>
            <w:rPr>
              <w:caps/>
            </w:rPr>
          </w:pPr>
          <w:r w:rsidRPr="006A0714">
            <w:rPr>
              <w:caps/>
            </w:rPr>
            <w:fldChar w:fldCharType="begin"/>
          </w:r>
          <w:r w:rsidRPr="006A0714">
            <w:rPr>
              <w:caps/>
            </w:rPr>
            <w:instrText>PAGE   \* MERGEFORMAT</w:instrText>
          </w:r>
          <w:r w:rsidRPr="006A0714">
            <w:rPr>
              <w:caps/>
            </w:rPr>
            <w:fldChar w:fldCharType="separate"/>
          </w:r>
          <w:r>
            <w:rPr>
              <w:caps/>
            </w:rPr>
            <w:t>3</w:t>
          </w:r>
          <w:r w:rsidRPr="006A0714">
            <w:rPr>
              <w:caps/>
            </w:rPr>
            <w:fldChar w:fldCharType="end"/>
          </w:r>
        </w:p>
      </w:tc>
      <w:tc>
        <w:tcPr>
          <w:tcW w:w="3396" w:type="dxa"/>
          <w:vAlign w:val="center"/>
        </w:tcPr>
        <w:p w14:paraId="3CCF110A" w14:textId="77777777" w:rsidR="002F1AA8" w:rsidRPr="002B2290" w:rsidRDefault="002F1AA8" w:rsidP="002F1AA8">
          <w:r w:rsidRPr="002B0B50">
            <w:rPr>
              <w:rFonts w:ascii="Arial Narrow" w:hAnsi="Arial Narrow" w:cs="Arial"/>
              <w:b/>
              <w:noProof/>
              <w:color w:val="404040"/>
              <w:sz w:val="44"/>
              <w:szCs w:val="44"/>
            </w:rPr>
            <w:drawing>
              <wp:anchor distT="0" distB="0" distL="114300" distR="114300" simplePos="0" relativeHeight="251668481" behindDoc="0" locked="0" layoutInCell="1" allowOverlap="1" wp14:anchorId="0044782F" wp14:editId="5DC34158">
                <wp:simplePos x="0" y="0"/>
                <wp:positionH relativeFrom="column">
                  <wp:posOffset>-313690</wp:posOffset>
                </wp:positionH>
                <wp:positionV relativeFrom="paragraph">
                  <wp:posOffset>-38100</wp:posOffset>
                </wp:positionV>
                <wp:extent cx="979170" cy="367030"/>
                <wp:effectExtent l="0" t="0" r="0" b="0"/>
                <wp:wrapNone/>
                <wp:docPr id="1646908816" name="Imagen 1646908816" descr="C:\Users\j_bilbao\Documents\ENCOMIENDA COMERCIO 2018\Logos y Placas\Logo programa Comercio Minorist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j_bilbao\Documents\ENCOMIENDA COMERCIO 2018\Logos y Placas\Logo programa Comercio Minorist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9170" cy="367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5AE0E1D4" w14:textId="77777777" w:rsidR="002F1AA8" w:rsidRPr="00A6680E" w:rsidRDefault="002F1AA8" w:rsidP="002F1AA8">
    <w:pPr>
      <w:rPr>
        <w:rFonts w:ascii="Calibri" w:hAnsi="Calibri"/>
        <w:i/>
        <w:sz w:val="24"/>
        <w:szCs w:val="24"/>
      </w:rPr>
    </w:pPr>
    <w:r>
      <w:rPr>
        <w:noProof/>
      </w:rPr>
      <w:drawing>
        <wp:anchor distT="0" distB="0" distL="114300" distR="114300" simplePos="0" relativeHeight="251669505" behindDoc="0" locked="0" layoutInCell="1" allowOverlap="1" wp14:anchorId="26AEB57F" wp14:editId="177599EA">
          <wp:simplePos x="0" y="0"/>
          <wp:positionH relativeFrom="column">
            <wp:posOffset>4714875</wp:posOffset>
          </wp:positionH>
          <wp:positionV relativeFrom="paragraph">
            <wp:posOffset>-95885</wp:posOffset>
          </wp:positionV>
          <wp:extent cx="1101600" cy="284400"/>
          <wp:effectExtent l="0" t="0" r="3810" b="1905"/>
          <wp:wrapNone/>
          <wp:docPr id="380405777" name="Imagen 3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8199080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1600" cy="28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6680E">
      <w:rPr>
        <w:rFonts w:ascii="Calibri" w:hAnsi="Calibri"/>
        <w:sz w:val="24"/>
        <w:szCs w:val="24"/>
      </w:rPr>
      <w:t>Plan de Sostenibilidad</w:t>
    </w:r>
  </w:p>
  <w:p w14:paraId="76C6799E" w14:textId="4E951CD2" w:rsidR="00115AB0" w:rsidRPr="00D40DF7" w:rsidRDefault="00115AB0" w:rsidP="00D40DF7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D41813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D41813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B9411" w14:textId="77777777" w:rsidR="00115AB0" w:rsidRDefault="00115AB0">
      <w:r>
        <w:separator/>
      </w:r>
    </w:p>
  </w:footnote>
  <w:footnote w:type="continuationSeparator" w:id="0">
    <w:p w14:paraId="6E09FCCA" w14:textId="77777777" w:rsidR="00115AB0" w:rsidRDefault="00115AB0">
      <w:r>
        <w:continuationSeparator/>
      </w:r>
    </w:p>
  </w:footnote>
  <w:footnote w:type="continuationNotice" w:id="1">
    <w:p w14:paraId="2A2830DA" w14:textId="77777777" w:rsidR="00115AB0" w:rsidRDefault="00115AB0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8E297" w14:textId="5B731FE0" w:rsidR="00115AB0" w:rsidRDefault="00A05696">
    <w:pPr>
      <w:pStyle w:val="Encabezado"/>
    </w:pPr>
    <w:r>
      <w:rPr>
        <w:noProof/>
      </w:rPr>
      <w:drawing>
        <wp:anchor distT="0" distB="0" distL="114300" distR="114300" simplePos="0" relativeHeight="251662337" behindDoc="0" locked="0" layoutInCell="1" allowOverlap="1" wp14:anchorId="6A9AC4B1" wp14:editId="02226F99">
          <wp:simplePos x="0" y="0"/>
          <wp:positionH relativeFrom="column">
            <wp:posOffset>3333750</wp:posOffset>
          </wp:positionH>
          <wp:positionV relativeFrom="paragraph">
            <wp:posOffset>-174625</wp:posOffset>
          </wp:positionV>
          <wp:extent cx="1511935" cy="392430"/>
          <wp:effectExtent l="0" t="0" r="0" b="7620"/>
          <wp:wrapNone/>
          <wp:docPr id="75947202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8514496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1935" cy="392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5AB0"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56E76076" wp14:editId="10AB5636">
          <wp:simplePos x="0" y="0"/>
          <wp:positionH relativeFrom="column">
            <wp:posOffset>5121275</wp:posOffset>
          </wp:positionH>
          <wp:positionV relativeFrom="paragraph">
            <wp:posOffset>-149225</wp:posOffset>
          </wp:positionV>
          <wp:extent cx="1144270" cy="356870"/>
          <wp:effectExtent l="0" t="0" r="0" b="508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356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5AB0" w:rsidRPr="00533147">
      <w:rPr>
        <w:noProof/>
        <w:lang w:eastAsia="es-ES"/>
      </w:rPr>
      <w:drawing>
        <wp:anchor distT="0" distB="0" distL="114300" distR="114300" simplePos="0" relativeHeight="251660289" behindDoc="1" locked="0" layoutInCell="1" allowOverlap="1" wp14:anchorId="3B3968CB" wp14:editId="7017C87C">
          <wp:simplePos x="0" y="0"/>
          <wp:positionH relativeFrom="margin">
            <wp:posOffset>-693420</wp:posOffset>
          </wp:positionH>
          <wp:positionV relativeFrom="paragraph">
            <wp:posOffset>-221615</wp:posOffset>
          </wp:positionV>
          <wp:extent cx="3506400" cy="489600"/>
          <wp:effectExtent l="0" t="0" r="0" b="5715"/>
          <wp:wrapNone/>
          <wp:docPr id="1" name="Imagen 12" descr="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2" descr="Icono&#10;&#10;Descripción generada automáticamente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06400" cy="48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244E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45333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8DC1B3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7B67C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A61681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BA607D5"/>
    <w:multiLevelType w:val="hybridMultilevel"/>
    <w:tmpl w:val="73DE704A"/>
    <w:lvl w:ilvl="0" w:tplc="2B9C5A10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  <w:color w:val="C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1555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5255E4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689367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989530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D85313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2012F28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5C41ABF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DAD7A5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E17587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1280D5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134499E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BAD1D2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E655D67"/>
    <w:multiLevelType w:val="multilevel"/>
    <w:tmpl w:val="12828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3EDD6836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F0855D5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3F6F46A4"/>
    <w:multiLevelType w:val="multilevel"/>
    <w:tmpl w:val="555658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10" w:hanging="1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4168695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41767B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C45251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1EE657A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75A6EF1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977791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A5957E0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122128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1390991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62854EEA"/>
    <w:multiLevelType w:val="multilevel"/>
    <w:tmpl w:val="D97C2C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3" w15:restartNumberingAfterBreak="0">
    <w:nsid w:val="629546F7"/>
    <w:multiLevelType w:val="multilevel"/>
    <w:tmpl w:val="12828D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660B0BD4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67771C4D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8961AB9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15A6AEE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2FB63DB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3CF29EF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BA66BBC"/>
    <w:multiLevelType w:val="multilevel"/>
    <w:tmpl w:val="1A6AC5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sz w:val="20"/>
      </w:rPr>
    </w:lvl>
    <w:lvl w:ilvl="2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 w16cid:durableId="1567766649">
    <w:abstractNumId w:val="21"/>
  </w:num>
  <w:num w:numId="2" w16cid:durableId="154273047">
    <w:abstractNumId w:val="18"/>
  </w:num>
  <w:num w:numId="3" w16cid:durableId="1410540542">
    <w:abstractNumId w:val="36"/>
  </w:num>
  <w:num w:numId="4" w16cid:durableId="1384871569">
    <w:abstractNumId w:val="30"/>
  </w:num>
  <w:num w:numId="5" w16cid:durableId="817184489">
    <w:abstractNumId w:val="13"/>
  </w:num>
  <w:num w:numId="6" w16cid:durableId="498272327">
    <w:abstractNumId w:val="7"/>
  </w:num>
  <w:num w:numId="7" w16cid:durableId="1414745460">
    <w:abstractNumId w:val="28"/>
  </w:num>
  <w:num w:numId="8" w16cid:durableId="599996056">
    <w:abstractNumId w:val="2"/>
  </w:num>
  <w:num w:numId="9" w16cid:durableId="1877691170">
    <w:abstractNumId w:val="35"/>
  </w:num>
  <w:num w:numId="10" w16cid:durableId="751927086">
    <w:abstractNumId w:val="9"/>
  </w:num>
  <w:num w:numId="11" w16cid:durableId="151869141">
    <w:abstractNumId w:val="29"/>
  </w:num>
  <w:num w:numId="12" w16cid:durableId="82380480">
    <w:abstractNumId w:val="19"/>
  </w:num>
  <w:num w:numId="13" w16cid:durableId="1419713657">
    <w:abstractNumId w:val="14"/>
  </w:num>
  <w:num w:numId="14" w16cid:durableId="1558317479">
    <w:abstractNumId w:val="11"/>
  </w:num>
  <w:num w:numId="15" w16cid:durableId="1356073779">
    <w:abstractNumId w:val="1"/>
  </w:num>
  <w:num w:numId="16" w16cid:durableId="2033072933">
    <w:abstractNumId w:val="23"/>
  </w:num>
  <w:num w:numId="17" w16cid:durableId="824009489">
    <w:abstractNumId w:val="10"/>
  </w:num>
  <w:num w:numId="18" w16cid:durableId="2002735903">
    <w:abstractNumId w:val="12"/>
  </w:num>
  <w:num w:numId="19" w16cid:durableId="126632871">
    <w:abstractNumId w:val="37"/>
  </w:num>
  <w:num w:numId="20" w16cid:durableId="358556606">
    <w:abstractNumId w:val="0"/>
  </w:num>
  <w:num w:numId="21" w16cid:durableId="398749377">
    <w:abstractNumId w:val="6"/>
  </w:num>
  <w:num w:numId="22" w16cid:durableId="706372846">
    <w:abstractNumId w:val="17"/>
  </w:num>
  <w:num w:numId="23" w16cid:durableId="604924425">
    <w:abstractNumId w:val="15"/>
  </w:num>
  <w:num w:numId="24" w16cid:durableId="459306733">
    <w:abstractNumId w:val="26"/>
  </w:num>
  <w:num w:numId="25" w16cid:durableId="1732456580">
    <w:abstractNumId w:val="20"/>
  </w:num>
  <w:num w:numId="26" w16cid:durableId="1649165228">
    <w:abstractNumId w:val="31"/>
  </w:num>
  <w:num w:numId="27" w16cid:durableId="237133178">
    <w:abstractNumId w:val="8"/>
  </w:num>
  <w:num w:numId="28" w16cid:durableId="1512912088">
    <w:abstractNumId w:val="40"/>
  </w:num>
  <w:num w:numId="29" w16cid:durableId="894699836">
    <w:abstractNumId w:val="34"/>
  </w:num>
  <w:num w:numId="30" w16cid:durableId="2142380654">
    <w:abstractNumId w:val="38"/>
  </w:num>
  <w:num w:numId="31" w16cid:durableId="1259678638">
    <w:abstractNumId w:val="27"/>
  </w:num>
  <w:num w:numId="32" w16cid:durableId="1159927958">
    <w:abstractNumId w:val="4"/>
  </w:num>
  <w:num w:numId="33" w16cid:durableId="1962032090">
    <w:abstractNumId w:val="25"/>
  </w:num>
  <w:num w:numId="34" w16cid:durableId="937493399">
    <w:abstractNumId w:val="39"/>
  </w:num>
  <w:num w:numId="35" w16cid:durableId="192425739">
    <w:abstractNumId w:val="16"/>
  </w:num>
  <w:num w:numId="36" w16cid:durableId="1150712585">
    <w:abstractNumId w:val="3"/>
  </w:num>
  <w:num w:numId="37" w16cid:durableId="1398745386">
    <w:abstractNumId w:val="33"/>
  </w:num>
  <w:num w:numId="38" w16cid:durableId="1655064683">
    <w:abstractNumId w:val="32"/>
  </w:num>
  <w:num w:numId="39" w16cid:durableId="1220164930">
    <w:abstractNumId w:val="22"/>
  </w:num>
  <w:num w:numId="40" w16cid:durableId="173692155">
    <w:abstractNumId w:val="22"/>
  </w:num>
  <w:num w:numId="41" w16cid:durableId="866255833">
    <w:abstractNumId w:val="22"/>
  </w:num>
  <w:num w:numId="42" w16cid:durableId="865022877">
    <w:abstractNumId w:val="24"/>
  </w:num>
  <w:num w:numId="43" w16cid:durableId="804005379">
    <w:abstractNumId w:val="5"/>
  </w:num>
  <w:num w:numId="44" w16cid:durableId="1243031392">
    <w:abstractNumId w:val="24"/>
  </w:num>
  <w:num w:numId="45" w16cid:durableId="1377120757">
    <w:abstractNumId w:val="24"/>
  </w:num>
  <w:num w:numId="46" w16cid:durableId="1174492741">
    <w:abstractNumId w:val="2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2DCB"/>
    <w:rsid w:val="00015203"/>
    <w:rsid w:val="000225B9"/>
    <w:rsid w:val="0002472D"/>
    <w:rsid w:val="00036923"/>
    <w:rsid w:val="000420F7"/>
    <w:rsid w:val="00044CDB"/>
    <w:rsid w:val="00045159"/>
    <w:rsid w:val="00051BDF"/>
    <w:rsid w:val="00055D29"/>
    <w:rsid w:val="00056011"/>
    <w:rsid w:val="00057116"/>
    <w:rsid w:val="00066BE2"/>
    <w:rsid w:val="00072799"/>
    <w:rsid w:val="00074544"/>
    <w:rsid w:val="00083B61"/>
    <w:rsid w:val="0008526C"/>
    <w:rsid w:val="0008584B"/>
    <w:rsid w:val="00087F00"/>
    <w:rsid w:val="0009027E"/>
    <w:rsid w:val="00090E73"/>
    <w:rsid w:val="00092AB2"/>
    <w:rsid w:val="00096986"/>
    <w:rsid w:val="00096D5C"/>
    <w:rsid w:val="000A1CF2"/>
    <w:rsid w:val="000A1ECE"/>
    <w:rsid w:val="000A5211"/>
    <w:rsid w:val="000B3454"/>
    <w:rsid w:val="000C3440"/>
    <w:rsid w:val="000C3F18"/>
    <w:rsid w:val="000D5DA7"/>
    <w:rsid w:val="000E3BD6"/>
    <w:rsid w:val="000E7C29"/>
    <w:rsid w:val="000F1DED"/>
    <w:rsid w:val="000F2C31"/>
    <w:rsid w:val="000F4EA2"/>
    <w:rsid w:val="000F7046"/>
    <w:rsid w:val="00114B00"/>
    <w:rsid w:val="00115AB0"/>
    <w:rsid w:val="00115D39"/>
    <w:rsid w:val="00120247"/>
    <w:rsid w:val="00124322"/>
    <w:rsid w:val="001244B1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293C"/>
    <w:rsid w:val="00163DFC"/>
    <w:rsid w:val="001646BA"/>
    <w:rsid w:val="00171DA5"/>
    <w:rsid w:val="00175DA2"/>
    <w:rsid w:val="00181A5E"/>
    <w:rsid w:val="00183A1B"/>
    <w:rsid w:val="00186651"/>
    <w:rsid w:val="00186A3F"/>
    <w:rsid w:val="0018744C"/>
    <w:rsid w:val="00193514"/>
    <w:rsid w:val="001A06D3"/>
    <w:rsid w:val="001A2700"/>
    <w:rsid w:val="001A54C5"/>
    <w:rsid w:val="001A5BF4"/>
    <w:rsid w:val="001B34D3"/>
    <w:rsid w:val="001B4494"/>
    <w:rsid w:val="001B5FF6"/>
    <w:rsid w:val="001B679E"/>
    <w:rsid w:val="001C048B"/>
    <w:rsid w:val="001C7315"/>
    <w:rsid w:val="001D1046"/>
    <w:rsid w:val="001D17A5"/>
    <w:rsid w:val="001D711C"/>
    <w:rsid w:val="001F1793"/>
    <w:rsid w:val="001F2B7A"/>
    <w:rsid w:val="00210699"/>
    <w:rsid w:val="002225B5"/>
    <w:rsid w:val="00222753"/>
    <w:rsid w:val="00225232"/>
    <w:rsid w:val="00227BF4"/>
    <w:rsid w:val="00230CD0"/>
    <w:rsid w:val="00231DBE"/>
    <w:rsid w:val="00231E5D"/>
    <w:rsid w:val="0023464B"/>
    <w:rsid w:val="00234767"/>
    <w:rsid w:val="00236910"/>
    <w:rsid w:val="00236B2D"/>
    <w:rsid w:val="00236B47"/>
    <w:rsid w:val="002400C4"/>
    <w:rsid w:val="00242D71"/>
    <w:rsid w:val="00244841"/>
    <w:rsid w:val="00247840"/>
    <w:rsid w:val="00251DBE"/>
    <w:rsid w:val="00252030"/>
    <w:rsid w:val="00257C50"/>
    <w:rsid w:val="00257FA7"/>
    <w:rsid w:val="00257FFA"/>
    <w:rsid w:val="00262678"/>
    <w:rsid w:val="00266A8F"/>
    <w:rsid w:val="00273E05"/>
    <w:rsid w:val="00274E40"/>
    <w:rsid w:val="00275991"/>
    <w:rsid w:val="00277DD7"/>
    <w:rsid w:val="00280B53"/>
    <w:rsid w:val="002821EA"/>
    <w:rsid w:val="002904C0"/>
    <w:rsid w:val="00290FDD"/>
    <w:rsid w:val="00292990"/>
    <w:rsid w:val="00293A8A"/>
    <w:rsid w:val="00294862"/>
    <w:rsid w:val="00297C79"/>
    <w:rsid w:val="002B04B8"/>
    <w:rsid w:val="002B348C"/>
    <w:rsid w:val="002C0947"/>
    <w:rsid w:val="002C6AE7"/>
    <w:rsid w:val="002C6D38"/>
    <w:rsid w:val="002C7E3B"/>
    <w:rsid w:val="002D0154"/>
    <w:rsid w:val="002D2607"/>
    <w:rsid w:val="002D39EF"/>
    <w:rsid w:val="002D7F52"/>
    <w:rsid w:val="002E1F29"/>
    <w:rsid w:val="002E3C93"/>
    <w:rsid w:val="002E687F"/>
    <w:rsid w:val="002F1AA8"/>
    <w:rsid w:val="0030054C"/>
    <w:rsid w:val="00301ACC"/>
    <w:rsid w:val="00302373"/>
    <w:rsid w:val="00307265"/>
    <w:rsid w:val="00310A64"/>
    <w:rsid w:val="003115A0"/>
    <w:rsid w:val="0031374E"/>
    <w:rsid w:val="003226BF"/>
    <w:rsid w:val="003270F3"/>
    <w:rsid w:val="00331575"/>
    <w:rsid w:val="00333325"/>
    <w:rsid w:val="003337AE"/>
    <w:rsid w:val="0035044A"/>
    <w:rsid w:val="00354AB6"/>
    <w:rsid w:val="003626B6"/>
    <w:rsid w:val="00363723"/>
    <w:rsid w:val="00374604"/>
    <w:rsid w:val="00376240"/>
    <w:rsid w:val="00377B1F"/>
    <w:rsid w:val="003823B8"/>
    <w:rsid w:val="0039182A"/>
    <w:rsid w:val="0039303C"/>
    <w:rsid w:val="003958CE"/>
    <w:rsid w:val="003A174A"/>
    <w:rsid w:val="003A63DA"/>
    <w:rsid w:val="003A7E60"/>
    <w:rsid w:val="003B3DC1"/>
    <w:rsid w:val="003B6137"/>
    <w:rsid w:val="003C2241"/>
    <w:rsid w:val="003C6357"/>
    <w:rsid w:val="003D0DFB"/>
    <w:rsid w:val="003D210E"/>
    <w:rsid w:val="003D31B3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0DC2"/>
    <w:rsid w:val="004129B9"/>
    <w:rsid w:val="00414E3A"/>
    <w:rsid w:val="00420F9A"/>
    <w:rsid w:val="00421827"/>
    <w:rsid w:val="004238FF"/>
    <w:rsid w:val="00425092"/>
    <w:rsid w:val="004308CE"/>
    <w:rsid w:val="00432F48"/>
    <w:rsid w:val="00440094"/>
    <w:rsid w:val="0044689F"/>
    <w:rsid w:val="0045055E"/>
    <w:rsid w:val="00452A28"/>
    <w:rsid w:val="00454D82"/>
    <w:rsid w:val="0046190F"/>
    <w:rsid w:val="004621B3"/>
    <w:rsid w:val="00465665"/>
    <w:rsid w:val="004710D9"/>
    <w:rsid w:val="00472C03"/>
    <w:rsid w:val="0047392A"/>
    <w:rsid w:val="004766A1"/>
    <w:rsid w:val="00476820"/>
    <w:rsid w:val="004865C8"/>
    <w:rsid w:val="00491AAC"/>
    <w:rsid w:val="00492314"/>
    <w:rsid w:val="004A4232"/>
    <w:rsid w:val="004A431F"/>
    <w:rsid w:val="004A62FA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31DA"/>
    <w:rsid w:val="004F4BF5"/>
    <w:rsid w:val="004F62C2"/>
    <w:rsid w:val="00500CE1"/>
    <w:rsid w:val="00510147"/>
    <w:rsid w:val="005129E8"/>
    <w:rsid w:val="00512F72"/>
    <w:rsid w:val="00513182"/>
    <w:rsid w:val="0051322F"/>
    <w:rsid w:val="00517916"/>
    <w:rsid w:val="005203C2"/>
    <w:rsid w:val="0052538C"/>
    <w:rsid w:val="0052766C"/>
    <w:rsid w:val="00531CA0"/>
    <w:rsid w:val="00531F5C"/>
    <w:rsid w:val="00544300"/>
    <w:rsid w:val="00545468"/>
    <w:rsid w:val="00545C0B"/>
    <w:rsid w:val="00545E96"/>
    <w:rsid w:val="0055202E"/>
    <w:rsid w:val="0055302E"/>
    <w:rsid w:val="00554179"/>
    <w:rsid w:val="0056012F"/>
    <w:rsid w:val="0056029F"/>
    <w:rsid w:val="00562A4F"/>
    <w:rsid w:val="00566FAF"/>
    <w:rsid w:val="0057176F"/>
    <w:rsid w:val="00573AB6"/>
    <w:rsid w:val="00575BB3"/>
    <w:rsid w:val="00577B1E"/>
    <w:rsid w:val="00581435"/>
    <w:rsid w:val="00584CA5"/>
    <w:rsid w:val="00585AF6"/>
    <w:rsid w:val="00591855"/>
    <w:rsid w:val="00595D9D"/>
    <w:rsid w:val="00595FA1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6118"/>
    <w:rsid w:val="005C7DD5"/>
    <w:rsid w:val="005D0F98"/>
    <w:rsid w:val="005D411B"/>
    <w:rsid w:val="005E0989"/>
    <w:rsid w:val="005E1A1E"/>
    <w:rsid w:val="005E46AA"/>
    <w:rsid w:val="005F189C"/>
    <w:rsid w:val="005F2510"/>
    <w:rsid w:val="005F5CB7"/>
    <w:rsid w:val="005F7845"/>
    <w:rsid w:val="0060712E"/>
    <w:rsid w:val="0060763C"/>
    <w:rsid w:val="00613016"/>
    <w:rsid w:val="00616B12"/>
    <w:rsid w:val="006311CD"/>
    <w:rsid w:val="00641510"/>
    <w:rsid w:val="00651115"/>
    <w:rsid w:val="00653950"/>
    <w:rsid w:val="00657CFB"/>
    <w:rsid w:val="006609C9"/>
    <w:rsid w:val="00662B15"/>
    <w:rsid w:val="00663D64"/>
    <w:rsid w:val="00664AD1"/>
    <w:rsid w:val="0066580D"/>
    <w:rsid w:val="00676C2C"/>
    <w:rsid w:val="00677BE5"/>
    <w:rsid w:val="0068007A"/>
    <w:rsid w:val="00680E2B"/>
    <w:rsid w:val="00690009"/>
    <w:rsid w:val="006A551C"/>
    <w:rsid w:val="006A7E19"/>
    <w:rsid w:val="006B1F54"/>
    <w:rsid w:val="006B4556"/>
    <w:rsid w:val="006C3BD4"/>
    <w:rsid w:val="006C6C20"/>
    <w:rsid w:val="006D35D7"/>
    <w:rsid w:val="006E0D69"/>
    <w:rsid w:val="006E1FCD"/>
    <w:rsid w:val="006E3937"/>
    <w:rsid w:val="006E5EB3"/>
    <w:rsid w:val="006F0ADE"/>
    <w:rsid w:val="006F42C6"/>
    <w:rsid w:val="006F604B"/>
    <w:rsid w:val="0070023C"/>
    <w:rsid w:val="00701FB5"/>
    <w:rsid w:val="00706AEA"/>
    <w:rsid w:val="007206B1"/>
    <w:rsid w:val="00721575"/>
    <w:rsid w:val="00723C09"/>
    <w:rsid w:val="00724164"/>
    <w:rsid w:val="007304FD"/>
    <w:rsid w:val="00732A67"/>
    <w:rsid w:val="00734CC9"/>
    <w:rsid w:val="00743597"/>
    <w:rsid w:val="00745704"/>
    <w:rsid w:val="00751AAD"/>
    <w:rsid w:val="007579A5"/>
    <w:rsid w:val="00760C48"/>
    <w:rsid w:val="007629FD"/>
    <w:rsid w:val="0076321B"/>
    <w:rsid w:val="00766B0A"/>
    <w:rsid w:val="00774A49"/>
    <w:rsid w:val="00775FBA"/>
    <w:rsid w:val="00776677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52ED"/>
    <w:rsid w:val="007C7804"/>
    <w:rsid w:val="007D0314"/>
    <w:rsid w:val="007E0CAB"/>
    <w:rsid w:val="007E1853"/>
    <w:rsid w:val="007E466C"/>
    <w:rsid w:val="007E6208"/>
    <w:rsid w:val="007F1E25"/>
    <w:rsid w:val="007F3CC7"/>
    <w:rsid w:val="007F4716"/>
    <w:rsid w:val="0080007A"/>
    <w:rsid w:val="00801DC8"/>
    <w:rsid w:val="00803F2D"/>
    <w:rsid w:val="0080592B"/>
    <w:rsid w:val="00810D1A"/>
    <w:rsid w:val="00817902"/>
    <w:rsid w:val="00817B75"/>
    <w:rsid w:val="0082043B"/>
    <w:rsid w:val="00826D1B"/>
    <w:rsid w:val="008318FC"/>
    <w:rsid w:val="008328B1"/>
    <w:rsid w:val="0084000D"/>
    <w:rsid w:val="00842819"/>
    <w:rsid w:val="008477C8"/>
    <w:rsid w:val="00847B5A"/>
    <w:rsid w:val="00851444"/>
    <w:rsid w:val="008638A0"/>
    <w:rsid w:val="00866463"/>
    <w:rsid w:val="00866B94"/>
    <w:rsid w:val="00875F6F"/>
    <w:rsid w:val="0088022C"/>
    <w:rsid w:val="00883710"/>
    <w:rsid w:val="00886F57"/>
    <w:rsid w:val="00891EAE"/>
    <w:rsid w:val="008A1E79"/>
    <w:rsid w:val="008A2117"/>
    <w:rsid w:val="008A4B8F"/>
    <w:rsid w:val="008A55FE"/>
    <w:rsid w:val="008B3C47"/>
    <w:rsid w:val="008B5B36"/>
    <w:rsid w:val="008B7AFF"/>
    <w:rsid w:val="008D41B9"/>
    <w:rsid w:val="008D7BDD"/>
    <w:rsid w:val="008E3FF6"/>
    <w:rsid w:val="008E50D7"/>
    <w:rsid w:val="008E7D21"/>
    <w:rsid w:val="008F03F9"/>
    <w:rsid w:val="008F0C63"/>
    <w:rsid w:val="008F35F5"/>
    <w:rsid w:val="008F7DD0"/>
    <w:rsid w:val="00907880"/>
    <w:rsid w:val="009117C4"/>
    <w:rsid w:val="00913A24"/>
    <w:rsid w:val="00913F2F"/>
    <w:rsid w:val="00916899"/>
    <w:rsid w:val="0092633C"/>
    <w:rsid w:val="0093145A"/>
    <w:rsid w:val="00936189"/>
    <w:rsid w:val="009539A9"/>
    <w:rsid w:val="00955CEA"/>
    <w:rsid w:val="00957C42"/>
    <w:rsid w:val="00957E2D"/>
    <w:rsid w:val="00962441"/>
    <w:rsid w:val="00985283"/>
    <w:rsid w:val="00985F8A"/>
    <w:rsid w:val="00992B42"/>
    <w:rsid w:val="00997315"/>
    <w:rsid w:val="009A1E0E"/>
    <w:rsid w:val="009A3129"/>
    <w:rsid w:val="009A4950"/>
    <w:rsid w:val="009B26A8"/>
    <w:rsid w:val="009C18B3"/>
    <w:rsid w:val="009C4F40"/>
    <w:rsid w:val="009C7AE1"/>
    <w:rsid w:val="009C7CF4"/>
    <w:rsid w:val="009D5C71"/>
    <w:rsid w:val="009E1167"/>
    <w:rsid w:val="009F0A51"/>
    <w:rsid w:val="009F1BA3"/>
    <w:rsid w:val="009F52FA"/>
    <w:rsid w:val="009F6614"/>
    <w:rsid w:val="00A01866"/>
    <w:rsid w:val="00A02FFF"/>
    <w:rsid w:val="00A05696"/>
    <w:rsid w:val="00A11575"/>
    <w:rsid w:val="00A15983"/>
    <w:rsid w:val="00A2177B"/>
    <w:rsid w:val="00A30197"/>
    <w:rsid w:val="00A3182D"/>
    <w:rsid w:val="00A37215"/>
    <w:rsid w:val="00A414D3"/>
    <w:rsid w:val="00A433A3"/>
    <w:rsid w:val="00A472D8"/>
    <w:rsid w:val="00A53427"/>
    <w:rsid w:val="00A538A3"/>
    <w:rsid w:val="00A575A1"/>
    <w:rsid w:val="00A62569"/>
    <w:rsid w:val="00A6680E"/>
    <w:rsid w:val="00A67543"/>
    <w:rsid w:val="00A71C26"/>
    <w:rsid w:val="00A8024F"/>
    <w:rsid w:val="00A852E9"/>
    <w:rsid w:val="00A87C8F"/>
    <w:rsid w:val="00A96D16"/>
    <w:rsid w:val="00A97874"/>
    <w:rsid w:val="00AA1FC7"/>
    <w:rsid w:val="00AA3E9B"/>
    <w:rsid w:val="00AA4CDE"/>
    <w:rsid w:val="00AB082B"/>
    <w:rsid w:val="00AB2899"/>
    <w:rsid w:val="00AB3C25"/>
    <w:rsid w:val="00AB7880"/>
    <w:rsid w:val="00AC30F8"/>
    <w:rsid w:val="00AC5058"/>
    <w:rsid w:val="00AC5F39"/>
    <w:rsid w:val="00AC6E42"/>
    <w:rsid w:val="00AD51FB"/>
    <w:rsid w:val="00AE1955"/>
    <w:rsid w:val="00AE46E9"/>
    <w:rsid w:val="00AE7806"/>
    <w:rsid w:val="00AF4F4D"/>
    <w:rsid w:val="00AF60DB"/>
    <w:rsid w:val="00AF772B"/>
    <w:rsid w:val="00B00469"/>
    <w:rsid w:val="00B055DD"/>
    <w:rsid w:val="00B1584E"/>
    <w:rsid w:val="00B174AC"/>
    <w:rsid w:val="00B271D2"/>
    <w:rsid w:val="00B3622F"/>
    <w:rsid w:val="00B36E99"/>
    <w:rsid w:val="00B416BC"/>
    <w:rsid w:val="00B442E7"/>
    <w:rsid w:val="00B478A2"/>
    <w:rsid w:val="00B52C0B"/>
    <w:rsid w:val="00B63533"/>
    <w:rsid w:val="00B70FF1"/>
    <w:rsid w:val="00B73DD5"/>
    <w:rsid w:val="00B82F91"/>
    <w:rsid w:val="00B84516"/>
    <w:rsid w:val="00B87D2C"/>
    <w:rsid w:val="00B87D78"/>
    <w:rsid w:val="00B92134"/>
    <w:rsid w:val="00B92189"/>
    <w:rsid w:val="00B931DB"/>
    <w:rsid w:val="00B93B12"/>
    <w:rsid w:val="00B93C7B"/>
    <w:rsid w:val="00B971FB"/>
    <w:rsid w:val="00B97529"/>
    <w:rsid w:val="00BA016D"/>
    <w:rsid w:val="00BA057D"/>
    <w:rsid w:val="00BA0B9E"/>
    <w:rsid w:val="00BA0D71"/>
    <w:rsid w:val="00BA5B79"/>
    <w:rsid w:val="00BB2AF1"/>
    <w:rsid w:val="00BB57FE"/>
    <w:rsid w:val="00BB5F3C"/>
    <w:rsid w:val="00BB736C"/>
    <w:rsid w:val="00BC001A"/>
    <w:rsid w:val="00BC60B3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06892"/>
    <w:rsid w:val="00C07AD3"/>
    <w:rsid w:val="00C14636"/>
    <w:rsid w:val="00C1529D"/>
    <w:rsid w:val="00C16F98"/>
    <w:rsid w:val="00C17473"/>
    <w:rsid w:val="00C22AAB"/>
    <w:rsid w:val="00C25A35"/>
    <w:rsid w:val="00C27AF7"/>
    <w:rsid w:val="00C50AC2"/>
    <w:rsid w:val="00C7117B"/>
    <w:rsid w:val="00C74F91"/>
    <w:rsid w:val="00C771DB"/>
    <w:rsid w:val="00C874ED"/>
    <w:rsid w:val="00C87B47"/>
    <w:rsid w:val="00C91821"/>
    <w:rsid w:val="00C91E80"/>
    <w:rsid w:val="00C932ED"/>
    <w:rsid w:val="00C95C62"/>
    <w:rsid w:val="00CA09C4"/>
    <w:rsid w:val="00CA0F4B"/>
    <w:rsid w:val="00CA664C"/>
    <w:rsid w:val="00CB5BCE"/>
    <w:rsid w:val="00CC09B9"/>
    <w:rsid w:val="00CC3797"/>
    <w:rsid w:val="00CC3E28"/>
    <w:rsid w:val="00CD5715"/>
    <w:rsid w:val="00CD57C5"/>
    <w:rsid w:val="00CD59D9"/>
    <w:rsid w:val="00CD73E9"/>
    <w:rsid w:val="00CD7545"/>
    <w:rsid w:val="00CD774D"/>
    <w:rsid w:val="00CE31AA"/>
    <w:rsid w:val="00CF00E8"/>
    <w:rsid w:val="00CF1ACE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7BE"/>
    <w:rsid w:val="00D40DF7"/>
    <w:rsid w:val="00D41813"/>
    <w:rsid w:val="00D424A2"/>
    <w:rsid w:val="00D42A9D"/>
    <w:rsid w:val="00D44F10"/>
    <w:rsid w:val="00D45E00"/>
    <w:rsid w:val="00D50B94"/>
    <w:rsid w:val="00D51E78"/>
    <w:rsid w:val="00D559F5"/>
    <w:rsid w:val="00D55A12"/>
    <w:rsid w:val="00D6560E"/>
    <w:rsid w:val="00D66BE3"/>
    <w:rsid w:val="00D66EE9"/>
    <w:rsid w:val="00D911A7"/>
    <w:rsid w:val="00D928E6"/>
    <w:rsid w:val="00DA32EF"/>
    <w:rsid w:val="00DA3696"/>
    <w:rsid w:val="00DB5595"/>
    <w:rsid w:val="00DC29D9"/>
    <w:rsid w:val="00DD1366"/>
    <w:rsid w:val="00DD16E6"/>
    <w:rsid w:val="00DD1958"/>
    <w:rsid w:val="00DD2BE1"/>
    <w:rsid w:val="00DD6060"/>
    <w:rsid w:val="00DE4775"/>
    <w:rsid w:val="00DE558D"/>
    <w:rsid w:val="00DF0493"/>
    <w:rsid w:val="00DF65EA"/>
    <w:rsid w:val="00DF7CE4"/>
    <w:rsid w:val="00E03468"/>
    <w:rsid w:val="00E04EEF"/>
    <w:rsid w:val="00E07A52"/>
    <w:rsid w:val="00E1001E"/>
    <w:rsid w:val="00E121DC"/>
    <w:rsid w:val="00E1445A"/>
    <w:rsid w:val="00E155E2"/>
    <w:rsid w:val="00E202F7"/>
    <w:rsid w:val="00E57D57"/>
    <w:rsid w:val="00E64925"/>
    <w:rsid w:val="00E70FA0"/>
    <w:rsid w:val="00E8059D"/>
    <w:rsid w:val="00E8410A"/>
    <w:rsid w:val="00E84F1F"/>
    <w:rsid w:val="00E94118"/>
    <w:rsid w:val="00E96BFA"/>
    <w:rsid w:val="00EA2A89"/>
    <w:rsid w:val="00EA6718"/>
    <w:rsid w:val="00EB1AFB"/>
    <w:rsid w:val="00EB60C0"/>
    <w:rsid w:val="00EC310B"/>
    <w:rsid w:val="00EC32E3"/>
    <w:rsid w:val="00EC5D61"/>
    <w:rsid w:val="00ED095B"/>
    <w:rsid w:val="00ED30F5"/>
    <w:rsid w:val="00EF054F"/>
    <w:rsid w:val="00EF1C51"/>
    <w:rsid w:val="00EF4724"/>
    <w:rsid w:val="00EF50A0"/>
    <w:rsid w:val="00EF755B"/>
    <w:rsid w:val="00EF7A20"/>
    <w:rsid w:val="00F014B0"/>
    <w:rsid w:val="00F02574"/>
    <w:rsid w:val="00F071BB"/>
    <w:rsid w:val="00F113D1"/>
    <w:rsid w:val="00F15313"/>
    <w:rsid w:val="00F16C21"/>
    <w:rsid w:val="00F16FBD"/>
    <w:rsid w:val="00F17EE4"/>
    <w:rsid w:val="00F17EF8"/>
    <w:rsid w:val="00F23CA9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6282B"/>
    <w:rsid w:val="00F70865"/>
    <w:rsid w:val="00F73521"/>
    <w:rsid w:val="00F74F00"/>
    <w:rsid w:val="00F82FD4"/>
    <w:rsid w:val="00F92AB3"/>
    <w:rsid w:val="00FA02E5"/>
    <w:rsid w:val="00FA17C9"/>
    <w:rsid w:val="00FA2289"/>
    <w:rsid w:val="00FA4DC7"/>
    <w:rsid w:val="00FB6463"/>
    <w:rsid w:val="00FC187F"/>
    <w:rsid w:val="00FC2653"/>
    <w:rsid w:val="00FC693E"/>
    <w:rsid w:val="00FC7E61"/>
    <w:rsid w:val="00FD7F6F"/>
    <w:rsid w:val="00FE0EAF"/>
    <w:rsid w:val="00FE7329"/>
    <w:rsid w:val="00FE7972"/>
    <w:rsid w:val="00FF3778"/>
    <w:rsid w:val="00FF3A29"/>
    <w:rsid w:val="00FF5B3B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7C27774"/>
  <w15:chartTrackingRefBased/>
  <w15:docId w15:val="{5A852306-57EF-4767-BA6F-CD148D25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footnote text" w:uiPriority="99"/>
    <w:lsdException w:name="annotation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7AF7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EF50A0"/>
    <w:pPr>
      <w:keepNext/>
      <w:spacing w:before="120" w:after="120" w:line="240" w:lineRule="auto"/>
      <w:jc w:val="center"/>
      <w:outlineLvl w:val="0"/>
    </w:pPr>
    <w:rPr>
      <w:rFonts w:cs="Arial"/>
      <w:b/>
      <w:color w:val="FFFFFF" w:themeColor="background1"/>
      <w:lang w:val="es-ES_tradnl" w:eastAsia="es-ES_tradnl"/>
    </w:rPr>
  </w:style>
  <w:style w:type="paragraph" w:styleId="Ttulo2">
    <w:name w:val="heading 2"/>
    <w:basedOn w:val="Normal"/>
    <w:next w:val="Normal"/>
    <w:qFormat/>
    <w:rsid w:val="00775FBA"/>
    <w:pPr>
      <w:keepNext/>
      <w:spacing w:before="120" w:after="120" w:line="240" w:lineRule="auto"/>
      <w:jc w:val="center"/>
      <w:outlineLvl w:val="1"/>
    </w:pPr>
    <w:rPr>
      <w:rFonts w:asciiTheme="minorHAnsi" w:hAnsiTheme="minorHAnsi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AB788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uiPriority w:val="39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1">
    <w:name w:val="1"/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styleId="Prrafodelista">
    <w:name w:val="List Paragraph"/>
    <w:basedOn w:val="Normal"/>
    <w:uiPriority w:val="34"/>
    <w:qFormat/>
    <w:rsid w:val="00163DFC"/>
    <w:pPr>
      <w:widowControl/>
      <w:adjustRightInd/>
      <w:spacing w:after="160" w:line="256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bCs w:val="0"/>
      <w:sz w:val="22"/>
      <w:szCs w:val="22"/>
      <w:lang w:eastAsia="en-US"/>
    </w:rPr>
  </w:style>
  <w:style w:type="paragraph" w:styleId="TtuloTDC">
    <w:name w:val="TOC Heading"/>
    <w:basedOn w:val="Ttulo1"/>
    <w:next w:val="Normal"/>
    <w:uiPriority w:val="39"/>
    <w:unhideWhenUsed/>
    <w:qFormat/>
    <w:rsid w:val="00AB7880"/>
    <w:pPr>
      <w:keepLines/>
      <w:widowControl/>
      <w:adjustRightInd/>
      <w:spacing w:before="480" w:after="0" w:line="276" w:lineRule="auto"/>
      <w:textAlignment w:val="auto"/>
      <w:outlineLvl w:val="9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es-ES"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AB7880"/>
    <w:pPr>
      <w:widowControl/>
      <w:tabs>
        <w:tab w:val="right" w:leader="dot" w:pos="9629"/>
      </w:tabs>
      <w:adjustRightInd/>
      <w:spacing w:before="100" w:after="200" w:line="240" w:lineRule="auto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paragraph" w:styleId="TDC2">
    <w:name w:val="toc 2"/>
    <w:basedOn w:val="Normal"/>
    <w:next w:val="Normal"/>
    <w:autoRedefine/>
    <w:uiPriority w:val="39"/>
    <w:unhideWhenUsed/>
    <w:rsid w:val="00AB7880"/>
    <w:pPr>
      <w:widowControl/>
      <w:tabs>
        <w:tab w:val="right" w:leader="dot" w:pos="9629"/>
      </w:tabs>
      <w:adjustRightInd/>
      <w:spacing w:before="100" w:after="200" w:line="240" w:lineRule="auto"/>
      <w:ind w:left="284"/>
      <w:textAlignment w:val="auto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Ttulo4Car">
    <w:name w:val="Título 4 Car"/>
    <w:basedOn w:val="Fuentedeprrafopredeter"/>
    <w:link w:val="Ttulo4"/>
    <w:semiHidden/>
    <w:rsid w:val="00AB7880"/>
    <w:rPr>
      <w:rFonts w:asciiTheme="majorHAnsi" w:eastAsiaTheme="majorEastAsia" w:hAnsiTheme="majorHAnsi" w:cstheme="majorBidi"/>
      <w:bCs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ar"/>
    <w:qFormat/>
    <w:rsid w:val="00AB788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AB7880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</w:rPr>
  </w:style>
  <w:style w:type="character" w:styleId="Textodelmarcadordeposicin">
    <w:name w:val="Placeholder Text"/>
    <w:basedOn w:val="Fuentedeprrafopredeter"/>
    <w:uiPriority w:val="99"/>
    <w:semiHidden/>
    <w:rsid w:val="0084000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9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4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55f846a-ae57-488a-9a00-82a955537c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BD7F4D13828C44DAFFB1E92BDFCD464" ma:contentTypeVersion="17" ma:contentTypeDescription="Crear nuevo documento." ma:contentTypeScope="" ma:versionID="02f0be708494c577d4e365c1879eebec">
  <xsd:schema xmlns:xsd="http://www.w3.org/2001/XMLSchema" xmlns:xs="http://www.w3.org/2001/XMLSchema" xmlns:p="http://schemas.microsoft.com/office/2006/metadata/properties" xmlns:ns3="755f846a-ae57-488a-9a00-82a955537c7b" xmlns:ns4="c42bb305-7c96-443b-ba11-eeaedce0e1b2" targetNamespace="http://schemas.microsoft.com/office/2006/metadata/properties" ma:root="true" ma:fieldsID="1132b6bb06bf40bb414c8de05dba600e" ns3:_="" ns4:_="">
    <xsd:import namespace="755f846a-ae57-488a-9a00-82a955537c7b"/>
    <xsd:import namespace="c42bb305-7c96-443b-ba11-eeaedce0e1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5f846a-ae57-488a-9a00-82a955537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2bb305-7c96-443b-ba11-eeaedce0e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4B824-F45A-431D-A879-6119427D78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9F5A03-8D40-463E-BA06-0A6657E38CA7}">
  <ds:schemaRefs>
    <ds:schemaRef ds:uri="http://purl.org/dc/terms/"/>
    <ds:schemaRef ds:uri="755f846a-ae57-488a-9a00-82a955537c7b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c42bb305-7c96-443b-ba11-eeaedce0e1b2"/>
    <ds:schemaRef ds:uri="http://www.w3.org/XML/1998/namespace"/>
    <ds:schemaRef ds:uri="http://purl.org/dc/elements/1.1/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EEA814F-4EF5-4BB3-A5C4-C19193D7F9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5f846a-ae57-488a-9a00-82a955537c7b"/>
    <ds:schemaRef ds:uri="c42bb305-7c96-443b-ba11-eeaedce0e1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22EFC15-A689-4075-B5D3-CFC8A9D29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15</Pages>
  <Words>3536</Words>
  <Characters>22872</Characters>
  <Application>Microsoft Office Word</Application>
  <DocSecurity>0</DocSecurity>
  <Lines>190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Plan de Sostenibilidad</dc:title>
  <dc:subject/>
  <dc:creator>juanmiguel.cuellar@camara.es</dc:creator>
  <cp:keywords/>
  <dc:description/>
  <cp:lastModifiedBy>Jon Bilbao</cp:lastModifiedBy>
  <cp:revision>50</cp:revision>
  <cp:lastPrinted>2017-02-08T02:32:00Z</cp:lastPrinted>
  <dcterms:created xsi:type="dcterms:W3CDTF">2021-03-31T19:54:00Z</dcterms:created>
  <dcterms:modified xsi:type="dcterms:W3CDTF">2024-04-23T07:12:00Z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0x010100BBD7F4D13828C44DAFFB1E92BDFCD464</vt:lpwstr>
  </property>
</Properties>
</file>