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628BDAF8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2020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3A0A7DC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20…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22C2AEBA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775C17">
          <w:rPr>
            <w:b/>
            <w:i/>
          </w:rPr>
          <w:t xml:space="preserve">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CD5D27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CR. Rodríguez Cano</cp:lastModifiedBy>
  <cp:revision>3</cp:revision>
  <cp:lastPrinted>2016-10-28T11:19:00Z</cp:lastPrinted>
  <dcterms:created xsi:type="dcterms:W3CDTF">2019-11-21T12:48:00Z</dcterms:created>
  <dcterms:modified xsi:type="dcterms:W3CDTF">2020-09-04T08:36:00Z</dcterms:modified>
</cp:coreProperties>
</file>