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54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5b9bd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2260600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40"/>
                                <w:vertAlign w:val="baseline"/>
                              </w:rPr>
                              <w:t xml:space="preserve">Programa InnoCámaras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Declaración responsable del cumplimiento de las condiciones de participación y de ayuda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(V0119)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2260600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837247</wp:posOffset>
            </wp:positionH>
            <wp:positionV relativeFrom="paragraph">
              <wp:posOffset>752475</wp:posOffset>
            </wp:positionV>
            <wp:extent cx="3725545" cy="750570"/>
            <wp:effectExtent b="0" l="0" r="0" t="0"/>
            <wp:wrapSquare wrapText="bothSides" distB="0" distT="0" distL="114300" distR="114300"/>
            <wp:docPr descr="Logo InnoCámaras" id="3" name="image5.jpg"/>
            <a:graphic>
              <a:graphicData uri="http://schemas.openxmlformats.org/drawingml/2006/picture">
                <pic:pic>
                  <pic:nvPicPr>
                    <pic:cNvPr descr="Logo InnoCámaras" id="0" name="image5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25545" cy="7505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05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06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7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8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0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6" w:lineRule="auto"/>
        <w:ind w:left="567" w:right="0" w:firstLine="283.999999999999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6" w:lineRule="auto"/>
        <w:ind w:left="567" w:right="0" w:firstLine="283.999999999999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InnoCámaras </w:t>
      </w:r>
    </w:p>
    <w:p w:rsidR="00000000" w:rsidDel="00000000" w:rsidP="00000000" w:rsidRDefault="00000000" w:rsidRPr="00000000" w14:paraId="00000029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2B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InnoCámaras NO han generado ingresos para dicha empresa.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6838" w:w="11906"/>
      <w:pgMar w:bottom="851" w:top="1418" w:left="1701" w:right="1701" w:header="709" w:footer="129"/>
      <w:pgNumType w:start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12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50">
    <w:pPr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rtl w:val="0"/>
      </w:rPr>
      <w:t xml:space="preserve">V0119 </w:t>
      <w:tab/>
      <w:tab/>
      <w:tab/>
      <w:tab/>
      <w:tab/>
      <w:tab/>
      <w:tab/>
      <w:tab/>
      <w:tab/>
      <w:tab/>
      <w:tab/>
    </w:r>
    <w:r w:rsidDel="00000000" w:rsidR="00000000" w:rsidRPr="00000000">
      <w:rPr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8"/>
        <w:szCs w:val="18"/>
        <w:rtl w:val="0"/>
      </w:rPr>
      <w:t xml:space="preserve"> de </w:t>
    </w:r>
    <w:r w:rsidDel="00000000" w:rsidR="00000000" w:rsidRPr="00000000">
      <w:rPr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spacing w:after="120" w:before="120" w:line="240" w:lineRule="auto"/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b w:val="1"/>
        <w:sz w:val="22"/>
        <w:szCs w:val="22"/>
        <w:rtl w:val="0"/>
      </w:rPr>
      <w:t xml:space="preserve">Fondo Europeo de Desarrollo Regional</w:t>
      <w:tab/>
    </w:r>
    <w:r w:rsidDel="00000000" w:rsidR="00000000" w:rsidRPr="00000000">
      <w:rPr>
        <w:rFonts w:ascii="Calibri" w:cs="Calibri" w:eastAsia="Calibri" w:hAnsi="Calibri"/>
        <w:b w:val="1"/>
        <w:i w:val="1"/>
        <w:sz w:val="22"/>
        <w:szCs w:val="22"/>
        <w:rtl w:val="0"/>
      </w:rPr>
      <w:tab/>
      <w:tab/>
      <w:tab/>
      <w:t xml:space="preserve">   </w:t>
    </w:r>
    <w:r w:rsidDel="00000000" w:rsidR="00000000" w:rsidRPr="00000000">
      <w:rPr>
        <w:rFonts w:ascii="Calibri" w:cs="Calibri" w:eastAsia="Calibri" w:hAnsi="Calibri"/>
        <w:b w:val="1"/>
        <w:sz w:val="22"/>
        <w:szCs w:val="22"/>
        <w:rtl w:val="0"/>
      </w:rPr>
      <w:t xml:space="preserve">Una manera de hacer Europa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rtl w:val="0"/>
      </w:rPr>
      <w:t xml:space="preserve">V0119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EUAlbertina" w:cs="EUAlbertina" w:eastAsia="EUAlbertina" w:hAnsi="EUAlbertin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1138238</wp:posOffset>
          </wp:positionH>
          <wp:positionV relativeFrom="paragraph">
            <wp:posOffset>-247649</wp:posOffset>
          </wp:positionV>
          <wp:extent cx="662622" cy="993934"/>
          <wp:effectExtent b="0" l="0" r="0" t="0"/>
          <wp:wrapSquare wrapText="bothSides" distB="114300" distT="114300" distL="114300" distR="11430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62622" cy="99393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-257174</wp:posOffset>
          </wp:positionH>
          <wp:positionV relativeFrom="paragraph">
            <wp:posOffset>-142874</wp:posOffset>
          </wp:positionV>
          <wp:extent cx="891393" cy="752475"/>
          <wp:effectExtent b="0" l="0" r="0" t="0"/>
          <wp:wrapNone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1393" cy="7524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2466975</wp:posOffset>
          </wp:positionH>
          <wp:positionV relativeFrom="paragraph">
            <wp:posOffset>-61912</wp:posOffset>
          </wp:positionV>
          <wp:extent cx="1421765" cy="442595"/>
          <wp:effectExtent b="0" l="0" r="0" t="0"/>
          <wp:wrapNone/>
          <wp:docPr id="7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1765" cy="4425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4410075</wp:posOffset>
          </wp:positionH>
          <wp:positionV relativeFrom="paragraph">
            <wp:posOffset>-71437</wp:posOffset>
          </wp:positionV>
          <wp:extent cx="1576800" cy="410400"/>
          <wp:effectExtent b="0" l="0" r="0" t="0"/>
          <wp:wrapNone/>
          <wp:docPr descr="nuevo logo Camaras 2014" id="5" name="image6.jpg"/>
          <a:graphic>
            <a:graphicData uri="http://schemas.openxmlformats.org/drawingml/2006/picture">
              <pic:pic>
                <pic:nvPicPr>
                  <pic:cNvPr descr="nuevo logo Camaras 2014" id="0" name="image6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6800" cy="410400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3"/>
      <w:tblW w:w="8820.0" w:type="dxa"/>
      <w:jc w:val="left"/>
      <w:tblInd w:w="-72.0" w:type="dxa"/>
      <w:tblLayout w:type="fixed"/>
      <w:tblLook w:val="0000"/>
    </w:tblPr>
    <w:tblGrid>
      <w:gridCol w:w="3157"/>
      <w:gridCol w:w="2766"/>
      <w:gridCol w:w="2897"/>
      <w:tblGridChange w:id="0">
        <w:tblGrid>
          <w:gridCol w:w="3157"/>
          <w:gridCol w:w="2766"/>
          <w:gridCol w:w="2897"/>
        </w:tblGrid>
      </w:tblGridChange>
    </w:tblGrid>
    <w:tr>
      <w:trPr>
        <w:trHeight w:val="700" w:hRule="atLeast"/>
      </w:trPr>
      <w:tc>
        <w:tcPr>
          <w:vAlign w:val="center"/>
        </w:tcPr>
        <w:p w:rsidR="00000000" w:rsidDel="00000000" w:rsidP="00000000" w:rsidRDefault="00000000" w:rsidRPr="00000000" w14:paraId="0000004A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261" w:right="794" w:firstLine="0"/>
            <w:jc w:val="both"/>
            <w:rPr>
              <w:rFonts w:ascii="Helvetica Neue" w:cs="Helvetica Neue" w:eastAsia="Helvetica Neue" w:hAnsi="Helvetica Neue"/>
              <w:b w:val="1"/>
              <w:i w:val="0"/>
              <w:smallCaps w:val="0"/>
              <w:strike w:val="0"/>
              <w:color w:val="000000"/>
              <w:sz w:val="2"/>
              <w:szCs w:val="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ind w:left="1416"/>
            <w:jc w:val="center"/>
            <w:rPr>
              <w:b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C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-108" w:right="-187" w:firstLine="0"/>
            <w:jc w:val="left"/>
            <w:rPr>
              <w:rFonts w:ascii="Arial" w:cs="Arial" w:eastAsia="Arial" w:hAnsi="Arial"/>
              <w:b w:val="1"/>
              <w:i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D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261" w:right="-108" w:firstLine="0"/>
            <w:jc w:val="right"/>
            <w:rPr>
              <w:rFonts w:ascii="Arial" w:cs="Arial" w:eastAsia="Arial" w:hAnsi="Arial"/>
              <w:b w:val="1"/>
              <w:i w:val="1"/>
              <w:smallCaps w:val="0"/>
              <w:strike w:val="0"/>
              <w:color w:val="000000"/>
              <w:sz w:val="2"/>
              <w:szCs w:val="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838200</wp:posOffset>
          </wp:positionH>
          <wp:positionV relativeFrom="paragraph">
            <wp:posOffset>-335914</wp:posOffset>
          </wp:positionV>
          <wp:extent cx="1739789" cy="1054418"/>
          <wp:effectExtent b="0" l="0" r="0" t="0"/>
          <wp:wrapSquare wrapText="bothSides" distB="114300" distT="114300" distL="114300" distR="114300"/>
          <wp:docPr id="2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9789" cy="105441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4486275</wp:posOffset>
          </wp:positionH>
          <wp:positionV relativeFrom="paragraph">
            <wp:posOffset>-97789</wp:posOffset>
          </wp:positionV>
          <wp:extent cx="1575435" cy="409575"/>
          <wp:effectExtent b="0" l="0" r="0" t="0"/>
          <wp:wrapSquare wrapText="bothSides" distB="0" distT="0" distL="114300" distR="114300"/>
          <wp:docPr descr="nuevo logo Camaras 2014" id="6" name="image6.jpg"/>
          <a:graphic>
            <a:graphicData uri="http://schemas.openxmlformats.org/drawingml/2006/picture">
              <pic:pic>
                <pic:nvPicPr>
                  <pic:cNvPr descr="nuevo logo Camaras 2014" id="0" name="image6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2637155</wp:posOffset>
          </wp:positionH>
          <wp:positionV relativeFrom="paragraph">
            <wp:posOffset>-134619</wp:posOffset>
          </wp:positionV>
          <wp:extent cx="1420495" cy="443230"/>
          <wp:effectExtent b="0" l="0" r="0" t="0"/>
          <wp:wrapNone/>
          <wp:docPr id="10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-228599</wp:posOffset>
          </wp:positionH>
          <wp:positionV relativeFrom="paragraph">
            <wp:posOffset>-123824</wp:posOffset>
          </wp:positionV>
          <wp:extent cx="752475" cy="633730"/>
          <wp:effectExtent b="0" l="0" r="0" t="0"/>
          <wp:wrapSquare wrapText="bothSides" distB="0" distT="0" distL="114300" distR="114300"/>
          <wp:docPr id="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yperlink" Target="http://www.boe.es/doue/2014/187/L00001-00078.pdf" TargetMode="External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1.png"/><Relationship Id="rId8" Type="http://schemas.openxmlformats.org/officeDocument/2006/relationships/image" Target="media/image5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4.png"/><Relationship Id="rId4" Type="http://schemas.openxmlformats.org/officeDocument/2006/relationships/image" Target="media/image6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6.jpg"/><Relationship Id="rId3" Type="http://schemas.openxmlformats.org/officeDocument/2006/relationships/image" Target="media/image4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