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686050" cy="624205"/>
            <wp:effectExtent b="0" l="0" r="0" t="0"/>
            <wp:docPr descr="C:\Users\d_cortes\Dropbox\00. Ficheros Maestros\03. Periodo 2014-2020\10. Metodología Comunicación\01. Logos\Logo TICCámaras.jpg" id="5" name="image3.jpg"/>
            <a:graphic>
              <a:graphicData uri="http://schemas.openxmlformats.org/drawingml/2006/picture">
                <pic:pic>
                  <pic:nvPicPr>
                    <pic:cNvPr descr="C:\Users\d_cortes\Dropbox\00. Ficheros Maestros\03. Periodo 2014-2020\10. Metodología Comunicación\01. Logos\Logo TICCámaras.jpg" id="0" name="image3.jpg"/>
                    <pic:cNvPicPr preferRelativeResize="0"/>
                  </pic:nvPicPr>
                  <pic:blipFill>
                    <a:blip r:embed="rId7"/>
                    <a:srcRect b="0" l="0" r="0" t="0"/>
                    <a:stretch>
                      <a:fillRect/>
                    </a:stretch>
                  </pic:blipFill>
                  <pic:spPr>
                    <a:xfrm>
                      <a:off x="0" y="0"/>
                      <a:ext cx="2686050" cy="62420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60310" cy="2205990"/>
                        </a:xfrm>
                        <a:prstGeom prst="rect"/>
                        <a:ln/>
                      </pic:spPr>
                    </pic:pic>
                  </a:graphicData>
                </a:graphic>
              </wp:anchor>
            </w:drawing>
          </mc:Fallback>
        </mc:AlternateConten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TICCámaras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TICCámaras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3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3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0"/>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 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highlight w:val="yellow"/>
                <w:vertAlign w:val="baseline"/>
              </w:rPr>
            </w:pP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 </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highlight w:val="cy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86740" cy="292735"/>
                              </a:xfrm>
                              <a:prstGeom prst="rect"/>
                              <a:ln/>
                            </pic:spPr>
                          </pic:pic>
                        </a:graphicData>
                      </a:graphic>
                    </wp:anchor>
                  </w:drawing>
                </mc:Fallback>
              </mc:AlternateContent>
            </w:r>
          </w:p>
          <w:p w:rsidR="00000000" w:rsidDel="00000000" w:rsidP="00000000" w:rsidRDefault="00000000" w:rsidRPr="00000000" w14:paraId="00000042">
            <w:pPr>
              <w:spacing w:after="60" w:before="60" w:lineRule="auto"/>
              <w:jc w:val="center"/>
              <w:rPr>
                <w:rFonts w:ascii="Calibri" w:cs="Calibri" w:eastAsia="Calibri" w:hAnsi="Calibri"/>
                <w:highlight w:val="cyan"/>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highlight w:val="cyan"/>
              </w:rPr>
            </w:pPr>
            <w:r w:rsidDel="00000000" w:rsidR="00000000" w:rsidRPr="00000000">
              <w:rPr>
                <w:rtl w:val="0"/>
              </w:rPr>
            </w:r>
          </w:p>
        </w:tc>
        <w:tc>
          <w:tcPr>
            <w:vAlign w:val="center"/>
          </w:tcPr>
          <w:p w:rsidR="00000000" w:rsidDel="00000000" w:rsidP="00000000" w:rsidRDefault="00000000" w:rsidRPr="00000000" w14:paraId="00000044">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5">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Square wrapText="bothSides" distB="0" distT="0" distL="114300" distR="114300"/>
                      <wp:docPr id="4" name=""/>
                      <a:graphic>
                        <a:graphicData uri="http://schemas.microsoft.com/office/word/2010/wordprocessingShape">
                          <wps:wsp>
                            <wps:cNvSpPr/>
                            <wps:cNvPr id="11" name="Shape 11"/>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Square wrapText="bothSides" distB="0" distT="0" distL="114300" distR="114300"/>
                      <wp:docPr id="4"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72440" cy="266700"/>
                              </a:xfrm>
                              <a:prstGeom prst="rect"/>
                              <a:ln/>
                            </pic:spPr>
                          </pic:pic>
                        </a:graphicData>
                      </a:graphic>
                    </wp:anchor>
                  </w:drawing>
                </mc:Fallback>
              </mc:AlternateContent>
            </w:r>
          </w:p>
        </w:tc>
      </w:tr>
    </w:tbl>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10"/>
        <w:gridCol w:w="283"/>
        <w:gridCol w:w="181"/>
        <w:gridCol w:w="2444"/>
        <w:gridCol w:w="2444"/>
        <w:tblGridChange w:id="0">
          <w:tblGrid>
            <w:gridCol w:w="2127"/>
            <w:gridCol w:w="2410"/>
            <w:gridCol w:w="283"/>
            <w:gridCol w:w="181"/>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3"/>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3"/>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3"/>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3"/>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7">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4"/>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A">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6F">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0">
            <w:pPr>
              <w:widowControl w:val="1"/>
              <w:spacing w:after="100" w:before="100" w:line="240" w:lineRule="auto"/>
              <w:jc w:val="left"/>
              <w:rPr>
                <w:rFonts w:ascii="Calibri" w:cs="Calibri" w:eastAsia="Calibri" w:hAnsi="Calibri"/>
              </w:rPr>
            </w:pPr>
            <w:r w:rsidDel="00000000" w:rsidR="00000000" w:rsidRPr="00000000">
              <w:rPr>
                <w:rtl w:val="0"/>
              </w:rPr>
            </w:r>
          </w:p>
        </w:tc>
      </w:tr>
      <w:tr>
        <w:tc>
          <w:tcPr>
            <w:shd w:fill="d9d9d9" w:val="clear"/>
            <w:vAlign w:val="center"/>
          </w:tcPr>
          <w:p w:rsidR="00000000" w:rsidDel="00000000" w:rsidP="00000000" w:rsidRDefault="00000000" w:rsidRPr="00000000" w14:paraId="0000007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shd w:fill="auto" w:val="clear"/>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shd w:fill="auto"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8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8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shd w:fill="auto" w:val="clear"/>
            <w:vAlign w:val="center"/>
          </w:tcPr>
          <w:p w:rsidR="00000000" w:rsidDel="00000000" w:rsidP="00000000" w:rsidRDefault="00000000" w:rsidRPr="00000000" w14:paraId="0000008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 </w:t>
            </w:r>
            <w:r w:rsidDel="00000000" w:rsidR="00000000" w:rsidRPr="00000000">
              <w:rPr>
                <w:rtl w:val="0"/>
              </w:rPr>
            </w:r>
          </w:p>
        </w:tc>
        <w:tc>
          <w:tcPr>
            <w:shd w:fill="auto" w:val="clea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9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4">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A0">
            <w:pPr>
              <w:widowControl w:val="1"/>
              <w:spacing w:after="100" w:before="10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A1">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A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shd w:fill="d9d9d9" w:val="clear"/>
            <w:vAlign w:val="center"/>
          </w:tcPr>
          <w:p w:rsidR="00000000" w:rsidDel="00000000" w:rsidP="00000000" w:rsidRDefault="00000000" w:rsidRPr="00000000" w14:paraId="000000A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shd w:fill="auto" w:val="clear"/>
            <w:vAlign w:val="center"/>
          </w:tcPr>
          <w:p w:rsidR="00000000" w:rsidDel="00000000" w:rsidP="00000000" w:rsidRDefault="00000000" w:rsidRPr="00000000" w14:paraId="000000AE">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AF">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B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shd w:fill="auto" w:val="clear"/>
            <w:vAlign w:val="center"/>
          </w:tcPr>
          <w:p w:rsidR="00000000" w:rsidDel="00000000" w:rsidP="00000000" w:rsidRDefault="00000000" w:rsidRPr="00000000" w14:paraId="000000B5">
            <w:pPr>
              <w:widowControl w:val="1"/>
              <w:spacing w:after="100" w:before="100" w:line="24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B6">
            <w:pPr>
              <w:widowControl w:val="1"/>
              <w:spacing w:after="100" w:before="100" w:line="240" w:lineRule="auto"/>
              <w:jc w:val="left"/>
              <w:rPr>
                <w:rFonts w:ascii="Calibri" w:cs="Calibri" w:eastAsia="Calibri" w:hAnsi="Calibri"/>
              </w:rPr>
            </w:pPr>
            <w:r w:rsidDel="00000000" w:rsidR="00000000" w:rsidRPr="00000000">
              <w:rPr>
                <w:rtl w:val="0"/>
              </w:rPr>
            </w:r>
          </w:p>
        </w:tc>
        <w:tc>
          <w:tcPr>
            <w:shd w:fill="d9d9d9" w:val="clear"/>
            <w:vAlign w:val="center"/>
          </w:tcPr>
          <w:p w:rsidR="00000000" w:rsidDel="00000000" w:rsidP="00000000" w:rsidRDefault="00000000" w:rsidRPr="00000000" w14:paraId="000000B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14:paraId="000000B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BF">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gridSpan w:val="2"/>
            <w:vAlign w:val="center"/>
          </w:tcPr>
          <w:p w:rsidR="00000000" w:rsidDel="00000000" w:rsidP="00000000" w:rsidRDefault="00000000" w:rsidRPr="00000000" w14:paraId="000000C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C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C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C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tc>
      </w:tr>
      <w:tr>
        <w:tc>
          <w:tcPr>
            <w:shd w:fill="d9d9d9" w:val="clear"/>
            <w:vAlign w:val="center"/>
          </w:tcPr>
          <w:p w:rsidR="00000000" w:rsidDel="00000000" w:rsidP="00000000" w:rsidRDefault="00000000" w:rsidRPr="00000000" w14:paraId="000000C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7">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8">
      <w:pPr>
        <w:rPr>
          <w:vertAlign w:val="baseline"/>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9">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B">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C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shd w:fill="d9d9d9" w:val="clear"/>
            <w:vAlign w:val="center"/>
          </w:tcPr>
          <w:p w:rsidR="00000000" w:rsidDel="00000000" w:rsidP="00000000" w:rsidRDefault="00000000" w:rsidRPr="00000000" w14:paraId="000000CF">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TICCámaras? *</w:t>
            </w: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1">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7">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TICCámaras? *</w:t>
            </w:r>
            <w:r w:rsidDel="00000000" w:rsidR="00000000" w:rsidRPr="00000000">
              <w:rPr>
                <w:rtl w:val="0"/>
              </w:rPr>
            </w:r>
          </w:p>
          <w:p w:rsidR="00000000" w:rsidDel="00000000" w:rsidP="00000000" w:rsidRDefault="00000000" w:rsidRPr="00000000" w14:paraId="000000D8">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9">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A">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D">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F">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  *</w:t>
            </w:r>
            <w:r w:rsidDel="00000000" w:rsidR="00000000" w:rsidRPr="00000000">
              <w:rPr>
                <w:rtl w:val="0"/>
              </w:rPr>
            </w:r>
          </w:p>
          <w:p w:rsidR="00000000" w:rsidDel="00000000" w:rsidP="00000000" w:rsidRDefault="00000000" w:rsidRPr="00000000" w14:paraId="000000E0">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E1">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E2">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E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E6">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8">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ED">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vAlign w:val="center"/>
          </w:tcPr>
          <w:p w:rsidR="00000000" w:rsidDel="00000000" w:rsidP="00000000" w:rsidRDefault="00000000" w:rsidRPr="00000000" w14:paraId="000000E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EF">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F0">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F3">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F4">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7">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8">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9">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A">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r w:rsidDel="00000000" w:rsidR="00000000" w:rsidRPr="00000000">
              <w:rPr>
                <w:rtl w:val="0"/>
              </w:rPr>
            </w:r>
          </w:p>
          <w:p w:rsidR="00000000" w:rsidDel="00000000" w:rsidP="00000000" w:rsidRDefault="00000000" w:rsidRPr="00000000" w14:paraId="000000FB">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Seguridad Social de estar al día en sus obligaciones (haciendo mención a la Ley de subvenciones)</w:t>
            </w:r>
            <w:r w:rsidDel="00000000" w:rsidR="00000000" w:rsidRPr="00000000">
              <w:rPr>
                <w:rtl w:val="0"/>
              </w:rPr>
            </w:r>
          </w:p>
        </w:tc>
        <w:tc>
          <w:tcPr>
            <w:vAlign w:val="center"/>
          </w:tcPr>
          <w:p w:rsidR="00000000" w:rsidDel="00000000" w:rsidP="00000000" w:rsidRDefault="00000000" w:rsidRPr="00000000" w14:paraId="000000FC">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0FF">
      <w:pPr>
        <w:tabs>
          <w:tab w:val="left" w:pos="1155"/>
        </w:tabs>
        <w:rPr>
          <w:vertAlign w:val="baseline"/>
        </w:rPr>
      </w:pPr>
      <w:r w:rsidDel="00000000" w:rsidR="00000000" w:rsidRPr="00000000">
        <w:rPr>
          <w:rtl w:val="0"/>
        </w:rPr>
      </w:r>
    </w:p>
    <w:p w:rsidR="00000000" w:rsidDel="00000000" w:rsidP="00000000" w:rsidRDefault="00000000" w:rsidRPr="00000000" w14:paraId="00000100">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101">
      <w:pPr>
        <w:tabs>
          <w:tab w:val="left" w:pos="1155"/>
        </w:tabs>
        <w:rPr>
          <w:vertAlign w:val="baseline"/>
        </w:rPr>
      </w:pPr>
      <w:r w:rsidDel="00000000" w:rsidR="00000000" w:rsidRPr="00000000">
        <w:rPr>
          <w:rtl w:val="0"/>
        </w:rPr>
      </w:r>
    </w:p>
    <w:p w:rsidR="00000000" w:rsidDel="00000000" w:rsidP="00000000" w:rsidRDefault="00000000" w:rsidRPr="00000000" w14:paraId="00000102">
      <w:pPr>
        <w:tabs>
          <w:tab w:val="left" w:pos="1155"/>
        </w:tabs>
        <w:rPr>
          <w:vertAlign w:val="baseline"/>
        </w:rPr>
      </w:pPr>
      <w:r w:rsidDel="00000000" w:rsidR="00000000" w:rsidRPr="00000000">
        <w:rPr>
          <w:vertAlign w:val="baseline"/>
          <w:rtl w:val="0"/>
        </w:rPr>
        <w:t xml:space="preserve">……………representante de la Empresa……………..con CIF…………..y domicilio a efectos de notificaciones en…………….SOLICITO a la Cámara de Comercio de</w:t>
      </w:r>
      <w:r w:rsidDel="00000000" w:rsidR="00000000" w:rsidRPr="00000000">
        <w:rPr>
          <w:rtl w:val="0"/>
        </w:rPr>
        <w:t xml:space="preserve"> Sevilla</w:t>
      </w:r>
      <w:r w:rsidDel="00000000" w:rsidR="00000000" w:rsidRPr="00000000">
        <w:rPr>
          <w:vertAlign w:val="baseline"/>
          <w:rtl w:val="0"/>
        </w:rPr>
        <w:t xml:space="preserve">  la participación en el Programa TICCámaras dentro del “Programa Operativo Plurirregional de España FEDER 2014-2020”. </w:t>
      </w:r>
    </w:p>
    <w:p w:rsidR="00000000" w:rsidDel="00000000" w:rsidP="00000000" w:rsidRDefault="00000000" w:rsidRPr="00000000" w14:paraId="00000103">
      <w:pPr>
        <w:tabs>
          <w:tab w:val="left" w:pos="1155"/>
        </w:tabs>
        <w:rPr>
          <w:vertAlign w:val="baseline"/>
        </w:rPr>
      </w:pPr>
      <w:r w:rsidDel="00000000" w:rsidR="00000000" w:rsidRPr="00000000">
        <w:rPr>
          <w:rtl w:val="0"/>
        </w:rPr>
      </w:r>
    </w:p>
    <w:p w:rsidR="00000000" w:rsidDel="00000000" w:rsidP="00000000" w:rsidRDefault="00000000" w:rsidRPr="00000000" w14:paraId="00000104">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105">
      <w:pPr>
        <w:tabs>
          <w:tab w:val="left" w:pos="1155"/>
        </w:tabs>
        <w:rPr>
          <w:vertAlign w:val="baseline"/>
        </w:rPr>
      </w:pPr>
      <w:r w:rsidDel="00000000" w:rsidR="00000000" w:rsidRPr="00000000">
        <w:rPr>
          <w:rtl w:val="0"/>
        </w:rPr>
      </w:r>
    </w:p>
    <w:p w:rsidR="00000000" w:rsidDel="00000000" w:rsidP="00000000" w:rsidRDefault="00000000" w:rsidRPr="00000000" w14:paraId="00000106">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7">
      <w:pPr>
        <w:tabs>
          <w:tab w:val="left" w:pos="1155"/>
        </w:tabs>
        <w:rPr>
          <w:vertAlign w:val="baseline"/>
        </w:rPr>
      </w:pPr>
      <w:r w:rsidDel="00000000" w:rsidR="00000000" w:rsidRPr="00000000">
        <w:rPr>
          <w:rtl w:val="0"/>
        </w:rPr>
      </w:r>
    </w:p>
    <w:p w:rsidR="00000000" w:rsidDel="00000000" w:rsidP="00000000" w:rsidRDefault="00000000" w:rsidRPr="00000000" w14:paraId="00000108">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9">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TICCámaras, dentro del “Programa Operativo Plurirregional de España – FEDER 2014-2020” serán tratados por Cámara de España (C/ Ribera del Loira, 12, 28042, Madrid) y Cámara de Comercio de </w:t>
      </w:r>
      <w:r w:rsidDel="00000000" w:rsidR="00000000" w:rsidRPr="00000000">
        <w:rPr>
          <w:sz w:val="16"/>
          <w:szCs w:val="16"/>
          <w:rtl w:val="0"/>
        </w:rPr>
        <w:t xml:space="preserve">Sevilla  </w:t>
      </w:r>
      <w:r w:rsidDel="00000000" w:rsidR="00000000" w:rsidRPr="00000000">
        <w:rPr>
          <w:sz w:val="16"/>
          <w:szCs w:val="16"/>
          <w:vertAlign w:val="baseline"/>
          <w:rtl w:val="0"/>
        </w:rPr>
        <w:t xml:space="preserve">en régimen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A">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B">
      <w:pPr>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a </w:t>
      </w:r>
      <w:r w:rsidDel="00000000" w:rsidR="00000000" w:rsidRPr="00000000">
        <w:rPr>
          <w:sz w:val="16"/>
          <w:szCs w:val="16"/>
          <w:rtl w:val="0"/>
        </w:rPr>
        <w:t xml:space="preserve">dpo.corporacion@eusa.com</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4">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15">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ind w:left="1416"/>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904875</wp:posOffset>
          </wp:positionH>
          <wp:positionV relativeFrom="paragraph">
            <wp:posOffset>-335278</wp:posOffset>
          </wp:positionV>
          <wp:extent cx="662622" cy="993934"/>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2622" cy="99393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-447673</wp:posOffset>
          </wp:positionH>
          <wp:positionV relativeFrom="paragraph">
            <wp:posOffset>-142873</wp:posOffset>
          </wp:positionV>
          <wp:extent cx="847725" cy="714375"/>
          <wp:effectExtent b="0" l="0" r="0" t="0"/>
          <wp:wrapSquare wrapText="bothSides" distB="0" distT="0" distL="114300" distR="114300"/>
          <wp:docPr id="8"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4267200</wp:posOffset>
          </wp:positionH>
          <wp:positionV relativeFrom="paragraph">
            <wp:posOffset>-142873</wp:posOffset>
          </wp:positionV>
          <wp:extent cx="1866900" cy="647700"/>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866900" cy="647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2085975</wp:posOffset>
          </wp:positionH>
          <wp:positionV relativeFrom="paragraph">
            <wp:posOffset>-123822</wp:posOffset>
          </wp:positionV>
          <wp:extent cx="1796678" cy="566738"/>
          <wp:effectExtent b="0" l="0" r="0" t="0"/>
          <wp:wrapNone/>
          <wp:docPr id="6"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1796678" cy="566738"/>
                  </a:xfrm>
                  <a:prstGeom prst="rect"/>
                  <a:ln/>
                </pic:spPr>
              </pic:pic>
            </a:graphicData>
          </a:graphic>
        </wp:anchor>
      </w:drawing>
    </w:r>
  </w:p>
  <w:tbl>
    <w:tblPr>
      <w:tblStyle w:val="Table5"/>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0F">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
                    <a:graphic>
                      <a:graphicData uri="http://schemas.microsoft.com/office/word/2010/wordprocessingGroup">
                        <wpg:wgp>
                          <wpg:cNvGrpSpPr/>
                          <wpg:grpSpPr>
                            <a:xfrm>
                              <a:off x="4610035" y="3551400"/>
                              <a:ext cx="1471930" cy="457200"/>
                              <a:chOff x="4610035" y="3551400"/>
                              <a:chExt cx="1471930" cy="457200"/>
                            </a:xfrm>
                          </wpg:grpSpPr>
                          <wpg:grpSp>
                            <wpg:cNvGrpSpPr/>
                            <wpg:grpSpPr>
                              <a:xfrm>
                                <a:off x="4610035" y="3551400"/>
                                <a:ext cx="1471930" cy="457200"/>
                                <a:chOff x="4610035" y="3551400"/>
                                <a:chExt cx="1471930" cy="457200"/>
                              </a:xfrm>
                            </wpg:grpSpPr>
                            <wps:wsp>
                              <wps:cNvSpPr/>
                              <wps:cNvPr id="5" name="Shape 5"/>
                              <wps:spPr>
                                <a:xfrm>
                                  <a:off x="4610035" y="3551400"/>
                                  <a:ext cx="1471925"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grpSp>
                              <wpg:cNvGrpSpPr/>
                              <wpg:grpSpPr>
                                <a:xfrm>
                                  <a:off x="4610035" y="3551400"/>
                                  <a:ext cx="1471930" cy="457200"/>
                                  <a:chOff x="-264" y="0"/>
                                  <a:chExt cx="2318" cy="720"/>
                                </a:xfrm>
                              </wpg:grpSpPr>
                              <wps:wsp>
                                <wps:cNvSpPr/>
                                <wps:cNvPr id="7" name="Shape 7"/>
                                <wps:spPr>
                                  <a:xfrm>
                                    <a:off x="-264" y="0"/>
                                    <a:ext cx="2300" cy="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 name="Shape 8"/>
                                <wps:spPr>
                                  <a:xfrm>
                                    <a:off x="-264" y="0"/>
                                    <a:ext cx="2318" cy="7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9" name="Shape 9"/>
                                <wps:spPr>
                                  <a:xfrm>
                                    <a:off x="1993"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s:wsp>
                                <wps:cNvSpPr/>
                                <wps:cNvPr id="10" name="Shape 10"/>
                                <wps:spPr>
                                  <a:xfrm>
                                    <a:off x="1981"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1471930" cy="457200"/>
                            </a:xfrm>
                            <a:prstGeom prst="rect"/>
                            <a:ln/>
                          </pic:spPr>
                        </pic:pic>
                      </a:graphicData>
                    </a:graphic>
                  </wp:anchor>
                </w:drawing>
              </mc:Fallback>
            </mc:AlternateContent>
          </w:r>
        </w:p>
      </w:tc>
    </w:tr>
  </w:tbl>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9.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 Id="rId3" Type="http://schemas.openxmlformats.org/officeDocument/2006/relationships/image" Target="media/image2.jpg"/><Relationship Id="rId4" Type="http://schemas.openxmlformats.org/officeDocument/2006/relationships/image" Target="media/image5.png"/><Relationship Id="rId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