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ANEXO IV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Comunicación Fondo Social Europeo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95</w:t>
      </w:r>
      <w:r w:rsidDel="00000000" w:rsidR="00000000" w:rsidRPr="00000000">
        <w:rPr>
          <w:b w:val="1"/>
          <w:rtl w:val="0"/>
        </w:rPr>
        <w:t xml:space="preserve"> y fecha 26/04/ 2019)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  <w:t xml:space="preserve">D/DOÑA:………………………………………………………...…………… con NIF/NIE:……………………….………, con relación a las ayudas solicitadas por la empresa ……………………………..…………………., con NIF/CIF ………………………..……, al amparo de la Convocatoria de ayudas económicas destinadas al fomento del empleo de 2019 del Programa Integral de Cualificación y Empleo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DECLARA:</w:t>
      </w:r>
    </w:p>
    <w:p w:rsidR="00000000" w:rsidDel="00000000" w:rsidP="00000000" w:rsidRDefault="00000000" w:rsidRPr="00000000" w14:paraId="0000000A">
      <w:pPr>
        <w:widowControl w:val="1"/>
        <w:spacing w:line="276" w:lineRule="auto"/>
        <w:ind w:left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Que ha sido informado de que, en caso de que la empresa resulte beneficiaria de las citadas ayudas, éstas se encuentran cofinanciadas por Fondo Social Europeo y la Iniciativa de Empleo Juvenil en el marco del Programa Integral de Cualificación y Empleo, incluido en el Programa Operativo de Empleo Juvenil FSE 2014-2020.</w:t>
      </w:r>
    </w:p>
    <w:p w:rsidR="00000000" w:rsidDel="00000000" w:rsidP="00000000" w:rsidRDefault="00000000" w:rsidRPr="00000000" w14:paraId="0000000C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2019</w:t>
      </w:r>
    </w:p>
    <w:p w:rsidR="00000000" w:rsidDel="00000000" w:rsidP="00000000" w:rsidRDefault="00000000" w:rsidRPr="00000000" w14:paraId="0000000E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Firma del trabajador </w:t>
      </w:r>
    </w:p>
    <w:p w:rsidR="00000000" w:rsidDel="00000000" w:rsidP="00000000" w:rsidRDefault="00000000" w:rsidRPr="00000000" w14:paraId="00000012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</w:t>
      </w:r>
    </w:p>
    <w:p w:rsidR="00000000" w:rsidDel="00000000" w:rsidP="00000000" w:rsidRDefault="00000000" w:rsidRPr="00000000" w14:paraId="00000017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-371474</wp:posOffset>
          </wp:positionH>
          <wp:positionV relativeFrom="paragraph">
            <wp:posOffset>-333374</wp:posOffset>
          </wp:positionV>
          <wp:extent cx="6002625" cy="621983"/>
          <wp:effectExtent b="0" l="0" r="0" t="0"/>
          <wp:wrapSquare wrapText="bothSides" distB="114300" distT="11430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02625" cy="62198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