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000000"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1;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000000"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w:t>
            </w:r>
            <w:proofErr w:type="gramStart"/>
            <w:r w:rsidR="00907880" w:rsidRPr="00745704">
              <w:rPr>
                <w:sz w:val="22"/>
              </w:rPr>
              <w:t>_:_</w:t>
            </w:r>
            <w:proofErr w:type="gramEnd"/>
            <w:r w:rsidR="00907880" w:rsidRPr="00745704">
              <w:rPr>
                <w:sz w:val="22"/>
              </w:rPr>
              <w:t>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w:t>
      </w:r>
      <w:proofErr w:type="gramStart"/>
      <w:r w:rsidRPr="00CC09B9">
        <w:rPr>
          <w:rFonts w:cs="Arial"/>
        </w:rPr>
        <w:t>…….</w:t>
      </w:r>
      <w:proofErr w:type="gramEnd"/>
      <w:r w:rsidRPr="00CC09B9">
        <w:rPr>
          <w:rFonts w:cs="Arial"/>
        </w:rPr>
        <w:t>.con CIF……</w:t>
      </w:r>
      <w:proofErr w:type="gramStart"/>
      <w:r w:rsidRPr="00CC09B9">
        <w:rPr>
          <w:rFonts w:cs="Arial"/>
        </w:rPr>
        <w:t>…….</w:t>
      </w:r>
      <w:proofErr w:type="gramEnd"/>
      <w:r w:rsidRPr="00CC09B9">
        <w:rPr>
          <w:rFonts w:cs="Arial"/>
        </w:rPr>
        <w:t>.y domicilio a efectos de notificaciones en………</w:t>
      </w:r>
      <w:proofErr w:type="gramStart"/>
      <w:r w:rsidRPr="00CC09B9">
        <w:rPr>
          <w:rFonts w:cs="Arial"/>
        </w:rPr>
        <w:t>…….</w:t>
      </w:r>
      <w:proofErr w:type="gramEnd"/>
      <w:r w:rsidRPr="00CC09B9">
        <w:rPr>
          <w:rFonts w:cs="Arial"/>
        </w:rPr>
        <w:t xml:space="preserve">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42C4F533" w14:textId="2979A970"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personales proporcionados para participar en los Diagnósticos del Programa de Comercio Minorista (en adelante, el “Programa”), enmarcado en el Programa </w:t>
      </w:r>
      <w:proofErr w:type="spellStart"/>
      <w:r w:rsidRPr="00C65451">
        <w:rPr>
          <w:rFonts w:ascii="Calibri" w:hAnsi="Calibri" w:cs="Arial"/>
          <w:sz w:val="16"/>
          <w:szCs w:val="16"/>
        </w:rPr>
        <w:t>Plurirregional</w:t>
      </w:r>
      <w:proofErr w:type="spellEnd"/>
      <w:r w:rsidRPr="00C65451">
        <w:rPr>
          <w:rFonts w:ascii="Calibri" w:hAnsi="Calibri" w:cs="Arial"/>
          <w:sz w:val="16"/>
          <w:szCs w:val="16"/>
        </w:rPr>
        <w:t xml:space="preserve"> de España FEDER 2021-2027, serán tratados por la Cámara de Comercio, Industria, Servicios y Navegación de España (C/ Ribera del Loira, 12, 28042, Madrid) y por la Cámara de Comercio, Industria, Servicios y Navegación de </w:t>
      </w:r>
      <w:r w:rsidR="005D5969">
        <w:rPr>
          <w:rFonts w:ascii="Calibri" w:hAnsi="Calibri" w:cs="Arial"/>
          <w:sz w:val="16"/>
          <w:szCs w:val="16"/>
        </w:rPr>
        <w:t xml:space="preserve">Reus </w:t>
      </w:r>
      <w:r w:rsidRPr="00C65451">
        <w:rPr>
          <w:rFonts w:ascii="Calibri" w:hAnsi="Calibri" w:cs="Arial"/>
          <w:sz w:val="16"/>
          <w:szCs w:val="16"/>
        </w:rPr>
        <w:t>(</w:t>
      </w:r>
      <w:r w:rsidR="005D5969" w:rsidRPr="005D5969">
        <w:rPr>
          <w:rFonts w:ascii="Calibri" w:hAnsi="Calibri" w:cs="Arial"/>
          <w:sz w:val="16"/>
          <w:szCs w:val="16"/>
        </w:rPr>
        <w:t>Calle Boule 2, 43201 Reus (Tarragona)</w:t>
      </w:r>
      <w:r w:rsidRPr="00C65451">
        <w:rPr>
          <w:rFonts w:ascii="Calibri" w:hAnsi="Calibri" w:cs="Arial"/>
          <w:sz w:val="16"/>
          <w:szCs w:val="16"/>
        </w:rPr>
        <w:t>), en régimen de corresponsabilidad (en adelante, los “Corresponsables”), con la finalidad de gestionar su participación en el Programa, así como para el desarrollo del mismo y su posterior auditoría.</w:t>
      </w:r>
    </w:p>
    <w:p w14:paraId="18FF83CA"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Finalidades del tratamiento, base de legitimación y plazo de conservación</w:t>
      </w:r>
    </w:p>
    <w:p w14:paraId="1D6FA331"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que facilite serán tratados con la finalidad de tramitar su participación en los Diagnósticos del Programa y, en su caso, para la ejecución, desarrollo, seguimiento, gestión y control de las actuaciones realizadas en el marco </w:t>
      </w:r>
      <w:proofErr w:type="gramStart"/>
      <w:r w:rsidRPr="00C65451">
        <w:rPr>
          <w:rFonts w:ascii="Calibri" w:hAnsi="Calibri" w:cs="Arial"/>
          <w:sz w:val="16"/>
          <w:szCs w:val="16"/>
        </w:rPr>
        <w:t>del mismo</w:t>
      </w:r>
      <w:proofErr w:type="gramEnd"/>
      <w:r w:rsidRPr="00C65451">
        <w:rPr>
          <w:rFonts w:ascii="Calibri" w:hAnsi="Calibri" w:cs="Arial"/>
          <w:sz w:val="16"/>
          <w:szCs w:val="16"/>
        </w:rPr>
        <w:t>, así como para informarle de las actividades desarrolladas en el Programa.</w:t>
      </w:r>
    </w:p>
    <w:p w14:paraId="5ED45B3A"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tratamientos descritos son necesarios para el desarrollo del Programa y se realizarán sobre la base legitimadora del artículo 6.1.b) del Reglamento (UE) 2016/679 (RGPD), así como en el cumplimiento de una misión realizada en interés público conforme al artículo 6.1.e) del RGPD en lo relativo al seguimiento, presentación de informes, comunicación, evaluación, gestión financiera, verificaciones y auditorías relacionadas con el Programa.</w:t>
      </w:r>
    </w:p>
    <w:p w14:paraId="13BCA46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Asimismo, se informa de que los datos personales, tanto obligatorios como voluntarios, serán tratados mientras el Programa se encuentre en vigor y/o usted participe en el mismo. Una vez finalizado el Programa o concluida su participación, los datos serán conservados, debidamente bloqueados, durante un plazo de 5 años desde la finalización del Programa, con la finalidad de atender posibles responsabilidades derivadas del mismo, salvo que fueran aplicables otros plazos.</w:t>
      </w:r>
    </w:p>
    <w:p w14:paraId="46FBBF36" w14:textId="77777777" w:rsidR="00C65451" w:rsidRDefault="00C65451" w:rsidP="00C65451">
      <w:pPr>
        <w:spacing w:before="120"/>
        <w:rPr>
          <w:rFonts w:ascii="Calibri" w:hAnsi="Calibri" w:cs="Arial"/>
          <w:sz w:val="16"/>
          <w:szCs w:val="16"/>
        </w:rPr>
      </w:pPr>
      <w:r w:rsidRPr="00C65451">
        <w:rPr>
          <w:rFonts w:ascii="Calibri" w:hAnsi="Calibri" w:cs="Arial"/>
          <w:sz w:val="16"/>
          <w:szCs w:val="16"/>
        </w:rPr>
        <w:t>Las Cámaras podrán verificar la información aportada mediante la consulta de registros públicos, en base a su interés legítimo.</w:t>
      </w:r>
    </w:p>
    <w:p w14:paraId="20546F3A" w14:textId="77777777" w:rsidR="00C65451" w:rsidRPr="00C65451" w:rsidRDefault="00C65451" w:rsidP="00C65451">
      <w:pPr>
        <w:spacing w:before="120"/>
        <w:rPr>
          <w:rFonts w:ascii="Calibri" w:hAnsi="Calibri" w:cs="Arial"/>
          <w:sz w:val="16"/>
          <w:szCs w:val="16"/>
        </w:rPr>
      </w:pPr>
    </w:p>
    <w:p w14:paraId="42E35282"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Destinatarios de los datos personales</w:t>
      </w:r>
    </w:p>
    <w:p w14:paraId="25E1218A" w14:textId="13DADB04"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Conforme a las bases del Programa, los Corresponsables deberán comunicar sus datos a las autoridades competentes en FEDER y a la Secretaría de Estado de Comercio como organismos cofinanciadores del Programa, así como otros organismos públicos intervinientes en la gestión y control de fondos, con la finalidad de controlar la correcta asignación de </w:t>
      </w:r>
      <w:proofErr w:type="gramStart"/>
      <w:r w:rsidRPr="00C65451">
        <w:rPr>
          <w:rFonts w:ascii="Calibri" w:hAnsi="Calibri" w:cs="Arial"/>
          <w:sz w:val="16"/>
          <w:szCs w:val="16"/>
        </w:rPr>
        <w:t>los mismos</w:t>
      </w:r>
      <w:proofErr w:type="gramEnd"/>
      <w:r w:rsidRPr="00C65451">
        <w:rPr>
          <w:rFonts w:ascii="Calibri" w:hAnsi="Calibri" w:cs="Arial"/>
          <w:sz w:val="16"/>
          <w:szCs w:val="16"/>
        </w:rPr>
        <w:t xml:space="preserve"> y, en su caso, de forma despersonalizada y agregada, con fines estadísticos.</w:t>
      </w:r>
    </w:p>
    <w:p w14:paraId="48D07C94" w14:textId="203B8822"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A este respecto, puede solicitar el listado actualizado de destinatarios en el domicilio social de los Corresponsables, o escribiendo a: info@camara.es o a </w:t>
      </w:r>
      <w:r w:rsidR="005D5969">
        <w:rPr>
          <w:rFonts w:ascii="Calibri" w:hAnsi="Calibri" w:cs="Arial"/>
          <w:sz w:val="16"/>
          <w:szCs w:val="16"/>
        </w:rPr>
        <w:t>empreses@cambrareus.org</w:t>
      </w:r>
      <w:r w:rsidR="005D5969">
        <w:rPr>
          <w:rFonts w:ascii="Calibri" w:hAnsi="Calibri" w:cs="Arial"/>
          <w:sz w:val="16"/>
          <w:szCs w:val="16"/>
        </w:rPr>
        <w:t>.</w:t>
      </w:r>
    </w:p>
    <w:p w14:paraId="0148249E"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Acuerdo de corresponsabilidad</w:t>
      </w:r>
    </w:p>
    <w:p w14:paraId="47B175A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Corresponsables han suscrito un acuerdo de corresponsabilidad conforme al artículo 26 del RGPD, que establece las finalidades y los medios del tratamiento, los procedimientos para atender los derechos de los interesados, la gestión de las medidas y de las violaciones de seguridad y el contenido de las cláusulas informativas.</w:t>
      </w:r>
    </w:p>
    <w:p w14:paraId="7DFA45C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este sentido, se informa a los interesados que sus datos personales se tratarán por parte de la Cámara de Comercio, Industria, Servicios y Navegación de España para la coordinación, gestión, seguimiento y control del Programa, así como para la comunicación de sus datos personales a los organismos públicos y autoridades competentes para la gestión de fondos del Programa.</w:t>
      </w:r>
    </w:p>
    <w:p w14:paraId="0552DF20" w14:textId="07497D3D"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cuanto al tratamiento realizado por la Cámara de Comercio, Industria, Servicios y Navegación de</w:t>
      </w:r>
      <w:r w:rsidR="005D5969">
        <w:rPr>
          <w:rFonts w:ascii="Calibri" w:hAnsi="Calibri" w:cs="Arial"/>
          <w:sz w:val="16"/>
          <w:szCs w:val="16"/>
        </w:rPr>
        <w:t xml:space="preserve"> Reus</w:t>
      </w:r>
      <w:r w:rsidRPr="00C65451">
        <w:rPr>
          <w:rFonts w:ascii="Calibri" w:hAnsi="Calibri" w:cs="Arial"/>
          <w:sz w:val="16"/>
          <w:szCs w:val="16"/>
        </w:rPr>
        <w:t xml:space="preserve"> éste se circunscribe al contacto directo con los interesados, a la gestión de los Diagnósticos y a la ejecución del Programa.</w:t>
      </w:r>
    </w:p>
    <w:p w14:paraId="5746723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Sin perjuicio de lo anterior, el contenido esencial del acuerdo de corresponsabilidad está a su disposición y podrá ser consultado, previa solicitud.</w:t>
      </w:r>
    </w:p>
    <w:p w14:paraId="44988C89" w14:textId="63B6C119"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Derechos de los interesados</w:t>
      </w:r>
    </w:p>
    <w:p w14:paraId="2B543478" w14:textId="515AB130"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Le informamos que puede ejercer sus derechos de acceso, rectificación, supresión, portabilidad, limitación, oposición y a no ser objeto de decisiones automatizadas, a través de un correo electrónico dirigido a info@camara.es o a </w:t>
      </w:r>
      <w:r w:rsidR="005D5969">
        <w:rPr>
          <w:rFonts w:ascii="Calibri" w:hAnsi="Calibri" w:cs="Arial"/>
          <w:sz w:val="16"/>
          <w:szCs w:val="16"/>
        </w:rPr>
        <w:t>empreses@cambrareus.org</w:t>
      </w:r>
      <w:r w:rsidRPr="00C65451">
        <w:rPr>
          <w:rFonts w:ascii="Calibri" w:hAnsi="Calibri" w:cs="Arial"/>
          <w:sz w:val="16"/>
          <w:szCs w:val="16"/>
        </w:rPr>
        <w:t xml:space="preserve"> o por medio de correo ordinario a las direcciones arriba indicadas.</w:t>
      </w:r>
    </w:p>
    <w:p w14:paraId="586DAB1F"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alguna ocasión específica podremos solicitarle que acredite su identidad mediante documento oficial, por ejemplo, para evitar el acceso a sus datos por parte de terceros. Si lo considera oportuno, puede presentar una reclamación ante la Agencia Española de Protección de Datos.</w:t>
      </w:r>
    </w:p>
    <w:p w14:paraId="4B0B7C0E" w14:textId="03D9C9BB" w:rsidR="005D411B" w:rsidRPr="005D5969" w:rsidRDefault="00C65451" w:rsidP="00C65451">
      <w:pPr>
        <w:tabs>
          <w:tab w:val="left" w:pos="1155"/>
        </w:tabs>
        <w:suppressAutoHyphens/>
        <w:adjustRightInd/>
        <w:rPr>
          <w:rFonts w:ascii="Calibri" w:hAnsi="Calibri" w:cs="Arial"/>
          <w:sz w:val="16"/>
          <w:szCs w:val="16"/>
        </w:rPr>
      </w:pPr>
      <w:r w:rsidRPr="00C65451">
        <w:rPr>
          <w:rFonts w:ascii="Calibri" w:hAnsi="Calibri" w:cs="Arial"/>
          <w:sz w:val="16"/>
          <w:szCs w:val="16"/>
        </w:rPr>
        <w:t xml:space="preserve">Asimismo, puede ponerse en contacto con el </w:t>
      </w:r>
      <w:proofErr w:type="gramStart"/>
      <w:r w:rsidRPr="00C65451">
        <w:rPr>
          <w:rFonts w:ascii="Calibri" w:hAnsi="Calibri" w:cs="Arial"/>
          <w:sz w:val="16"/>
          <w:szCs w:val="16"/>
        </w:rPr>
        <w:t>Delegado</w:t>
      </w:r>
      <w:proofErr w:type="gramEnd"/>
      <w:r w:rsidRPr="00C65451">
        <w:rPr>
          <w:rFonts w:ascii="Calibri" w:hAnsi="Calibri" w:cs="Arial"/>
          <w:sz w:val="16"/>
          <w:szCs w:val="16"/>
        </w:rPr>
        <w:t xml:space="preserve"> de Protección de Datos de Cámara de Comercio, Industria, Servicios y Navegación de España en la dirección calle Marqués de Cubas, n.º 12, 5ºC, o mediante correo electrónico a rgpd@audens.es, o con el </w:t>
      </w:r>
      <w:proofErr w:type="gramStart"/>
      <w:r w:rsidRPr="00C65451">
        <w:rPr>
          <w:rFonts w:ascii="Calibri" w:hAnsi="Calibri" w:cs="Arial"/>
          <w:sz w:val="16"/>
          <w:szCs w:val="16"/>
        </w:rPr>
        <w:t>Delegado</w:t>
      </w:r>
      <w:proofErr w:type="gramEnd"/>
      <w:r w:rsidRPr="00C65451">
        <w:rPr>
          <w:rFonts w:ascii="Calibri" w:hAnsi="Calibri" w:cs="Arial"/>
          <w:sz w:val="16"/>
          <w:szCs w:val="16"/>
        </w:rPr>
        <w:t xml:space="preserve"> de Protección de Datos de la Cámara de Comercio, Industria, Servicios y Navegación de </w:t>
      </w:r>
      <w:r w:rsidR="005D5969" w:rsidRPr="005D5969">
        <w:rPr>
          <w:rFonts w:ascii="Calibri" w:hAnsi="Calibri" w:cs="Arial"/>
          <w:sz w:val="16"/>
          <w:szCs w:val="16"/>
        </w:rPr>
        <w:t xml:space="preserve">Reus </w:t>
      </w:r>
      <w:r w:rsidRPr="005D5969">
        <w:rPr>
          <w:rFonts w:ascii="Calibri" w:hAnsi="Calibri" w:cs="Arial"/>
          <w:sz w:val="16"/>
          <w:szCs w:val="16"/>
        </w:rPr>
        <w:t xml:space="preserve">en </w:t>
      </w:r>
      <w:r w:rsidR="005D5969" w:rsidRPr="005D5969">
        <w:rPr>
          <w:rFonts w:ascii="Calibri" w:hAnsi="Calibri" w:cs="Arial"/>
          <w:sz w:val="16"/>
          <w:szCs w:val="16"/>
        </w:rPr>
        <w:t>Calle Boule 2, 43201 Reus (Tarragona).</w:t>
      </w:r>
    </w:p>
    <w:sectPr w:rsidR="005D411B" w:rsidRPr="005D5969" w:rsidSect="0049231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27C90" w14:textId="77777777" w:rsidR="003466A1" w:rsidRDefault="003466A1">
      <w:r>
        <w:separator/>
      </w:r>
    </w:p>
  </w:endnote>
  <w:endnote w:type="continuationSeparator" w:id="0">
    <w:p w14:paraId="60E6C2C4" w14:textId="77777777" w:rsidR="003466A1" w:rsidRDefault="00346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tcPr>
        <w:p w14:paraId="61F0989A" w14:textId="09762AAF"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w:t>
          </w:r>
          <w:r w:rsidR="00225CAE">
            <w:rPr>
              <w:rFonts w:ascii="Calibri" w:hAnsi="Calibri" w:cs="Calibri"/>
              <w:bCs w:val="0"/>
              <w:sz w:val="22"/>
              <w:szCs w:val="22"/>
            </w:rPr>
            <w:t>6</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5F3E9" w14:textId="77777777" w:rsidR="003466A1" w:rsidRDefault="003466A1">
      <w:r>
        <w:separator/>
      </w:r>
    </w:p>
  </w:footnote>
  <w:footnote w:type="continuationSeparator" w:id="0">
    <w:p w14:paraId="77A5DCC0" w14:textId="77777777" w:rsidR="003466A1" w:rsidRDefault="003466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5C2695F0" w:rsidR="00AD2E8D" w:rsidRDefault="00000000">
    <w:pPr>
      <w:pStyle w:val="Encabezado"/>
    </w:pPr>
    <w:r>
      <w:rPr>
        <w:noProof/>
      </w:rPr>
      <w:pict w14:anchorId="0EEBF2B3">
        <v:group id="_x0000_s1029" style="position:absolute;margin-left:-18.9pt;margin-top:-2.55pt;width:481.05pt;height:22.3pt;z-index:1"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4363"/>
    <w:rsid w:val="00135AB5"/>
    <w:rsid w:val="00140781"/>
    <w:rsid w:val="00142F07"/>
    <w:rsid w:val="00145539"/>
    <w:rsid w:val="0014661C"/>
    <w:rsid w:val="00147762"/>
    <w:rsid w:val="00154394"/>
    <w:rsid w:val="00162750"/>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5CAE"/>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466A1"/>
    <w:rsid w:val="00374604"/>
    <w:rsid w:val="00376240"/>
    <w:rsid w:val="003823B8"/>
    <w:rsid w:val="0039303C"/>
    <w:rsid w:val="003958CE"/>
    <w:rsid w:val="00397F51"/>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E145D"/>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2BB"/>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5969"/>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274F1"/>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36ED2"/>
    <w:rsid w:val="0084190B"/>
    <w:rsid w:val="00842819"/>
    <w:rsid w:val="00843F3C"/>
    <w:rsid w:val="008441FF"/>
    <w:rsid w:val="00846A6B"/>
    <w:rsid w:val="008477C8"/>
    <w:rsid w:val="00847B5A"/>
    <w:rsid w:val="008638A0"/>
    <w:rsid w:val="00866B94"/>
    <w:rsid w:val="008676D9"/>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4A31"/>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B650B"/>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33F"/>
    <w:rsid w:val="00AC5594"/>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436B2"/>
    <w:rsid w:val="00C61611"/>
    <w:rsid w:val="00C64860"/>
    <w:rsid w:val="00C65451"/>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53C2"/>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 w:type="character" w:styleId="Mencinsinresolver">
    <w:name w:val="Unresolved Mention"/>
    <w:uiPriority w:val="99"/>
    <w:semiHidden/>
    <w:unhideWhenUsed/>
    <w:rsid w:val="005D59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1281</Words>
  <Characters>7051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Programes</cp:lastModifiedBy>
  <cp:revision>34</cp:revision>
  <cp:lastPrinted>2017-02-07T17:32:00Z</cp:lastPrinted>
  <dcterms:created xsi:type="dcterms:W3CDTF">2020-07-27T13:29:00Z</dcterms:created>
  <dcterms:modified xsi:type="dcterms:W3CDTF">2026-07-08T09:19:00Z</dcterms:modified>
</cp:coreProperties>
</file>