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4B6ABA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5B4A1891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49D58F4" w14:textId="025E44D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="002A622D">
        <w:rPr>
          <w:rFonts w:cs="Arial"/>
          <w:b/>
          <w:lang w:val="pt-BR"/>
        </w:rPr>
        <w:t>124</w:t>
      </w:r>
      <w:r>
        <w:rPr>
          <w:rFonts w:cs="Arial"/>
          <w:b/>
          <w:lang w:val="pt-BR"/>
        </w:rPr>
        <w:t xml:space="preserve"> y fecha </w:t>
      </w:r>
      <w:r w:rsidR="002A622D" w:rsidRPr="002A622D">
        <w:rPr>
          <w:rFonts w:cs="Arial"/>
          <w:b/>
          <w:lang w:val="pt-BR"/>
        </w:rPr>
        <w:t>28 de mayo de</w:t>
      </w:r>
      <w:r w:rsidR="00974C24" w:rsidRPr="002A622D">
        <w:rPr>
          <w:rFonts w:cs="Arial"/>
          <w:b/>
          <w:lang w:val="pt-BR"/>
        </w:rPr>
        <w:t xml:space="preserve">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14:paraId="636A6028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2F7BE5E" w14:textId="732DAA13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r w:rsidR="002A622D">
        <w:rPr>
          <w:rFonts w:cs="Arial"/>
          <w:lang w:val="pt-BR"/>
        </w:rPr>
        <w:t>Navarra</w:t>
      </w:r>
      <w:bookmarkStart w:id="0" w:name="_GoBack"/>
      <w:bookmarkEnd w:id="0"/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2A622D">
        <w:rPr>
          <w:rFonts w:cs="Arial"/>
          <w:lang w:val="pt-BR"/>
        </w:rPr>
        <w:t>124</w:t>
      </w:r>
      <w:r w:rsidR="00974C24" w:rsidRPr="00974C24">
        <w:rPr>
          <w:rFonts w:cs="Arial"/>
          <w:lang w:val="pt-BR"/>
        </w:rPr>
        <w:t xml:space="preserve">y fecha </w:t>
      </w:r>
      <w:r w:rsidR="002A622D" w:rsidRPr="002A622D">
        <w:rPr>
          <w:rFonts w:cs="Arial"/>
          <w:lang w:val="pt-BR"/>
        </w:rPr>
        <w:t>28 de mayo de</w:t>
      </w:r>
      <w:r w:rsidR="00974C24" w:rsidRPr="00974C24">
        <w:rPr>
          <w:rFonts w:cs="Arial"/>
          <w:highlight w:val="green"/>
          <w:lang w:val="pt-BR"/>
        </w:rPr>
        <w:t xml:space="preserve">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754EDBD6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6D5489B7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5F3434A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56122DC6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0D5D325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900C621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72DE2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BC1FE4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C44976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E71FBD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5D6B593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71DD741" w14:textId="77777777" w:rsidTr="00B26387">
        <w:tc>
          <w:tcPr>
            <w:tcW w:w="8494" w:type="dxa"/>
            <w:shd w:val="clear" w:color="auto" w:fill="auto"/>
            <w:vAlign w:val="center"/>
          </w:tcPr>
          <w:p w14:paraId="2DBDD84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E1626F0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ED7C7C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71918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8DF30D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562818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F0FD97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788D62E9" w14:textId="77777777" w:rsidTr="00E27A05">
        <w:tc>
          <w:tcPr>
            <w:tcW w:w="8494" w:type="dxa"/>
            <w:shd w:val="clear" w:color="auto" w:fill="auto"/>
            <w:vAlign w:val="center"/>
          </w:tcPr>
          <w:p w14:paraId="02E078F8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B78354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631873E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C23BEB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42590D4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D5E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F21FB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6035EACE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F7DD102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68C7E9FA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8681B1F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2CE56568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77004E5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E0274F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2850E9ED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2C8F8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88B834B" w14:textId="77777777" w:rsidR="00CC2680" w:rsidRDefault="002A622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70D93F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A622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A622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2B2402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1111BC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79E204D4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035B17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C2F734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B44F1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2A622D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F6E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5D2793-C7C6-4A16-8AEA-135BE4028113}">
  <ds:schemaRefs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F878A1C-AB92-4386-ABAF-8A3C3BE4C7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1922ED-99C0-49E6-A63F-96D900F89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18</cp:revision>
  <dcterms:created xsi:type="dcterms:W3CDTF">2017-11-29T16:51:00Z</dcterms:created>
  <dcterms:modified xsi:type="dcterms:W3CDTF">2021-05-27T10:25:00Z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