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C7E0E9" w14:textId="77777777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14:paraId="670C1BCA" w14:textId="367B6F34" w:rsidR="00A554B3" w:rsidRDefault="00F01A84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 xml:space="preserve">Resumen Documentación </w:t>
      </w:r>
      <w:r w:rsidR="00A554B3"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</w:t>
      </w:r>
      <w:r w:rsidR="00750212">
        <w:rPr>
          <w:rFonts w:cs="Arial"/>
          <w:b/>
          <w:sz w:val="24"/>
          <w:szCs w:val="22"/>
        </w:rPr>
        <w:t xml:space="preserve">/ Línea 1 - </w:t>
      </w:r>
      <w:r w:rsidR="00A554B3"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="00A554B3" w:rsidRPr="003918CA">
        <w:rPr>
          <w:rFonts w:cs="Arial"/>
          <w:b/>
          <w:lang w:val="es-ES_tradnl"/>
        </w:rPr>
        <w:t xml:space="preserve"> </w:t>
      </w:r>
      <w:r w:rsidR="00E11685">
        <w:rPr>
          <w:rFonts w:cs="Arial"/>
          <w:b/>
          <w:lang w:val="es-ES_tradnl"/>
        </w:rPr>
        <w:t>/ Convocatoria 2024</w:t>
      </w:r>
    </w:p>
    <w:p w14:paraId="569309B8" w14:textId="22E0C091" w:rsidR="00A554B3" w:rsidRPr="003918CA" w:rsidRDefault="00B57169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>Boletín Oficial de la Provincia de</w:t>
      </w:r>
      <w:r w:rsidR="00F442A7">
        <w:rPr>
          <w:rFonts w:cs="Arial"/>
          <w:b/>
          <w:lang w:val="es-ES_tradnl"/>
        </w:rPr>
        <w:t xml:space="preserve"> Granada</w:t>
      </w:r>
      <w:r>
        <w:rPr>
          <w:rFonts w:cs="Arial"/>
          <w:b/>
          <w:lang w:val="es-ES_tradnl"/>
        </w:rPr>
        <w:t xml:space="preserve"> </w:t>
      </w:r>
      <w:r w:rsidR="00A554B3" w:rsidRPr="003918CA">
        <w:rPr>
          <w:rFonts w:cs="Arial"/>
          <w:b/>
          <w:lang w:val="es-ES_tradnl"/>
        </w:rPr>
        <w:t>(</w:t>
      </w:r>
      <w:proofErr w:type="spellStart"/>
      <w:r w:rsidR="00A554B3" w:rsidRPr="003918CA">
        <w:rPr>
          <w:rFonts w:cs="Arial"/>
          <w:b/>
          <w:lang w:val="es-ES_tradnl"/>
        </w:rPr>
        <w:t>nº</w:t>
      </w:r>
      <w:proofErr w:type="spellEnd"/>
      <w:r w:rsidR="00F442A7">
        <w:rPr>
          <w:rFonts w:cs="Arial"/>
          <w:b/>
          <w:lang w:val="es-ES_tradnl"/>
        </w:rPr>
        <w:t xml:space="preserve"> 228 </w:t>
      </w:r>
      <w:r w:rsidR="00A554B3" w:rsidRPr="003918CA">
        <w:rPr>
          <w:rFonts w:cs="Arial"/>
          <w:b/>
          <w:lang w:val="es-ES_tradnl"/>
        </w:rPr>
        <w:t>y fecha</w:t>
      </w:r>
      <w:r w:rsidR="00F442A7">
        <w:rPr>
          <w:rFonts w:cs="Arial"/>
          <w:b/>
          <w:lang w:val="es-ES_tradnl"/>
        </w:rPr>
        <w:t xml:space="preserve"> 25/11/2024</w:t>
      </w:r>
      <w:r w:rsidR="00A554B3" w:rsidRPr="003918CA">
        <w:rPr>
          <w:rFonts w:cs="Arial"/>
          <w:b/>
          <w:lang w:val="es-ES_tradnl"/>
        </w:rPr>
        <w:t>)</w:t>
      </w:r>
    </w:p>
    <w:p w14:paraId="61E8C2EA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398A7A80" w14:textId="7353E32F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</w:t>
      </w:r>
      <w:proofErr w:type="gramStart"/>
      <w:r w:rsidR="004D0CAF">
        <w:rPr>
          <w:rFonts w:cs="Arial"/>
          <w:szCs w:val="22"/>
        </w:rPr>
        <w:t>…....</w:t>
      </w:r>
      <w:proofErr w:type="gramEnd"/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A6246E">
        <w:rPr>
          <w:rFonts w:cs="Arial"/>
          <w:szCs w:val="22"/>
        </w:rPr>
        <w:t>3</w:t>
      </w:r>
      <w:r w:rsidR="009708F0">
        <w:rPr>
          <w:rFonts w:cs="Arial"/>
          <w:szCs w:val="22"/>
        </w:rPr>
        <w:t xml:space="preserve">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nº XXX</w:t>
      </w:r>
      <w:r w:rsidR="009708F0">
        <w:rPr>
          <w:rFonts w:cs="Arial"/>
          <w:szCs w:val="22"/>
        </w:rPr>
        <w:t>/202</w:t>
      </w:r>
      <w:r w:rsidR="00A6246E">
        <w:rPr>
          <w:rFonts w:cs="Arial"/>
          <w:szCs w:val="22"/>
        </w:rPr>
        <w:t>3</w:t>
      </w:r>
      <w:r w:rsidRPr="006F392E">
        <w:rPr>
          <w:rFonts w:cs="Arial"/>
          <w:szCs w:val="22"/>
        </w:rPr>
        <w:t>):</w:t>
      </w:r>
    </w:p>
    <w:p w14:paraId="108A6522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247A35DD" w14:textId="77777777" w:rsidTr="005E4C5B">
        <w:tc>
          <w:tcPr>
            <w:tcW w:w="434" w:type="dxa"/>
            <w:shd w:val="clear" w:color="auto" w:fill="B8CCE4"/>
            <w:vAlign w:val="center"/>
          </w:tcPr>
          <w:p w14:paraId="28567AA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14:paraId="18AC4671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772" w:type="dxa"/>
            <w:shd w:val="clear" w:color="auto" w:fill="DBE5F1"/>
            <w:vAlign w:val="center"/>
          </w:tcPr>
          <w:p w14:paraId="24171480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36CA1FE6" w14:textId="77777777" w:rsidTr="005E4C5B">
        <w:tc>
          <w:tcPr>
            <w:tcW w:w="434" w:type="dxa"/>
            <w:shd w:val="clear" w:color="auto" w:fill="D9E2F3"/>
            <w:vAlign w:val="center"/>
          </w:tcPr>
          <w:p w14:paraId="7F711E12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14:paraId="319BA0FC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F5A6B">
              <w:rPr>
                <w:rStyle w:val="Refdenotaalpie"/>
                <w:rFonts w:cs="Arial"/>
                <w:szCs w:val="22"/>
              </w:rPr>
              <w:footnoteReference w:id="1"/>
            </w:r>
          </w:p>
        </w:tc>
        <w:tc>
          <w:tcPr>
            <w:tcW w:w="5772" w:type="dxa"/>
            <w:shd w:val="clear" w:color="auto" w:fill="auto"/>
            <w:vAlign w:val="center"/>
          </w:tcPr>
          <w:p w14:paraId="3A7BB48C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5E263DB3" w14:textId="77777777" w:rsidTr="005E4C5B">
        <w:tc>
          <w:tcPr>
            <w:tcW w:w="434" w:type="dxa"/>
            <w:shd w:val="clear" w:color="auto" w:fill="DBE5F1"/>
            <w:vAlign w:val="center"/>
          </w:tcPr>
          <w:p w14:paraId="0336878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DF94E9B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F5A6B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40497BFC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59127C11" w14:textId="77777777" w:rsidTr="005E4C5B">
        <w:tc>
          <w:tcPr>
            <w:tcW w:w="434" w:type="dxa"/>
            <w:shd w:val="clear" w:color="auto" w:fill="DBE5F1"/>
            <w:vAlign w:val="center"/>
          </w:tcPr>
          <w:p w14:paraId="7C19DCFB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073F8B0A" w14:textId="77777777" w:rsidR="00750212" w:rsidRPr="00C45A1D" w:rsidRDefault="002D2967" w:rsidP="00AF5A6B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14:paraId="2BC5A9DE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3C622029" w14:textId="77777777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352E90E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6791FD7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14:paraId="7FC770F7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14:paraId="2145A938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14:paraId="08799BFE" w14:textId="77777777"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14:paraId="3C677493" w14:textId="77777777" w:rsidTr="005E4C5B">
        <w:tc>
          <w:tcPr>
            <w:tcW w:w="434" w:type="dxa"/>
            <w:shd w:val="clear" w:color="auto" w:fill="DBE5F1"/>
            <w:vAlign w:val="center"/>
          </w:tcPr>
          <w:p w14:paraId="1B78AA46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7F29100D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6559ADA5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7BE0145A" w14:textId="77777777" w:rsidTr="005E4C5B">
        <w:tc>
          <w:tcPr>
            <w:tcW w:w="434" w:type="dxa"/>
            <w:shd w:val="clear" w:color="auto" w:fill="DBE5F1"/>
            <w:vAlign w:val="center"/>
          </w:tcPr>
          <w:p w14:paraId="67EFF8E0" w14:textId="77777777"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7C2BA288" w14:textId="1A620B09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</w:t>
            </w:r>
            <w:r w:rsidR="00A6246E">
              <w:rPr>
                <w:rFonts w:eastAsia="Arial" w:cs="Arial"/>
              </w:rPr>
              <w:t>Anexo XII u otros</w:t>
            </w:r>
            <w:r>
              <w:rPr>
                <w:rFonts w:eastAsia="Arial" w:cs="Arial"/>
              </w:rPr>
              <w:t>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31073098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5E79B86E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EA537FD" w14:textId="36BEA212"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</w:t>
      </w:r>
      <w:r w:rsidR="00DE4977">
        <w:rPr>
          <w:rFonts w:cs="Arial"/>
          <w:szCs w:val="22"/>
        </w:rPr>
        <w:t>.</w:t>
      </w:r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EB114E">
        <w:rPr>
          <w:rFonts w:cs="Arial"/>
          <w:szCs w:val="22"/>
        </w:rPr>
        <w:t>202</w:t>
      </w:r>
      <w:r w:rsidR="00E11685">
        <w:rPr>
          <w:rFonts w:cs="Arial"/>
          <w:szCs w:val="22"/>
        </w:rPr>
        <w:t>5</w:t>
      </w:r>
      <w:r w:rsidR="00EB114E">
        <w:rPr>
          <w:rFonts w:cs="Arial"/>
          <w:szCs w:val="22"/>
        </w:rPr>
        <w:t>.</w:t>
      </w:r>
    </w:p>
    <w:p w14:paraId="2361D18F" w14:textId="77777777" w:rsidR="00632956" w:rsidRPr="00F83FC2" w:rsidRDefault="00632956" w:rsidP="00632956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7AB11D1C" w14:textId="77777777" w:rsidR="009F42F4" w:rsidRDefault="009F42F4" w:rsidP="002D2967">
      <w:pPr>
        <w:widowControl/>
        <w:autoSpaceDE w:val="0"/>
        <w:autoSpaceDN w:val="0"/>
        <w:spacing w:line="276" w:lineRule="auto"/>
        <w:textAlignment w:val="auto"/>
      </w:pPr>
    </w:p>
    <w:sectPr w:rsidR="009F42F4" w:rsidSect="007502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700B11" w14:textId="77777777" w:rsidR="00CD53C8" w:rsidRDefault="00CD53C8" w:rsidP="00CC55EF">
      <w:pPr>
        <w:spacing w:line="240" w:lineRule="auto"/>
      </w:pPr>
      <w:r>
        <w:separator/>
      </w:r>
    </w:p>
  </w:endnote>
  <w:endnote w:type="continuationSeparator" w:id="0">
    <w:p w14:paraId="27A77334" w14:textId="77777777" w:rsidR="00CD53C8" w:rsidRDefault="00CD53C8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94B673" w14:textId="77777777" w:rsidR="00CF4938" w:rsidRDefault="00CF493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389871291"/>
      <w:docPartObj>
        <w:docPartGallery w:val="Page Numbers (Bottom of Page)"/>
        <w:docPartUnique/>
      </w:docPartObj>
    </w:sdtPr>
    <w:sdtContent>
      <w:p w14:paraId="46F1D351" w14:textId="32FC7D6D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12BC">
          <w:rPr>
            <w:noProof/>
          </w:rPr>
          <w:t>1</w:t>
        </w:r>
        <w:r>
          <w:fldChar w:fldCharType="end"/>
        </w:r>
      </w:p>
    </w:sdtContent>
  </w:sdt>
  <w:p w14:paraId="4644B426" w14:textId="77777777" w:rsidR="00CC55EF" w:rsidRDefault="00CC55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282071" w14:textId="77777777" w:rsidR="00CF4938" w:rsidRDefault="00CF493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837144" w14:textId="77777777" w:rsidR="00CD53C8" w:rsidRDefault="00CD53C8" w:rsidP="00CC55EF">
      <w:pPr>
        <w:spacing w:line="240" w:lineRule="auto"/>
      </w:pPr>
      <w:r>
        <w:separator/>
      </w:r>
    </w:p>
  </w:footnote>
  <w:footnote w:type="continuationSeparator" w:id="0">
    <w:p w14:paraId="13E9989E" w14:textId="77777777" w:rsidR="00CD53C8" w:rsidRDefault="00CD53C8" w:rsidP="00CC55EF">
      <w:pPr>
        <w:spacing w:line="240" w:lineRule="auto"/>
      </w:pPr>
      <w:r>
        <w:continuationSeparator/>
      </w:r>
    </w:p>
  </w:footnote>
  <w:footnote w:id="1">
    <w:p w14:paraId="571C3EBD" w14:textId="77777777" w:rsidR="00AF5A6B" w:rsidRPr="00AF5A6B" w:rsidRDefault="00AF5A6B">
      <w:pPr>
        <w:pStyle w:val="Textonotapie"/>
        <w:rPr>
          <w:sz w:val="16"/>
          <w:szCs w:val="16"/>
        </w:rPr>
      </w:pPr>
      <w:r w:rsidRPr="00746179">
        <w:rPr>
          <w:rStyle w:val="Refdenotaalpie"/>
          <w:sz w:val="16"/>
          <w:szCs w:val="16"/>
        </w:rPr>
        <w:footnoteRef/>
      </w:r>
      <w:r w:rsidRPr="00746179">
        <w:rPr>
          <w:sz w:val="16"/>
          <w:szCs w:val="16"/>
        </w:rPr>
        <w:t xml:space="preserve"> </w:t>
      </w:r>
      <w:r w:rsidRPr="00AF5A6B">
        <w:rPr>
          <w:sz w:val="16"/>
          <w:szCs w:val="16"/>
        </w:rPr>
        <w:t xml:space="preserve">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  <w:footnote w:id="2">
    <w:p w14:paraId="719FCBE6" w14:textId="77777777" w:rsidR="00AF5A6B" w:rsidRDefault="00AF5A6B">
      <w:pPr>
        <w:pStyle w:val="Textonotapie"/>
      </w:pPr>
      <w:r w:rsidRPr="00AF5A6B">
        <w:rPr>
          <w:rStyle w:val="Refdenotaalpie"/>
          <w:sz w:val="16"/>
          <w:szCs w:val="16"/>
        </w:rPr>
        <w:footnoteRef/>
      </w:r>
      <w:r w:rsidRPr="00AF5A6B">
        <w:rPr>
          <w:sz w:val="16"/>
          <w:szCs w:val="16"/>
        </w:rPr>
        <w:t xml:space="preserve"> 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0EBF14" w14:textId="77777777" w:rsidR="00CF4938" w:rsidRDefault="00CF493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BEF10A" w14:textId="4CB9CAD2" w:rsidR="00CC55EF" w:rsidRPr="00F3715D" w:rsidRDefault="0023404E" w:rsidP="00F3715D">
    <w:pPr>
      <w:pStyle w:val="Encabezado"/>
      <w:jc w:val="center"/>
    </w:pPr>
    <w:r>
      <w:rPr>
        <w:noProof/>
      </w:rPr>
      <w:drawing>
        <wp:inline distT="0" distB="0" distL="0" distR="0" wp14:anchorId="0EA6A898" wp14:editId="2A9E7B94">
          <wp:extent cx="5414010" cy="328930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0B6B15" w14:textId="77777777" w:rsidR="00CF4938" w:rsidRDefault="00CF493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0532F4"/>
    <w:rsid w:val="000823D2"/>
    <w:rsid w:val="001450FD"/>
    <w:rsid w:val="00186DAD"/>
    <w:rsid w:val="0023404E"/>
    <w:rsid w:val="00260698"/>
    <w:rsid w:val="002D2967"/>
    <w:rsid w:val="002E7AD3"/>
    <w:rsid w:val="00321D0E"/>
    <w:rsid w:val="00364D7B"/>
    <w:rsid w:val="004412B1"/>
    <w:rsid w:val="004514DD"/>
    <w:rsid w:val="00454393"/>
    <w:rsid w:val="004A12BC"/>
    <w:rsid w:val="004C0893"/>
    <w:rsid w:val="004D0CAF"/>
    <w:rsid w:val="005E4C5B"/>
    <w:rsid w:val="00632956"/>
    <w:rsid w:val="0064516E"/>
    <w:rsid w:val="00746179"/>
    <w:rsid w:val="00750212"/>
    <w:rsid w:val="007712B6"/>
    <w:rsid w:val="00783CEC"/>
    <w:rsid w:val="007B04D1"/>
    <w:rsid w:val="00836B28"/>
    <w:rsid w:val="008743B5"/>
    <w:rsid w:val="008A4472"/>
    <w:rsid w:val="008C2781"/>
    <w:rsid w:val="008F2CD3"/>
    <w:rsid w:val="00944262"/>
    <w:rsid w:val="009708F0"/>
    <w:rsid w:val="00997801"/>
    <w:rsid w:val="009F42F4"/>
    <w:rsid w:val="00A554B3"/>
    <w:rsid w:val="00A57317"/>
    <w:rsid w:val="00A6246E"/>
    <w:rsid w:val="00A624F1"/>
    <w:rsid w:val="00AA1705"/>
    <w:rsid w:val="00AB0B67"/>
    <w:rsid w:val="00AE02F5"/>
    <w:rsid w:val="00AF5A6B"/>
    <w:rsid w:val="00B13DFE"/>
    <w:rsid w:val="00B57169"/>
    <w:rsid w:val="00B60964"/>
    <w:rsid w:val="00C26C77"/>
    <w:rsid w:val="00CC55EF"/>
    <w:rsid w:val="00CD53C8"/>
    <w:rsid w:val="00CF4938"/>
    <w:rsid w:val="00DC5946"/>
    <w:rsid w:val="00DE4977"/>
    <w:rsid w:val="00E11685"/>
    <w:rsid w:val="00E95EC4"/>
    <w:rsid w:val="00EB114E"/>
    <w:rsid w:val="00F01A84"/>
    <w:rsid w:val="00F16958"/>
    <w:rsid w:val="00F3715D"/>
    <w:rsid w:val="00F44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4F50CCB5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F5A6B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F5A6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F5A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B90EF1-5BFC-4717-9A1D-78FDDC753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Camara Comercio Motril</cp:lastModifiedBy>
  <cp:revision>3</cp:revision>
  <dcterms:created xsi:type="dcterms:W3CDTF">2024-11-06T11:47:00Z</dcterms:created>
  <dcterms:modified xsi:type="dcterms:W3CDTF">2024-11-21T10:00:00Z</dcterms:modified>
</cp:coreProperties>
</file>