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13B78" w:rsidRDefault="00113B78" w:rsidP="007D5D30">
      <w:pPr>
        <w:jc w:val="center"/>
        <w:rPr>
          <w:rFonts w:asciiTheme="minorHAnsi" w:eastAsiaTheme="minorEastAsia" w:hAnsiTheme="minorHAnsi" w:cstheme="minorHAnsi"/>
          <w:b/>
          <w:sz w:val="32"/>
          <w:szCs w:val="32"/>
          <w:lang w:val="es-ES"/>
        </w:rPr>
      </w:pPr>
    </w:p>
    <w:p w:rsidR="00D47B40" w:rsidRPr="00FF3122" w:rsidRDefault="007D5D30" w:rsidP="00D47B40">
      <w:pPr>
        <w:pStyle w:val="Sinespaciado"/>
        <w:ind w:right="-1"/>
        <w:jc w:val="center"/>
        <w:rPr>
          <w:rFonts w:cstheme="minorHAnsi"/>
          <w:b/>
          <w:sz w:val="36"/>
          <w:szCs w:val="54"/>
        </w:rPr>
      </w:pPr>
      <w:r>
        <w:rPr>
          <w:rFonts w:cstheme="minorHAnsi"/>
          <w:b/>
          <w:sz w:val="36"/>
          <w:szCs w:val="54"/>
        </w:rPr>
        <w:t xml:space="preserve">CONVENIO DE PARTICIPACIÓN DE EMPRESA EN EL PROGRAMA </w:t>
      </w:r>
      <w:r w:rsidR="009D1141">
        <w:rPr>
          <w:rFonts w:cstheme="minorHAnsi"/>
          <w:b/>
          <w:sz w:val="36"/>
          <w:szCs w:val="54"/>
        </w:rPr>
        <w:t>TIC</w:t>
      </w:r>
      <w:r>
        <w:rPr>
          <w:rFonts w:cstheme="minorHAnsi"/>
          <w:b/>
          <w:sz w:val="36"/>
          <w:szCs w:val="54"/>
        </w:rPr>
        <w:t>CÁMARAS (DECA)</w:t>
      </w:r>
    </w:p>
    <w:p w:rsidR="007D5D30" w:rsidRDefault="007D5D30" w:rsidP="00FF3122">
      <w:pPr>
        <w:pStyle w:val="Red2Red"/>
        <w:spacing w:before="240" w:after="240"/>
        <w:ind w:right="-567"/>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sidR="006914F8">
        <w:rPr>
          <w:rFonts w:asciiTheme="minorHAnsi" w:eastAsiaTheme="minorEastAsia" w:hAnsiTheme="minorHAnsi" w:cstheme="minorHAnsi"/>
          <w:b/>
          <w:sz w:val="24"/>
        </w:rPr>
        <w:t>TIC</w:t>
      </w:r>
      <w:r w:rsidRPr="00CD3360">
        <w:rPr>
          <w:rFonts w:asciiTheme="minorHAnsi" w:eastAsiaTheme="minorEastAsia" w:hAnsiTheme="minorHAnsi" w:cstheme="minorHAnsi"/>
          <w:b/>
          <w:sz w:val="24"/>
        </w:rPr>
        <w:t>CÁMARAS202</w:t>
      </w:r>
      <w:r w:rsidR="007F4F97">
        <w:rPr>
          <w:rFonts w:asciiTheme="minorHAnsi" w:eastAsiaTheme="minorEastAsia" w:hAnsiTheme="minorHAnsi" w:cstheme="minorHAnsi"/>
          <w:b/>
          <w:sz w:val="24"/>
        </w:rPr>
        <w:t>3</w:t>
      </w:r>
    </w:p>
    <w:p w:rsidR="009E370D" w:rsidRPr="00E04A89" w:rsidRDefault="009E370D" w:rsidP="00FF3122">
      <w:pPr>
        <w:spacing w:before="120"/>
        <w:jc w:val="center"/>
        <w:rPr>
          <w:rFonts w:ascii="Calibri" w:hAnsi="Calibri"/>
          <w:sz w:val="20"/>
          <w:lang w:val="es-ES"/>
        </w:rPr>
      </w:pPr>
      <w:r w:rsidRPr="00E04A89">
        <w:rPr>
          <w:rFonts w:ascii="Calibri" w:hAnsi="Calibri"/>
          <w:sz w:val="20"/>
          <w:highlight w:val="yellow"/>
          <w:lang w:val="es-ES"/>
        </w:rPr>
        <w:t xml:space="preserve">En ………, a  …. de ……. de </w:t>
      </w:r>
      <w:r w:rsidR="0065403B" w:rsidRPr="00596F46">
        <w:rPr>
          <w:rFonts w:ascii="Calibri" w:hAnsi="Calibri"/>
          <w:sz w:val="20"/>
          <w:highlight w:val="yellow"/>
          <w:lang w:val="es-ES"/>
        </w:rPr>
        <w:t>……</w:t>
      </w:r>
    </w:p>
    <w:p w:rsidR="009E370D" w:rsidRPr="00E04A89" w:rsidRDefault="009E370D" w:rsidP="009E370D">
      <w:pPr>
        <w:rPr>
          <w:rFonts w:ascii="Calibri" w:hAnsi="Calibri"/>
          <w:sz w:val="20"/>
          <w:lang w:val="es-ES"/>
        </w:rPr>
      </w:pPr>
    </w:p>
    <w:p w:rsidR="009E370D" w:rsidRPr="00E04A89" w:rsidRDefault="009E370D" w:rsidP="00BE51DB">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rsidR="009E370D" w:rsidRPr="00E04A89" w:rsidRDefault="009E370D" w:rsidP="00BE51DB">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rsidR="009E370D" w:rsidRPr="00E04A89" w:rsidRDefault="009E370D" w:rsidP="00BE51DB">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nº</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rsidR="009E370D" w:rsidRPr="00D16929" w:rsidRDefault="009E370D" w:rsidP="00FF3122">
      <w:pPr>
        <w:spacing w:before="120" w:line="360" w:lineRule="auto"/>
        <w:jc w:val="both"/>
        <w:rPr>
          <w:rFonts w:ascii="Calibri" w:hAnsi="Calibri" w:cs="Arial"/>
          <w:bCs/>
          <w:sz w:val="20"/>
          <w:lang w:val="es-ES"/>
        </w:rPr>
      </w:pPr>
      <w:r w:rsidRPr="00D16929">
        <w:rPr>
          <w:rFonts w:ascii="Calibri" w:hAnsi="Calibri" w:cs="Arial"/>
          <w:bCs/>
          <w:sz w:val="20"/>
          <w:lang w:val="es-ES"/>
        </w:rPr>
        <w:t>Reconociéndose ambas partes en la representación que ostentan capacidad legal para formalizar el presente Convenio,</w:t>
      </w:r>
    </w:p>
    <w:p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sidR="00F507ED" w:rsidRPr="00753D9E">
        <w:rPr>
          <w:rFonts w:ascii="Calibri" w:hAnsi="Calibri" w:cs="Arial"/>
          <w:bCs/>
          <w:sz w:val="20"/>
          <w:lang w:val="es-ES"/>
        </w:rPr>
        <w:t xml:space="preserve">Que el Programa TICCámaras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“Programa Operativo Plurirregional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rsidR="00E11AB7"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sidRPr="00E11AB7">
        <w:rPr>
          <w:rFonts w:ascii="Calibri" w:hAnsi="Calibri" w:cs="Arial"/>
          <w:bCs/>
          <w:sz w:val="20"/>
          <w:lang w:val="es-ES"/>
        </w:rPr>
        <w:t>Que la Cámara Oficial de Comercio, Industria, Servicios y Navegación de España figura como Organismo Intermedio del</w:t>
      </w:r>
      <w:r w:rsidR="00F507ED" w:rsidRPr="00753D9E">
        <w:rPr>
          <w:rFonts w:ascii="Calibri" w:hAnsi="Calibri" w:cs="Arial"/>
          <w:bCs/>
          <w:sz w:val="20"/>
          <w:lang w:val="es-ES"/>
        </w:rPr>
        <w:t>POPE</w:t>
      </w:r>
      <w:r w:rsidRPr="00E11AB7">
        <w:rPr>
          <w:rFonts w:ascii="Calibri" w:hAnsi="Calibri" w:cs="Arial"/>
          <w:bCs/>
          <w:sz w:val="20"/>
          <w:lang w:val="es-ES"/>
        </w:rPr>
        <w:t>(ES401001) con senda financiera para tal actuación.</w:t>
      </w:r>
    </w:p>
    <w:p w:rsidR="00E11AB7"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sidRPr="00FF2431">
        <w:rPr>
          <w:rFonts w:ascii="Calibri" w:hAnsi="Calibri" w:cs="Arial"/>
          <w:bCs/>
          <w:sz w:val="20"/>
          <w:lang w:val="es-ES"/>
        </w:rPr>
        <w:t xml:space="preserve">Que en el esquema de actuación del Programa </w:t>
      </w:r>
      <w:r w:rsidR="00FF2431">
        <w:rPr>
          <w:rFonts w:ascii="Calibri" w:hAnsi="Calibri" w:cs="Arial"/>
          <w:bCs/>
          <w:sz w:val="20"/>
          <w:lang w:val="es-ES"/>
        </w:rPr>
        <w:t>TICCámaras</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w:t>
      </w:r>
      <w:r w:rsidR="00B7294D">
        <w:rPr>
          <w:rFonts w:ascii="Calibri" w:hAnsi="Calibri" w:cs="Arial"/>
          <w:bCs/>
          <w:sz w:val="20"/>
          <w:lang w:val="es-ES"/>
        </w:rPr>
        <w:t xml:space="preserve">. </w:t>
      </w:r>
    </w:p>
    <w:p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w:t>
      </w:r>
      <w:r w:rsidR="00B7294D">
        <w:rPr>
          <w:rFonts w:ascii="Calibri" w:hAnsi="Calibri" w:cs="Arial"/>
          <w:bCs/>
          <w:sz w:val="20"/>
          <w:lang w:val="es-ES"/>
        </w:rPr>
        <w:t xml:space="preserve"> Motril </w:t>
      </w:r>
      <w:r w:rsidRPr="00FF2431">
        <w:rPr>
          <w:rFonts w:ascii="Calibri" w:hAnsi="Calibri" w:cs="Arial"/>
          <w:bCs/>
          <w:sz w:val="20"/>
          <w:lang w:val="es-ES"/>
        </w:rPr>
        <w:t xml:space="preserve">han suscrito un convenio de colaboración para el desarrollo del Programa </w:t>
      </w:r>
      <w:r>
        <w:rPr>
          <w:rFonts w:ascii="Calibri" w:hAnsi="Calibri" w:cs="Arial"/>
          <w:bCs/>
          <w:sz w:val="20"/>
          <w:lang w:val="es-ES"/>
        </w:rPr>
        <w:t>TICCámaras</w:t>
      </w:r>
      <w:r w:rsidRPr="00FF2431">
        <w:rPr>
          <w:rFonts w:ascii="Calibri" w:hAnsi="Calibri" w:cs="Arial"/>
          <w:bCs/>
          <w:sz w:val="20"/>
          <w:lang w:val="es-ES"/>
        </w:rPr>
        <w:t xml:space="preserve"> por el que la Cámara de Comercio de </w:t>
      </w:r>
      <w:r w:rsidR="00B7294D">
        <w:rPr>
          <w:rFonts w:ascii="Calibri" w:hAnsi="Calibri" w:cs="Arial"/>
          <w:bCs/>
          <w:sz w:val="20"/>
          <w:lang w:val="es-ES"/>
        </w:rPr>
        <w:t>Motril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rsidR="006D73C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lastRenderedPageBreak/>
        <w:t>CUARTO</w:t>
      </w:r>
      <w:r w:rsidRPr="009E370D">
        <w:rPr>
          <w:rFonts w:ascii="Calibri" w:hAnsi="Calibri" w:cs="Arial"/>
          <w:b/>
          <w:bCs/>
          <w:sz w:val="20"/>
          <w:lang w:val="es-ES"/>
        </w:rPr>
        <w:t xml:space="preserve">. </w:t>
      </w:r>
      <w:r w:rsidRPr="005605DA">
        <w:rPr>
          <w:rFonts w:ascii="Calibri" w:hAnsi="Calibri" w:cs="Arial"/>
          <w:b/>
          <w:bCs/>
          <w:sz w:val="20"/>
          <w:lang w:val="es-ES"/>
        </w:rPr>
        <w:t>–</w:t>
      </w:r>
      <w:r w:rsidR="006D73C8" w:rsidRPr="006D73C8">
        <w:rPr>
          <w:rFonts w:ascii="Calibri" w:hAnsi="Calibri" w:cs="Arial"/>
          <w:bCs/>
          <w:sz w:val="20"/>
          <w:lang w:val="es-ES"/>
        </w:rPr>
        <w:t>Que el Programa TICCámaras tiene como objetivo principal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 Para ello, el Programa contempla dos fases diferenciadas: Fase de Diagnóstico Asistido de TIC y Fase de Implantación.</w:t>
      </w:r>
    </w:p>
    <w:p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Pr>
          <w:rFonts w:ascii="Calibri" w:hAnsi="Calibri" w:cs="Arial"/>
          <w:bCs/>
          <w:sz w:val="20"/>
          <w:lang w:val="es-ES"/>
        </w:rPr>
        <w:t>TICCámaras</w:t>
      </w:r>
      <w:r w:rsidRPr="006B0594">
        <w:rPr>
          <w:rFonts w:ascii="Calibri" w:hAnsi="Calibri" w:cs="Arial"/>
          <w:bCs/>
          <w:sz w:val="20"/>
          <w:lang w:val="es-ES"/>
        </w:rPr>
        <w:t>.</w:t>
      </w:r>
    </w:p>
    <w:p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p>
    <w:p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00B7294D">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00B7294D">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sz w:val="20"/>
          <w:lang w:val="es-ES"/>
        </w:rPr>
        <w:t>TICCámaras</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p>
    <w:p w:rsidR="006915C7" w:rsidRDefault="005C432A" w:rsidP="00FF3122">
      <w:pPr>
        <w:spacing w:beforeAutospacing="1" w:afterAutospacing="1" w:line="360" w:lineRule="auto"/>
        <w:jc w:val="both"/>
        <w:rPr>
          <w:rFonts w:ascii="Calibri" w:hAnsi="Calibri" w:cs="Arial"/>
          <w:b/>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rsidR="00FD2F83" w:rsidRDefault="005C432A" w:rsidP="006915C7">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del Programa TICCámaras.</w:t>
      </w:r>
    </w:p>
    <w:p w:rsidR="006C335C" w:rsidRDefault="006C335C" w:rsidP="006915C7">
      <w:pPr>
        <w:spacing w:before="120" w:after="120" w:line="360" w:lineRule="auto"/>
        <w:jc w:val="both"/>
        <w:rPr>
          <w:rFonts w:ascii="Calibri" w:hAnsi="Calibri" w:cs="Arial"/>
          <w:bCs/>
          <w:sz w:val="20"/>
          <w:lang w:val="es-ES"/>
        </w:rPr>
      </w:pPr>
      <w:r>
        <w:rPr>
          <w:rFonts w:ascii="Calibri" w:hAnsi="Calibri" w:cs="Arial"/>
          <w:bCs/>
          <w:sz w:val="20"/>
          <w:lang w:val="es-ES"/>
        </w:rPr>
        <w:lastRenderedPageBreak/>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rsidR="005C432A" w:rsidRDefault="005C432A" w:rsidP="006915C7">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rsidR="00A6014B" w:rsidRPr="00753D9E" w:rsidRDefault="00A6014B" w:rsidP="00FF3122">
      <w:pPr>
        <w:spacing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rsidR="00A6014B" w:rsidRPr="00753D9E" w:rsidRDefault="00A6014B"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rsidR="00A6014B" w:rsidRPr="00753D9E" w:rsidRDefault="00A6014B"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rsidR="005C432A" w:rsidRDefault="00A6014B" w:rsidP="006915C7">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sidR="00B7294D">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ciberemprendedores y empresas emergentes basadas en TIC)”, conforme al Reglamento 288/2014 y establecida en Fondos 2020.</w:t>
      </w:r>
    </w:p>
    <w:p w:rsidR="00A45308" w:rsidRPr="00A45308" w:rsidRDefault="00A45308" w:rsidP="00FF3122">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00B7294D">
        <w:rPr>
          <w:rFonts w:ascii="Calibri" w:hAnsi="Calibri" w:cs="Arial"/>
          <w:b/>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Pr>
          <w:rFonts w:ascii="Calibri" w:hAnsi="Calibri" w:cs="Arial"/>
          <w:bCs/>
          <w:sz w:val="20"/>
          <w:lang w:val="es-ES"/>
        </w:rPr>
        <w:t>TICCámaras,</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de acuerdo a sus condiciones, que la empresa declara conocer y que son las siguientes: </w:t>
      </w:r>
    </w:p>
    <w:p w:rsidR="00360CF5" w:rsidRPr="00360CF5" w:rsidRDefault="0026390D" w:rsidP="00FF3122">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B7294D">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rsidR="00360CF5" w:rsidRPr="00360CF5" w:rsidRDefault="00A45308" w:rsidP="00FF3122">
      <w:pPr>
        <w:spacing w:before="120" w:after="120"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rsidR="00360CF5" w:rsidRPr="00D618C6" w:rsidRDefault="00360CF5"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rsidR="00360CF5" w:rsidRDefault="00360CF5"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Comercio Electrónico.</w:t>
      </w:r>
    </w:p>
    <w:p w:rsidR="00360CF5" w:rsidRDefault="00360CF5" w:rsidP="00FF3122">
      <w:pPr>
        <w:numPr>
          <w:ilvl w:val="0"/>
          <w:numId w:val="6"/>
        </w:numPr>
        <w:spacing w:before="120" w:after="120" w:line="360" w:lineRule="auto"/>
        <w:jc w:val="both"/>
        <w:rPr>
          <w:rFonts w:ascii="Calibri" w:hAnsi="Calibri" w:cs="Arial"/>
          <w:bCs/>
          <w:sz w:val="20"/>
          <w:lang w:val="es-ES"/>
        </w:rPr>
      </w:pPr>
      <w:r w:rsidRPr="00360CF5">
        <w:rPr>
          <w:rFonts w:ascii="Calibri" w:hAnsi="Calibri" w:cs="Arial"/>
          <w:bCs/>
          <w:sz w:val="20"/>
          <w:lang w:val="es-ES"/>
        </w:rPr>
        <w:t>Marketing Digital.</w:t>
      </w:r>
    </w:p>
    <w:p w:rsidR="005C432A" w:rsidRDefault="00A45308" w:rsidP="00FF3122">
      <w:pPr>
        <w:numPr>
          <w:ilvl w:val="0"/>
          <w:numId w:val="2"/>
        </w:numPr>
        <w:spacing w:before="120" w:after="120" w:line="360" w:lineRule="auto"/>
        <w:jc w:val="both"/>
        <w:rPr>
          <w:rFonts w:ascii="Calibri" w:hAnsi="Calibri" w:cs="Arial"/>
          <w:bCs/>
          <w:sz w:val="20"/>
          <w:lang w:val="es-ES"/>
        </w:rPr>
      </w:pP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 (IVA no incluido).</w:t>
      </w:r>
    </w:p>
    <w:p w:rsidR="00B7294D" w:rsidRDefault="00B7294D" w:rsidP="00E74772">
      <w:pPr>
        <w:spacing w:before="240" w:after="120" w:line="360" w:lineRule="auto"/>
        <w:jc w:val="both"/>
        <w:rPr>
          <w:rFonts w:ascii="Calibri" w:hAnsi="Calibri" w:cs="Arial"/>
          <w:b/>
          <w:bCs/>
          <w:sz w:val="20"/>
          <w:lang w:val="es-ES"/>
        </w:rPr>
      </w:pPr>
    </w:p>
    <w:p w:rsidR="00B7294D" w:rsidRDefault="00A45308" w:rsidP="00B7294D">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00B7294D">
        <w:rPr>
          <w:rFonts w:ascii="Calibri" w:hAnsi="Calibri" w:cs="Arial"/>
          <w:b/>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00B7294D">
        <w:rPr>
          <w:rFonts w:ascii="Calibri" w:hAnsi="Calibri" w:cs="Arial"/>
          <w:bCs/>
          <w:sz w:val="20"/>
          <w:lang w:val="es-ES"/>
        </w:rPr>
        <w:t xml:space="preserve"> la Cámara de Comercio. </w:t>
      </w:r>
      <w:r w:rsidR="00E74772" w:rsidRPr="00C11BDE">
        <w:rPr>
          <w:rFonts w:ascii="Calibri" w:hAnsi="Calibri" w:cs="Arial"/>
          <w:bCs/>
          <w:sz w:val="20"/>
          <w:lang w:val="es-ES"/>
        </w:rPr>
        <w:t>Esta fase no tiene coste para la empresa.</w:t>
      </w:r>
    </w:p>
    <w:p w:rsidR="00A45308" w:rsidRDefault="00AF4AAD" w:rsidP="00B7294D">
      <w:pPr>
        <w:spacing w:before="240" w:after="120"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B7294D">
        <w:rPr>
          <w:rFonts w:ascii="Calibri" w:hAnsi="Calibri" w:cs="Arial"/>
          <w:bCs/>
          <w:sz w:val="20"/>
          <w:lang w:val="es-ES"/>
        </w:rPr>
        <w:t xml:space="preserve"> </w:t>
      </w:r>
      <w:r w:rsidR="00E74772" w:rsidRPr="00D37422">
        <w:rPr>
          <w:rFonts w:ascii="Calibri" w:hAnsi="Calibri" w:cs="Arial"/>
          <w:bCs/>
          <w:sz w:val="20"/>
          <w:lang w:val="es-ES"/>
        </w:rPr>
        <w:t xml:space="preserve">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rsidR="002B07A3"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00B7294D">
        <w:rPr>
          <w:rFonts w:ascii="Calibri" w:hAnsi="Calibri" w:cs="Arial"/>
          <w:b/>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independientemente</w:t>
      </w:r>
      <w:r w:rsidR="00B7294D">
        <w:rPr>
          <w:rFonts w:ascii="Calibri" w:hAnsi="Calibri" w:cs="Arial"/>
          <w:bCs/>
          <w:sz w:val="20"/>
          <w:lang w:val="es-ES"/>
        </w:rPr>
        <w:t xml:space="preserve"> </w:t>
      </w:r>
      <w:r w:rsidR="000F5C79">
        <w:rPr>
          <w:rFonts w:ascii="Calibri" w:hAnsi="Calibri" w:cs="Arial"/>
          <w:bCs/>
          <w:sz w:val="20"/>
          <w:lang w:val="es-ES"/>
        </w:rPr>
        <w:t>de la cuantía de gasto efectuado,</w:t>
      </w:r>
      <w:r w:rsidRPr="00A45308">
        <w:rPr>
          <w:rFonts w:ascii="Calibri" w:hAnsi="Calibri" w:cs="Arial"/>
          <w:bCs/>
          <w:sz w:val="20"/>
          <w:lang w:val="es-ES"/>
        </w:rPr>
        <w:t xml:space="preserve"> cofinanciado al</w:t>
      </w:r>
      <w:r w:rsidR="00B7294D">
        <w:rPr>
          <w:rFonts w:ascii="Calibri" w:hAnsi="Calibri" w:cs="Arial"/>
          <w:bCs/>
          <w:sz w:val="20"/>
          <w:lang w:val="es-ES"/>
        </w:rPr>
        <w:t xml:space="preserve"> 80 % </w:t>
      </w:r>
      <w:r w:rsidRPr="00A45308">
        <w:rPr>
          <w:rFonts w:ascii="Calibri" w:hAnsi="Calibri" w:cs="Arial"/>
          <w:bCs/>
          <w:sz w:val="20"/>
          <w:lang w:val="es-ES"/>
        </w:rPr>
        <w:t xml:space="preserve">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sidR="00B7294D">
        <w:rPr>
          <w:rFonts w:ascii="Calibri" w:hAnsi="Calibri" w:cs="Arial"/>
          <w:bCs/>
          <w:sz w:val="20"/>
          <w:lang w:val="es-ES"/>
        </w:rPr>
        <w:t xml:space="preserve"> 20 % </w:t>
      </w:r>
      <w:r w:rsidRPr="00A45308">
        <w:rPr>
          <w:rFonts w:ascii="Calibri" w:hAnsi="Calibri" w:cs="Arial"/>
          <w:bCs/>
          <w:sz w:val="20"/>
          <w:lang w:val="es-ES"/>
        </w:rPr>
        <w:t xml:space="preserve">por la empresa beneficiaria. </w:t>
      </w:r>
      <w:r w:rsidRPr="00F3276C">
        <w:rPr>
          <w:rFonts w:ascii="Calibri" w:hAnsi="Calibri" w:cs="Arial"/>
          <w:bCs/>
          <w:sz w:val="20"/>
          <w:lang w:val="es-ES"/>
        </w:rPr>
        <w:t>La empresa deberá prefinanciar al 100% los gastos y deberá solicitar autorización a la Cámara de Comercio de aquellos gastos no incluidos en la relación de gastos elegibles. La Cámara de Comercio deberá dar su conformidad por escrito.</w:t>
      </w:r>
    </w:p>
    <w:p w:rsidR="00EC6DC1" w:rsidRPr="00A45308" w:rsidRDefault="00EC6DC1" w:rsidP="00A45308">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w:t>
      </w:r>
      <w:r w:rsidR="005035C4">
        <w:rPr>
          <w:rFonts w:ascii="Calibri" w:hAnsi="Calibri" w:cs="Arial"/>
          <w:bCs/>
          <w:sz w:val="20"/>
          <w:lang w:val="es-ES"/>
        </w:rPr>
        <w:t>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rsidR="00B7294D" w:rsidRDefault="005551BC" w:rsidP="00A45308">
      <w:pPr>
        <w:spacing w:beforeAutospacing="1" w:afterAutospacing="1" w:line="360" w:lineRule="auto"/>
        <w:jc w:val="both"/>
        <w:rPr>
          <w:rFonts w:ascii="Calibri" w:hAnsi="Calibri" w:cs="Arial"/>
          <w:bCs/>
          <w:sz w:val="18"/>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por</w:t>
      </w:r>
      <w:r w:rsidR="00B7294D">
        <w:rPr>
          <w:rFonts w:ascii="Calibri" w:hAnsi="Calibri" w:cs="Arial"/>
          <w:bCs/>
          <w:sz w:val="18"/>
          <w:lang w:val="es-ES"/>
        </w:rPr>
        <w:t xml:space="preserve"> la Cámara de Comercio. </w:t>
      </w:r>
    </w:p>
    <w:p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 xml:space="preserve">Estas </w:t>
      </w:r>
      <w:r w:rsidR="009513F8">
        <w:rPr>
          <w:rFonts w:ascii="Calibri" w:hAnsi="Calibri" w:cs="Arial"/>
          <w:bCs/>
          <w:sz w:val="20"/>
          <w:lang w:val="es-ES"/>
        </w:rPr>
        <w:t>a</w:t>
      </w:r>
      <w:r w:rsidRPr="00A45308">
        <w:rPr>
          <w:rFonts w:ascii="Calibri" w:hAnsi="Calibri" w:cs="Arial"/>
          <w:bCs/>
          <w:sz w:val="20"/>
          <w:lang w:val="es-ES"/>
        </w:rPr>
        <w:t>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p>
    <w:p w:rsidR="00C80A24" w:rsidRPr="009E5723" w:rsidRDefault="005210D0"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lastRenderedPageBreak/>
        <w:t>QUINTA</w:t>
      </w:r>
      <w:r w:rsidR="00C80A24" w:rsidRPr="003A0C82">
        <w:rPr>
          <w:rFonts w:ascii="Calibri" w:hAnsi="Calibri" w:cs="Arial"/>
          <w:b/>
          <w:bCs/>
          <w:sz w:val="20"/>
          <w:lang w:val="es-ES"/>
        </w:rPr>
        <w:t>:</w:t>
      </w:r>
      <w:r w:rsidR="00B7294D">
        <w:rPr>
          <w:rFonts w:ascii="Calibri" w:hAnsi="Calibri" w:cs="Arial"/>
          <w:b/>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9E5723">
        <w:rPr>
          <w:rFonts w:ascii="Calibri" w:hAnsi="Calibri" w:cs="Arial"/>
          <w:bCs/>
          <w:sz w:val="20"/>
          <w:u w:val="single"/>
          <w:lang w:val="es-ES"/>
        </w:rPr>
        <w:t>en todo caso, deberá finalizar antes de la fecha de justificación máxima que cada organismo cofinanciador autonómico establezca, que le será indicada por la Cámara de Comercio.</w:t>
      </w:r>
    </w:p>
    <w:p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B7294D">
        <w:rPr>
          <w:rFonts w:ascii="Calibri" w:hAnsi="Calibri" w:cs="Arial"/>
          <w:b/>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rsidR="00C80A24" w:rsidRDefault="00C72982" w:rsidP="00444256">
      <w:pPr>
        <w:numPr>
          <w:ilvl w:val="0"/>
          <w:numId w:val="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rsidR="00CA3788" w:rsidRPr="00E82E90" w:rsidRDefault="00C72982" w:rsidP="00444256">
      <w:pPr>
        <w:numPr>
          <w:ilvl w:val="0"/>
          <w:numId w:val="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B7294D">
        <w:rPr>
          <w:rFonts w:ascii="Calibri" w:hAnsi="Calibri" w:cs="Arial"/>
          <w:b/>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Pr>
          <w:rFonts w:ascii="Calibri" w:hAnsi="Calibri" w:cs="Arial"/>
          <w:bCs/>
          <w:sz w:val="20"/>
          <w:lang w:val="es-ES"/>
        </w:rPr>
        <w:t>TICCámaras</w:t>
      </w:r>
      <w:r w:rsidRPr="00C80A24">
        <w:rPr>
          <w:rFonts w:ascii="Calibri" w:hAnsi="Calibri" w:cs="Arial"/>
          <w:bCs/>
          <w:sz w:val="20"/>
          <w:lang w:val="es-ES"/>
        </w:rPr>
        <w:t>.</w:t>
      </w:r>
    </w:p>
    <w:p w:rsidR="00A37448" w:rsidRDefault="00A37448" w:rsidP="00444256">
      <w:pPr>
        <w:numPr>
          <w:ilvl w:val="0"/>
          <w:numId w:val="3"/>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rsidR="00C80A24" w:rsidRPr="00C80A24" w:rsidRDefault="00C80A24" w:rsidP="00C80A24">
      <w:pPr>
        <w:spacing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rsidR="00C80A24" w:rsidRPr="00C80A24" w:rsidRDefault="00FC41BD" w:rsidP="00FF3122">
      <w:pPr>
        <w:numPr>
          <w:ilvl w:val="0"/>
          <w:numId w:val="3"/>
        </w:numPr>
        <w:spacing w:before="120" w:after="120" w:line="360" w:lineRule="auto"/>
        <w:ind w:left="714" w:hanging="357"/>
        <w:jc w:val="both"/>
        <w:rPr>
          <w:rFonts w:ascii="Calibri" w:hAnsi="Calibri" w:cs="Arial"/>
          <w:bCs/>
          <w:sz w:val="20"/>
          <w:lang w:val="es-ES"/>
        </w:rPr>
      </w:pPr>
      <w:r w:rsidRPr="00500384">
        <w:rPr>
          <w:rFonts w:ascii="Calibri" w:hAnsi="Calibri" w:cs="Arial"/>
          <w:b/>
          <w:bCs/>
          <w:sz w:val="20"/>
          <w:lang w:val="es-ES"/>
        </w:rPr>
        <w:lastRenderedPageBreak/>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500384" w:rsidRPr="00AD6FC1"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B7294D">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00B7294D">
        <w:rPr>
          <w:rFonts w:ascii="Calibri" w:hAnsi="Calibri" w:cs="Arial"/>
          <w:b/>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lastRenderedPageBreak/>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111E18" w:rsidRDefault="00500384" w:rsidP="00FF3122">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rsidR="00C80A24" w:rsidRPr="00111E18" w:rsidRDefault="00C80A24" w:rsidP="00FF3122">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rsidR="00500384" w:rsidRPr="00753D9E"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C80A24" w:rsidRDefault="00C80A2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061D83">
        <w:rPr>
          <w:rFonts w:ascii="Calibri" w:hAnsi="Calibri" w:cs="Arial"/>
          <w:bCs/>
          <w:sz w:val="20"/>
          <w:lang w:val="es-ES"/>
        </w:rPr>
        <w:t>TICCámaras</w:t>
      </w:r>
      <w:r w:rsidRPr="00C80A24">
        <w:rPr>
          <w:rFonts w:ascii="Calibri" w:hAnsi="Calibri" w:cs="Arial"/>
          <w:bCs/>
          <w:sz w:val="20"/>
          <w:lang w:val="es-ES"/>
        </w:rPr>
        <w:t>, de conformidad con los Criterios de Selección de Operaciones y a cumplir en todo momento la normativa nacional y comunitaria aplicable.</w:t>
      </w:r>
    </w:p>
    <w:p w:rsidR="00111E18" w:rsidRDefault="00F3276C" w:rsidP="00FF3122">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rsidR="00F3276C" w:rsidRPr="00111E18" w:rsidRDefault="00F3276C" w:rsidP="00FF3122">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rsidR="005F599D" w:rsidRPr="00FF3122" w:rsidRDefault="005F599D" w:rsidP="0032602D">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32602D" w:rsidRDefault="0032602D" w:rsidP="0032602D">
      <w:pPr>
        <w:spacing w:before="120" w:after="120" w:line="360" w:lineRule="auto"/>
        <w:ind w:left="360"/>
        <w:jc w:val="both"/>
        <w:rPr>
          <w:rFonts w:ascii="Calibri" w:hAnsi="Calibri" w:cs="Arial"/>
          <w:bCs/>
          <w:sz w:val="20"/>
          <w:lang w:val="es-ES_tradnl"/>
        </w:rPr>
      </w:pPr>
    </w:p>
    <w:p w:rsidR="004A42AC"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B7294D">
        <w:rPr>
          <w:rFonts w:ascii="Calibri" w:hAnsi="Calibri" w:cs="Arial"/>
          <w:b/>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B7294D">
        <w:rPr>
          <w:rFonts w:ascii="Calibri" w:hAnsi="Calibri" w:cs="Arial"/>
          <w:b/>
          <w:bCs/>
          <w:sz w:val="20"/>
          <w:u w:val="single"/>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tblPr>
      <w:tblGrid>
        <w:gridCol w:w="3539"/>
        <w:gridCol w:w="4954"/>
      </w:tblGrid>
      <w:tr w:rsidR="00111E18" w:rsidRPr="00B7294D" w:rsidTr="00FF3122">
        <w:trPr>
          <w:trHeight w:val="699"/>
        </w:trPr>
        <w:tc>
          <w:tcPr>
            <w:tcW w:w="3539" w:type="dxa"/>
            <w:shd w:val="clear" w:color="auto" w:fill="DBDBDB" w:themeFill="accent3" w:themeFillTint="66"/>
          </w:tcPr>
          <w:p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rsidR="00111E18" w:rsidRPr="000B4F3F" w:rsidRDefault="004A42AC" w:rsidP="008047A7">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111E18" w:rsidRPr="00AD6FC1" w:rsidTr="00FF3122">
        <w:trPr>
          <w:trHeight w:val="673"/>
        </w:trPr>
        <w:tc>
          <w:tcPr>
            <w:tcW w:w="3539" w:type="dxa"/>
            <w:tcBorders>
              <w:bottom w:val="single" w:sz="4" w:space="0" w:color="auto"/>
            </w:tcBorders>
            <w:shd w:val="clear" w:color="auto" w:fill="DBDBDB" w:themeFill="accent3" w:themeFillTint="66"/>
          </w:tcPr>
          <w:p w:rsidR="00111E18" w:rsidRPr="000B4F3F" w:rsidRDefault="00E7528F" w:rsidP="008047A7">
            <w:pPr>
              <w:spacing w:before="120" w:line="360" w:lineRule="auto"/>
              <w:jc w:val="both"/>
              <w:rPr>
                <w:rFonts w:ascii="Calibri" w:hAnsi="Calibri" w:cs="Arial"/>
                <w:bCs/>
                <w:sz w:val="20"/>
                <w:lang w:val="es-ES"/>
              </w:rPr>
            </w:pPr>
            <w:r w:rsidRPr="00E7528F">
              <w:rPr>
                <w:rFonts w:ascii="Calibri" w:hAnsi="Calibri" w:cs="Arial"/>
                <w:b/>
                <w:bCs/>
                <w:sz w:val="20"/>
                <w:lang w:val="es-ES"/>
              </w:rPr>
              <w:t>FECHA FIN DE EJECUCIÓN Y PAGOS</w:t>
            </w:r>
          </w:p>
        </w:tc>
        <w:tc>
          <w:tcPr>
            <w:tcW w:w="4954" w:type="dxa"/>
            <w:tcBorders>
              <w:bottom w:val="single" w:sz="4" w:space="0" w:color="auto"/>
            </w:tcBorders>
            <w:shd w:val="clear" w:color="auto" w:fill="DBDBDB" w:themeFill="accent3" w:themeFillTint="66"/>
          </w:tcPr>
          <w:p w:rsidR="00111E18" w:rsidRPr="00C2743E" w:rsidRDefault="002E45CD" w:rsidP="009E5723">
            <w:pPr>
              <w:spacing w:before="120" w:line="360" w:lineRule="auto"/>
              <w:jc w:val="both"/>
              <w:rPr>
                <w:rFonts w:ascii="Calibri" w:hAnsi="Calibri" w:cs="Arial"/>
                <w:b/>
                <w:bCs/>
                <w:sz w:val="20"/>
                <w:lang w:val="es-ES"/>
              </w:rPr>
            </w:pPr>
            <w:r w:rsidRPr="00C2743E">
              <w:rPr>
                <w:rFonts w:ascii="Calibri" w:hAnsi="Calibri" w:cs="Arial"/>
                <w:b/>
                <w:bCs/>
                <w:sz w:val="20"/>
                <w:lang w:val="es-ES"/>
              </w:rPr>
              <w:t>31 de agosto de 2023</w:t>
            </w:r>
          </w:p>
        </w:tc>
      </w:tr>
      <w:tr w:rsidR="00560CA2" w:rsidRPr="00AD6FC1" w:rsidTr="00FF3122">
        <w:tc>
          <w:tcPr>
            <w:tcW w:w="3539" w:type="dxa"/>
            <w:shd w:val="clear" w:color="auto" w:fill="auto"/>
            <w:vAlign w:val="center"/>
          </w:tcPr>
          <w:p w:rsidR="00560CA2" w:rsidRPr="00560CA2" w:rsidRDefault="00560CA2" w:rsidP="00560CA2">
            <w:pPr>
              <w:spacing w:before="120" w:line="360" w:lineRule="auto"/>
              <w:jc w:val="both"/>
              <w:rPr>
                <w:rFonts w:ascii="Calibri" w:hAnsi="Calibri" w:cs="Arial"/>
                <w:bCs/>
                <w:sz w:val="20"/>
                <w:lang w:val="es-ES"/>
              </w:rPr>
            </w:pPr>
            <w:r w:rsidRPr="00FF3122">
              <w:rPr>
                <w:rFonts w:ascii="Calibri" w:hAnsi="Calibri" w:cs="Arial"/>
                <w:b/>
                <w:sz w:val="20"/>
              </w:rPr>
              <w:t>PLAZO MÁXIMO JUSTIFICACIÓN</w:t>
            </w:r>
          </w:p>
        </w:tc>
        <w:tc>
          <w:tcPr>
            <w:tcW w:w="4954" w:type="dxa"/>
            <w:shd w:val="clear" w:color="auto" w:fill="auto"/>
            <w:vAlign w:val="center"/>
          </w:tcPr>
          <w:p w:rsidR="00560CA2" w:rsidRPr="00C2743E" w:rsidRDefault="00560CA2" w:rsidP="00560CA2">
            <w:pPr>
              <w:spacing w:before="120" w:line="360" w:lineRule="auto"/>
              <w:jc w:val="both"/>
              <w:rPr>
                <w:rFonts w:ascii="Calibri" w:hAnsi="Calibri" w:cs="Arial"/>
                <w:b/>
                <w:bCs/>
                <w:sz w:val="20"/>
                <w:lang w:val="es-ES"/>
              </w:rPr>
            </w:pPr>
            <w:r w:rsidRPr="00C2743E">
              <w:rPr>
                <w:rFonts w:ascii="Calibri" w:hAnsi="Calibri" w:cs="Arial"/>
                <w:b/>
                <w:sz w:val="20"/>
              </w:rPr>
              <w:t xml:space="preserve">15 de </w:t>
            </w:r>
            <w:r w:rsidRPr="00C2743E">
              <w:rPr>
                <w:rFonts w:ascii="Calibri" w:hAnsi="Calibri" w:cs="Arial"/>
                <w:b/>
                <w:sz w:val="20"/>
                <w:lang w:val="es-ES_tradnl"/>
              </w:rPr>
              <w:t xml:space="preserve">septiembre </w:t>
            </w:r>
            <w:r w:rsidRPr="00C2743E">
              <w:rPr>
                <w:rFonts w:ascii="Calibri" w:hAnsi="Calibri" w:cs="Arial"/>
                <w:b/>
                <w:sz w:val="20"/>
              </w:rPr>
              <w:t>de 2023</w:t>
            </w:r>
          </w:p>
        </w:tc>
      </w:tr>
    </w:tbl>
    <w:p w:rsidR="00EE7658" w:rsidRPr="006F4239" w:rsidRDefault="00EE7658" w:rsidP="00EE7658">
      <w:pPr>
        <w:spacing w:before="100" w:beforeAutospacing="1" w:after="100" w:afterAutospacing="1" w:line="360" w:lineRule="auto"/>
        <w:jc w:val="both"/>
        <w:rPr>
          <w:rFonts w:ascii="Calibri" w:hAnsi="Calibri" w:cs="Calibri"/>
          <w:sz w:val="20"/>
          <w:lang w:val="es-ES"/>
        </w:rPr>
      </w:pPr>
      <w:r w:rsidRPr="006F4239">
        <w:rPr>
          <w:rFonts w:ascii="Calibri" w:hAnsi="Calibri" w:cs="Calibri"/>
          <w:sz w:val="20"/>
          <w:lang w:val="es-ES"/>
        </w:rPr>
        <w:lastRenderedPageBreak/>
        <w:t xml:space="preserve">La justificación deberá realizarse en el plazo indicado a través de la plataforma electrónica de justificación de ayudas: </w:t>
      </w:r>
      <w:hyperlink r:id="rId8" w:history="1">
        <w:r w:rsidRPr="00B7294D">
          <w:rPr>
            <w:rStyle w:val="Hipervnculo"/>
            <w:rFonts w:ascii="Calibri" w:hAnsi="Calibri" w:cs="Calibri"/>
            <w:sz w:val="20"/>
            <w:lang w:val="es-ES"/>
          </w:rPr>
          <w:t>https://justifica.camaras.es/ayuda</w:t>
        </w:r>
        <w:r w:rsidRPr="006F4239">
          <w:rPr>
            <w:rStyle w:val="Hipervnculo"/>
            <w:rFonts w:ascii="Calibri" w:hAnsi="Calibri" w:cs="Calibri"/>
            <w:sz w:val="20"/>
            <w:lang w:val="es-ES"/>
          </w:rPr>
          <w:t>s</w:t>
        </w:r>
      </w:hyperlink>
      <w:r w:rsidRPr="006F4239">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rsidR="002E45CD" w:rsidRPr="00FF3122" w:rsidRDefault="00EE7658" w:rsidP="00EE7658">
      <w:pPr>
        <w:spacing w:before="100" w:beforeAutospacing="1" w:after="100" w:afterAutospacing="1" w:line="360" w:lineRule="auto"/>
        <w:jc w:val="both"/>
        <w:rPr>
          <w:rFonts w:ascii="Calibri" w:hAnsi="Calibri" w:cs="Arial"/>
          <w:sz w:val="20"/>
          <w:lang w:val="es-ES"/>
        </w:rPr>
      </w:pPr>
      <w:r w:rsidRPr="00FF3122">
        <w:rPr>
          <w:rFonts w:ascii="Calibri" w:hAnsi="Calibri" w:cs="Arial"/>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rsidR="00B65B61"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7294D">
        <w:rPr>
          <w:rFonts w:ascii="Calibri" w:hAnsi="Calibri" w:cs="Arial"/>
          <w:b/>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tblPr>
      <w:tblGrid>
        <w:gridCol w:w="3539"/>
        <w:gridCol w:w="5245"/>
      </w:tblGrid>
      <w:tr w:rsidR="004A42AC" w:rsidRPr="00B7294D" w:rsidTr="00FF3122">
        <w:tc>
          <w:tcPr>
            <w:tcW w:w="3539" w:type="dxa"/>
            <w:shd w:val="clear" w:color="auto" w:fill="DBDBDB" w:themeFill="accent3" w:themeFillTint="66"/>
            <w:vAlign w:val="center"/>
          </w:tcPr>
          <w:p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5245" w:type="dxa"/>
            <w:shd w:val="clear" w:color="auto" w:fill="DBDBDB" w:themeFill="accent3" w:themeFillTint="66"/>
          </w:tcPr>
          <w:p w:rsidR="004A42AC" w:rsidRPr="00B7294D" w:rsidRDefault="009503B6" w:rsidP="00F45B3B">
            <w:pPr>
              <w:spacing w:before="120" w:line="360" w:lineRule="auto"/>
              <w:jc w:val="both"/>
              <w:rPr>
                <w:rFonts w:ascii="Calibri" w:hAnsi="Calibri" w:cs="Arial"/>
                <w:b/>
                <w:bCs/>
                <w:sz w:val="20"/>
                <w:lang w:val="es-ES"/>
              </w:rPr>
            </w:pPr>
            <w:r w:rsidRPr="00B7294D">
              <w:rPr>
                <w:rFonts w:ascii="Calibri" w:hAnsi="Calibri" w:cs="Arial"/>
                <w:b/>
                <w:bCs/>
                <w:sz w:val="20"/>
                <w:lang w:val="es-ES"/>
              </w:rPr>
              <w:t xml:space="preserve">7.000 euros </w:t>
            </w:r>
          </w:p>
          <w:p w:rsidR="009503B6" w:rsidRPr="00B7294D" w:rsidRDefault="009503B6" w:rsidP="00F45B3B">
            <w:pPr>
              <w:spacing w:before="120" w:line="360" w:lineRule="auto"/>
              <w:jc w:val="both"/>
              <w:rPr>
                <w:rFonts w:asciiTheme="minorHAnsi" w:hAnsiTheme="minorHAnsi" w:cs="Arial"/>
                <w:sz w:val="20"/>
                <w:lang w:val="es-ES"/>
              </w:rPr>
            </w:pPr>
            <w:r w:rsidRPr="00B7294D">
              <w:rPr>
                <w:rFonts w:asciiTheme="minorHAnsi" w:hAnsiTheme="minorHAnsi" w:cs="Arial"/>
                <w:sz w:val="20"/>
                <w:lang w:val="es-ES"/>
              </w:rPr>
              <w:t xml:space="preserve">El IVA, IGIC e impuestos de naturaleza similar </w:t>
            </w:r>
            <w:r w:rsidRPr="00B7294D">
              <w:rPr>
                <w:rFonts w:asciiTheme="minorHAnsi" w:hAnsiTheme="minorHAnsi" w:cs="Arial"/>
                <w:b/>
                <w:sz w:val="20"/>
                <w:u w:val="single"/>
                <w:lang w:val="es-ES"/>
              </w:rPr>
              <w:t>no serán elegibles</w:t>
            </w:r>
            <w:r w:rsidRPr="00B7294D">
              <w:rPr>
                <w:rFonts w:asciiTheme="minorHAnsi" w:hAnsiTheme="minorHAnsi" w:cs="Arial"/>
                <w:sz w:val="20"/>
                <w:lang w:val="es-ES"/>
              </w:rPr>
              <w:t xml:space="preserve"> conforme a las normas del programa recogidas en el Anexo. </w:t>
            </w:r>
          </w:p>
        </w:tc>
      </w:tr>
      <w:tr w:rsidR="004A42AC" w:rsidRPr="00B7294D" w:rsidTr="00FF3122">
        <w:trPr>
          <w:trHeight w:val="1077"/>
        </w:trPr>
        <w:tc>
          <w:tcPr>
            <w:tcW w:w="3539" w:type="dxa"/>
            <w:shd w:val="clear" w:color="auto" w:fill="DBDBDB" w:themeFill="accent3" w:themeFillTint="66"/>
            <w:vAlign w:val="center"/>
          </w:tcPr>
          <w:p w:rsidR="004A42AC" w:rsidRPr="000B4F3F" w:rsidRDefault="009503B6" w:rsidP="00F45B3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p>
        </w:tc>
        <w:tc>
          <w:tcPr>
            <w:tcW w:w="5245" w:type="dxa"/>
            <w:shd w:val="clear" w:color="auto" w:fill="DBDBDB" w:themeFill="accent3" w:themeFillTint="66"/>
            <w:vAlign w:val="center"/>
          </w:tcPr>
          <w:p w:rsidR="000221DE" w:rsidRPr="00B7294D" w:rsidRDefault="00B7294D" w:rsidP="00AE6D60">
            <w:pPr>
              <w:widowControl/>
              <w:suppressAutoHyphens w:val="0"/>
              <w:spacing w:before="120" w:after="160" w:line="259" w:lineRule="auto"/>
              <w:contextualSpacing/>
              <w:rPr>
                <w:rFonts w:asciiTheme="minorHAnsi" w:hAnsiTheme="minorHAnsi" w:cs="Arial"/>
                <w:b/>
                <w:sz w:val="20"/>
                <w:lang w:val="es-ES_tradnl"/>
              </w:rPr>
            </w:pPr>
            <w:r w:rsidRPr="00B7294D">
              <w:rPr>
                <w:rFonts w:asciiTheme="minorHAnsi" w:hAnsiTheme="minorHAnsi" w:cs="Arial"/>
                <w:b/>
                <w:sz w:val="20"/>
                <w:lang w:val="es-ES_tradnl"/>
              </w:rPr>
              <w:t>5.600</w:t>
            </w:r>
            <w:r w:rsidR="00AE6D60" w:rsidRPr="00B7294D">
              <w:rPr>
                <w:rFonts w:asciiTheme="minorHAnsi" w:hAnsiTheme="minorHAnsi" w:cs="Arial"/>
                <w:b/>
                <w:sz w:val="20"/>
                <w:lang w:val="es-ES_tradnl"/>
              </w:rPr>
              <w:t xml:space="preserve"> </w:t>
            </w:r>
            <w:r w:rsidR="004509CC" w:rsidRPr="00B7294D">
              <w:rPr>
                <w:rFonts w:asciiTheme="minorHAnsi" w:hAnsiTheme="minorHAnsi" w:cs="Arial"/>
                <w:b/>
                <w:sz w:val="20"/>
                <w:lang w:val="es-ES_tradnl"/>
              </w:rPr>
              <w:t>euros</w:t>
            </w:r>
          </w:p>
          <w:p w:rsidR="004A42AC" w:rsidRPr="00B7294D" w:rsidRDefault="00F306B3" w:rsidP="00B7294D">
            <w:pPr>
              <w:widowControl/>
              <w:suppressAutoHyphens w:val="0"/>
              <w:spacing w:before="120" w:after="160" w:line="259" w:lineRule="auto"/>
              <w:contextualSpacing/>
              <w:rPr>
                <w:rFonts w:asciiTheme="minorHAnsi" w:hAnsiTheme="minorHAnsi" w:cs="Arial"/>
                <w:color w:val="FF0000"/>
                <w:sz w:val="20"/>
                <w:lang w:val="es-ES_tradnl"/>
              </w:rPr>
            </w:pPr>
            <w:r w:rsidRPr="00B7294D">
              <w:rPr>
                <w:rFonts w:asciiTheme="minorHAnsi" w:hAnsiTheme="minorHAnsi" w:cs="Arial"/>
                <w:color w:val="FF0000"/>
                <w:sz w:val="20"/>
                <w:lang w:val="es-ES_tradnl"/>
              </w:rPr>
              <w:t>[</w:t>
            </w:r>
            <w:r w:rsidR="000221DE" w:rsidRPr="00B7294D">
              <w:rPr>
                <w:rFonts w:asciiTheme="minorHAnsi" w:hAnsiTheme="minorHAnsi" w:cs="Arial"/>
                <w:color w:val="FF0000"/>
                <w:sz w:val="20"/>
                <w:lang w:val="es-ES_tradnl"/>
              </w:rPr>
              <w:t xml:space="preserve">7.000€ * </w:t>
            </w:r>
            <w:r w:rsidR="00B7294D" w:rsidRPr="00B7294D">
              <w:rPr>
                <w:rFonts w:asciiTheme="minorHAnsi" w:hAnsiTheme="minorHAnsi" w:cs="Arial"/>
                <w:color w:val="FF0000"/>
                <w:sz w:val="20"/>
                <w:lang w:val="es-ES_tradnl"/>
              </w:rPr>
              <w:t xml:space="preserve">80 </w:t>
            </w:r>
            <w:r w:rsidR="000221DE" w:rsidRPr="00B7294D">
              <w:rPr>
                <w:rFonts w:asciiTheme="minorHAnsi" w:hAnsiTheme="minorHAnsi" w:cs="Arial"/>
                <w:color w:val="FF0000"/>
                <w:sz w:val="20"/>
                <w:lang w:val="es-ES_tradnl"/>
              </w:rPr>
              <w:t>% FEDER de ayuda a empresas)</w:t>
            </w:r>
          </w:p>
        </w:tc>
      </w:tr>
    </w:tbl>
    <w:p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tblPr>
      <w:tblGrid>
        <w:gridCol w:w="3539"/>
        <w:gridCol w:w="4954"/>
      </w:tblGrid>
      <w:tr w:rsidR="009503B6" w:rsidRPr="004A42AC" w:rsidTr="00AD6FC1">
        <w:tc>
          <w:tcPr>
            <w:tcW w:w="3539" w:type="dxa"/>
            <w:shd w:val="clear" w:color="auto" w:fill="DBDBDB" w:themeFill="accent3" w:themeFillTint="66"/>
          </w:tcPr>
          <w:p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rsidR="009503B6" w:rsidRPr="000B4F3F" w:rsidRDefault="009503B6" w:rsidP="00F45B3B">
            <w:pPr>
              <w:spacing w:before="120" w:line="360" w:lineRule="auto"/>
              <w:jc w:val="both"/>
              <w:rPr>
                <w:rFonts w:ascii="Calibri" w:hAnsi="Calibri" w:cs="Arial"/>
                <w:bCs/>
                <w:sz w:val="20"/>
                <w:lang w:val="es-ES"/>
              </w:rPr>
            </w:pPr>
            <w:r w:rsidRPr="000B4F3F">
              <w:rPr>
                <w:rFonts w:ascii="Calibri" w:hAnsi="Calibri" w:cs="Arial"/>
                <w:bCs/>
                <w:sz w:val="20"/>
                <w:lang w:val="es-ES"/>
              </w:rPr>
              <w:t>100</w:t>
            </w:r>
            <w:r w:rsidR="00355070" w:rsidRPr="000B4F3F">
              <w:rPr>
                <w:rFonts w:ascii="Calibri" w:hAnsi="Calibri" w:cs="Arial"/>
                <w:bCs/>
                <w:sz w:val="20"/>
                <w:lang w:val="es-ES"/>
              </w:rPr>
              <w:t>% empresa</w:t>
            </w:r>
            <w:r w:rsidRPr="000B4F3F">
              <w:rPr>
                <w:rFonts w:ascii="Calibri" w:hAnsi="Calibri" w:cs="Arial"/>
                <w:bCs/>
                <w:sz w:val="20"/>
                <w:lang w:val="es-ES"/>
              </w:rPr>
              <w:t xml:space="preserve"> beneficiaria</w:t>
            </w:r>
          </w:p>
        </w:tc>
      </w:tr>
      <w:tr w:rsidR="009503B6" w:rsidRPr="00B7294D" w:rsidTr="00AD6FC1">
        <w:tc>
          <w:tcPr>
            <w:tcW w:w="3539" w:type="dxa"/>
            <w:shd w:val="clear" w:color="auto" w:fill="DBDBDB" w:themeFill="accent3" w:themeFillTint="66"/>
          </w:tcPr>
          <w:p w:rsidR="009503B6"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rsidR="009503B6" w:rsidRPr="00B7294D" w:rsidRDefault="00B7294D" w:rsidP="00B7294D">
            <w:pPr>
              <w:spacing w:beforeAutospacing="1" w:afterAutospacing="1" w:line="360" w:lineRule="auto"/>
              <w:jc w:val="both"/>
              <w:rPr>
                <w:rFonts w:ascii="Calibri" w:hAnsi="Calibri" w:cs="Arial"/>
                <w:bCs/>
                <w:sz w:val="20"/>
                <w:lang w:val="es-ES"/>
              </w:rPr>
            </w:pPr>
            <w:r w:rsidRPr="00B7294D">
              <w:rPr>
                <w:rFonts w:ascii="Calibri" w:hAnsi="Calibri" w:cs="Arial"/>
                <w:bCs/>
                <w:sz w:val="20"/>
                <w:lang w:val="es-ES"/>
              </w:rPr>
              <w:t>80</w:t>
            </w:r>
            <w:r w:rsidR="009503B6" w:rsidRPr="00B7294D">
              <w:rPr>
                <w:rFonts w:ascii="Calibri" w:hAnsi="Calibri" w:cs="Arial"/>
                <w:bCs/>
                <w:sz w:val="20"/>
                <w:lang w:val="es-ES"/>
              </w:rPr>
              <w:t xml:space="preserve">% Cofinanciación FEDER / </w:t>
            </w:r>
            <w:r w:rsidRPr="00B7294D">
              <w:rPr>
                <w:rFonts w:ascii="Calibri" w:hAnsi="Calibri" w:cs="Arial"/>
                <w:bCs/>
                <w:sz w:val="20"/>
                <w:lang w:val="es-ES"/>
              </w:rPr>
              <w:t>20</w:t>
            </w:r>
            <w:r w:rsidR="009503B6" w:rsidRPr="00B7294D">
              <w:rPr>
                <w:rFonts w:ascii="Calibri" w:hAnsi="Calibri" w:cs="Arial"/>
                <w:bCs/>
                <w:sz w:val="20"/>
                <w:lang w:val="es-ES"/>
              </w:rPr>
              <w:t xml:space="preserve">% Cofinanciación empresa </w:t>
            </w:r>
          </w:p>
        </w:tc>
      </w:tr>
    </w:tbl>
    <w:p w:rsidR="000A4F11" w:rsidRDefault="000A4F11" w:rsidP="000A4F11">
      <w:pPr>
        <w:spacing w:before="100" w:beforeAutospacing="1" w:after="100" w:afterAutospacing="1" w:line="360" w:lineRule="auto"/>
        <w:jc w:val="both"/>
        <w:rPr>
          <w:rFonts w:ascii="Calibri" w:hAnsi="Calibri" w:cs="Arial"/>
          <w:bCs/>
          <w:sz w:val="20"/>
          <w:lang w:val="es-ES"/>
        </w:rPr>
      </w:pPr>
      <w:bookmarkStart w:id="0"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rsidR="00FF64E0" w:rsidRDefault="00FF64E0" w:rsidP="000A4F11">
      <w:pPr>
        <w:spacing w:before="100" w:beforeAutospacing="1" w:after="100"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B7294D">
        <w:rPr>
          <w:rFonts w:ascii="Calibri" w:hAnsi="Calibri" w:cs="Arial"/>
          <w:bCs/>
          <w:sz w:val="20"/>
          <w:lang w:val="es-ES_tradnl"/>
        </w:rPr>
        <w:t xml:space="preserve"> </w:t>
      </w:r>
      <w:r w:rsidR="00AE35E6" w:rsidRPr="00753D9E">
        <w:rPr>
          <w:rFonts w:ascii="Calibri" w:hAnsi="Calibri" w:cs="Arial"/>
          <w:bCs/>
          <w:sz w:val="20"/>
          <w:lang w:val="es-ES_tradnl"/>
        </w:rPr>
        <w:t>contribuir</w:t>
      </w:r>
      <w:r w:rsidR="00B7294D">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rsidR="00D47B40"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tipo): 1 </w:t>
      </w:r>
    </w:p>
    <w:p w:rsidR="00D47B40"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rsidR="00D47B40" w:rsidRPr="004C3925"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rsidR="00D47B40" w:rsidRPr="00113B78"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113B78">
        <w:rPr>
          <w:rFonts w:ascii="Calibri" w:hAnsi="Calibri" w:cs="Arial"/>
          <w:b/>
          <w:bCs/>
          <w:sz w:val="20"/>
          <w:lang w:val="es-ES_tradnl"/>
        </w:rPr>
        <w:lastRenderedPageBreak/>
        <w:t>C005:</w:t>
      </w:r>
      <w:r w:rsidRPr="00113B78">
        <w:rPr>
          <w:rFonts w:ascii="Calibri" w:hAnsi="Calibri" w:cs="Arial"/>
          <w:bCs/>
          <w:sz w:val="20"/>
          <w:lang w:val="es-ES_tradnl"/>
        </w:rPr>
        <w:t xml:space="preserve"> número de nuevas empresas que reciben ayuda</w:t>
      </w:r>
      <w:r>
        <w:rPr>
          <w:rStyle w:val="Refdenotaalpie"/>
          <w:rFonts w:ascii="Calibri" w:hAnsi="Calibri" w:cs="Arial"/>
          <w:bCs/>
          <w:sz w:val="20"/>
          <w:lang w:val="es-ES_tradnl"/>
        </w:rPr>
        <w:footnoteReference w:id="3"/>
      </w:r>
      <w:r w:rsidRPr="00113B78">
        <w:rPr>
          <w:rFonts w:ascii="Calibri" w:hAnsi="Calibri" w:cs="Arial"/>
          <w:bCs/>
          <w:sz w:val="20"/>
          <w:lang w:val="es-ES_tradnl"/>
        </w:rPr>
        <w:t xml:space="preserve">: </w:t>
      </w:r>
      <w:r w:rsidRPr="00113B78">
        <w:rPr>
          <w:rFonts w:ascii="Calibri" w:hAnsi="Calibri" w:cs="Arial"/>
          <w:bCs/>
          <w:color w:val="FF0000"/>
          <w:sz w:val="20"/>
          <w:highlight w:val="yellow"/>
          <w:lang w:val="es-ES_tradnl"/>
        </w:rPr>
        <w:t>Si es nueva empresa [</w:t>
      </w:r>
      <w:r w:rsidRPr="00113B78">
        <w:rPr>
          <w:rFonts w:ascii="Calibri" w:hAnsi="Calibri" w:cs="Arial"/>
          <w:b/>
          <w:bCs/>
          <w:color w:val="FF0000"/>
          <w:sz w:val="20"/>
          <w:highlight w:val="yellow"/>
          <w:lang w:val="es-ES_tradnl"/>
        </w:rPr>
        <w:t xml:space="preserve">1], </w:t>
      </w:r>
      <w:r w:rsidRPr="00113B78">
        <w:rPr>
          <w:rFonts w:ascii="Calibri" w:hAnsi="Calibri" w:cs="Arial"/>
          <w:bCs/>
          <w:color w:val="FF0000"/>
          <w:sz w:val="20"/>
          <w:highlight w:val="yellow"/>
          <w:lang w:val="es-ES_tradnl"/>
        </w:rPr>
        <w:t xml:space="preserve">si no lo es </w:t>
      </w:r>
      <w:r w:rsidRPr="00113B78">
        <w:rPr>
          <w:rFonts w:ascii="Calibri" w:hAnsi="Calibri" w:cs="Arial"/>
          <w:b/>
          <w:bCs/>
          <w:color w:val="FF0000"/>
          <w:sz w:val="20"/>
          <w:highlight w:val="yellow"/>
          <w:lang w:val="es-ES_tradnl"/>
        </w:rPr>
        <w:t>[0</w:t>
      </w:r>
      <w:r w:rsidRPr="00113B78">
        <w:rPr>
          <w:rFonts w:ascii="Calibri" w:hAnsi="Calibri" w:cs="Arial"/>
          <w:b/>
          <w:bCs/>
          <w:color w:val="FF0000"/>
          <w:sz w:val="20"/>
          <w:lang w:val="es-ES_tradnl"/>
        </w:rPr>
        <w:t>]</w:t>
      </w:r>
    </w:p>
    <w:p w:rsidR="00B7294D" w:rsidRDefault="00B7294D" w:rsidP="00B65B61">
      <w:pPr>
        <w:spacing w:beforeAutospacing="1" w:afterAutospacing="1" w:line="360" w:lineRule="auto"/>
        <w:jc w:val="both"/>
        <w:rPr>
          <w:rFonts w:ascii="Calibri" w:hAnsi="Calibri" w:cs="Arial"/>
          <w:b/>
          <w:bCs/>
          <w:sz w:val="20"/>
          <w:lang w:val="es-ES"/>
        </w:rPr>
      </w:pPr>
    </w:p>
    <w:p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7294D">
        <w:rPr>
          <w:rFonts w:ascii="Calibri" w:hAnsi="Calibri" w:cs="Arial"/>
          <w:b/>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rsidR="00B65B61" w:rsidRPr="00753D9E" w:rsidRDefault="00FF64E0" w:rsidP="00FF312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7294D">
        <w:rPr>
          <w:rFonts w:ascii="Calibri" w:hAnsi="Calibri" w:cs="Arial"/>
          <w:b/>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rsidR="00B65B61" w:rsidRPr="00753D9E" w:rsidRDefault="00830DC4" w:rsidP="00FF3122">
      <w:pPr>
        <w:numPr>
          <w:ilvl w:val="0"/>
          <w:numId w:val="4"/>
        </w:numPr>
        <w:spacing w:before="120" w:after="240" w:line="360" w:lineRule="auto"/>
        <w:ind w:left="714" w:hanging="357"/>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rsidR="00830DC4" w:rsidRPr="00753D9E" w:rsidRDefault="00830DC4" w:rsidP="00FF3122">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rsidR="0092174D" w:rsidRPr="00753D9E" w:rsidRDefault="0092174D" w:rsidP="00FF3122">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rsidR="0092174D" w:rsidRPr="00753D9E" w:rsidRDefault="0092174D"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rsidR="0092174D" w:rsidRPr="00753D9E" w:rsidRDefault="0092174D"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Una manera de hacer Europa</w:t>
      </w:r>
    </w:p>
    <w:p w:rsidR="0092174D" w:rsidRDefault="0092174D" w:rsidP="00FF3122">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El material</w:t>
      </w:r>
      <w:r w:rsidR="00B7294D">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xml:space="preserve">, que la empresa beneficiaria deberá entregar a la </w:t>
      </w:r>
      <w:r w:rsidR="000913A0" w:rsidRPr="00753D9E">
        <w:rPr>
          <w:rFonts w:ascii="Calibri" w:hAnsi="Calibri" w:cs="Arial"/>
          <w:bCs/>
          <w:sz w:val="20"/>
          <w:lang w:val="es-ES"/>
        </w:rPr>
        <w:lastRenderedPageBreak/>
        <w:t>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rsidR="0079134B" w:rsidRDefault="00CC30ED" w:rsidP="00FF3122">
      <w:pPr>
        <w:pStyle w:val="Default"/>
        <w:numPr>
          <w:ilvl w:val="0"/>
          <w:numId w:val="10"/>
        </w:numPr>
        <w:spacing w:before="120" w:after="120" w:line="360" w:lineRule="auto"/>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rsidR="008D75A4" w:rsidRPr="00980A87" w:rsidRDefault="008D75A4" w:rsidP="00FF3122">
      <w:pPr>
        <w:pStyle w:val="Default"/>
        <w:spacing w:before="120" w:after="120" w:line="360" w:lineRule="auto"/>
        <w:ind w:left="720"/>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B7294D">
        <w:rPr>
          <w:rFonts w:ascii="Calibri" w:hAnsi="Calibri" w:cs="Arial"/>
          <w:b/>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w:t>
      </w:r>
      <w:r w:rsidR="00B7294D">
        <w:rPr>
          <w:rFonts w:ascii="Calibri" w:hAnsi="Calibri" w:cs="Arial"/>
          <w:bCs/>
          <w:sz w:val="20"/>
          <w:lang w:val="es-ES"/>
        </w:rPr>
        <w:t xml:space="preserve"> </w:t>
      </w:r>
      <w:r w:rsidR="0074550B" w:rsidRPr="00753D9E">
        <w:rPr>
          <w:rFonts w:ascii="Calibri" w:hAnsi="Calibri" w:cs="Arial"/>
          <w:bCs/>
          <w:sz w:val="20"/>
          <w:lang w:val="es-ES"/>
        </w:rPr>
        <w:t>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rsidR="0077113B" w:rsidRPr="0077113B" w:rsidRDefault="00FF64E0" w:rsidP="009B604D">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B7294D">
        <w:rPr>
          <w:rFonts w:ascii="Calibri" w:hAnsi="Calibri" w:cs="Arial"/>
          <w:b/>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rsidR="007819C0" w:rsidRPr="00A33BD1" w:rsidRDefault="007819C0" w:rsidP="009B604D">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sidR="00B7294D">
        <w:rPr>
          <w:rFonts w:ascii="Calibri" w:hAnsi="Calibri" w:cs="Calibri"/>
          <w:bCs/>
          <w:sz w:val="20"/>
          <w:lang w:val="es-ES"/>
        </w:rPr>
        <w:t xml:space="preserve">Motril, con dirección en C/Catalanes, 4 -  bajo, 18600 Motril, </w:t>
      </w:r>
      <w:r>
        <w:rPr>
          <w:rFonts w:ascii="Calibri" w:hAnsi="Calibri" w:cs="Calibri"/>
          <w:bCs/>
          <w:sz w:val="20"/>
          <w:lang w:val="es-ES"/>
        </w:rPr>
        <w:t xml:space="preserve">tratarán los datos del beneficiario en régimen de corresponsabilidad. Este tratamiento de datos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cofinanciador del Programa TICCámaras, para los mismos fines. Asimismo, sus datos podrán ser tratados con la finalidad de llevar a cabo las comprobaciones y actividades de control e inspección que, en su caso, puedan ser llevadas a cabo por las Autoridades competentes. </w:t>
      </w:r>
    </w:p>
    <w:p w:rsidR="00D47B40" w:rsidRPr="00E47562" w:rsidRDefault="007819C0" w:rsidP="00E47562">
      <w:pPr>
        <w:tabs>
          <w:tab w:val="left" w:pos="1155"/>
        </w:tabs>
        <w:spacing w:before="120" w:after="120" w:line="360" w:lineRule="auto"/>
        <w:jc w:val="both"/>
        <w:rPr>
          <w:lang w:val="es-ES"/>
        </w:rPr>
      </w:pPr>
      <w:r>
        <w:rPr>
          <w:rFonts w:ascii="Calibri" w:hAnsi="Calibri" w:cs="Calibri"/>
          <w:bCs/>
          <w:sz w:val="20"/>
          <w:lang w:val="es-ES" w:eastAsia="zh-CN"/>
        </w:rPr>
        <w:lastRenderedPageBreak/>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rsidR="00D47B40" w:rsidRPr="00E47562" w:rsidRDefault="007819C0" w:rsidP="00A14FC4">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 a</w:t>
      </w:r>
      <w:r w:rsidR="00B7294D">
        <w:rPr>
          <w:rFonts w:ascii="Calibri" w:hAnsi="Calibri" w:cs="Calibri"/>
          <w:bCs/>
          <w:sz w:val="20"/>
          <w:lang w:val="es-ES" w:eastAsia="zh-CN"/>
        </w:rPr>
        <w:t xml:space="preserve"> motril@camarademotril.es</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rsidR="0077113B" w:rsidRPr="0077113B" w:rsidRDefault="00FF64E0" w:rsidP="00E4756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B7294D">
        <w:rPr>
          <w:rFonts w:ascii="Calibri" w:hAnsi="Calibri" w:cs="Arial"/>
          <w:b/>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rsidR="0077113B" w:rsidRPr="0077113B" w:rsidRDefault="0077113B" w:rsidP="00E47562">
      <w:pPr>
        <w:numPr>
          <w:ilvl w:val="0"/>
          <w:numId w:val="5"/>
        </w:numPr>
        <w:spacing w:before="120" w:after="120" w:line="360" w:lineRule="auto"/>
        <w:ind w:left="714" w:hanging="357"/>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p>
    <w:p w:rsidR="0077113B" w:rsidRDefault="0077113B" w:rsidP="00E47562">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rsidR="00C72982" w:rsidRPr="00C72982" w:rsidRDefault="00C72982" w:rsidP="00E47562">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rsidR="00784F94" w:rsidRPr="00E47562" w:rsidRDefault="0077113B" w:rsidP="00784F9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rsidR="00784F94" w:rsidRDefault="00E47562" w:rsidP="00784F94">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w:t>
      </w:r>
      <w:r w:rsidR="00B7294D">
        <w:rPr>
          <w:rFonts w:ascii="Calibri" w:hAnsi="Calibri" w:cs="Arial"/>
          <w:bCs/>
          <w:sz w:val="20"/>
          <w:lang w:val="es-ES"/>
        </w:rPr>
        <w:t xml:space="preserve"> </w:t>
      </w:r>
      <w:r w:rsidRPr="009C0F8D">
        <w:rPr>
          <w:rFonts w:ascii="Calibri" w:hAnsi="Calibri" w:cs="Arial"/>
          <w:bCs/>
          <w:sz w:val="20"/>
          <w:lang w:val="es-ES"/>
        </w:rPr>
        <w:t>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sidR="00E47562">
        <w:rPr>
          <w:rFonts w:ascii="Calibri" w:hAnsi="Calibri" w:cs="Arial"/>
          <w:b/>
          <w:bCs/>
          <w:sz w:val="20"/>
          <w:lang w:val="es-ES"/>
        </w:rPr>
        <w:t>SÉPTIMA</w:t>
      </w:r>
      <w:r w:rsidR="00AC6EA5" w:rsidRPr="00753D9E">
        <w:rPr>
          <w:rFonts w:ascii="Calibri" w:hAnsi="Calibri" w:cs="Arial"/>
          <w:b/>
          <w:bCs/>
          <w:sz w:val="20"/>
          <w:lang w:val="es-ES"/>
        </w:rPr>
        <w:t>:</w:t>
      </w:r>
      <w:r w:rsidR="00B7294D">
        <w:rPr>
          <w:rFonts w:ascii="Calibri" w:hAnsi="Calibri" w:cs="Arial"/>
          <w:b/>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Convenio, se resolverá </w:t>
      </w:r>
      <w:r w:rsidR="00AC6EA5" w:rsidRPr="00753D9E">
        <w:rPr>
          <w:rFonts w:ascii="Calibri" w:hAnsi="Calibri" w:cs="Arial"/>
          <w:bCs/>
          <w:sz w:val="20"/>
          <w:lang w:val="es-ES"/>
        </w:rPr>
        <w:lastRenderedPageBreak/>
        <w:t>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sidR="00E47562">
        <w:rPr>
          <w:rFonts w:ascii="Calibri" w:hAnsi="Calibri" w:cs="Arial"/>
          <w:b/>
          <w:bCs/>
          <w:sz w:val="20"/>
          <w:lang w:val="es-ES"/>
        </w:rPr>
        <w:t>CTAVA</w:t>
      </w:r>
      <w:r w:rsidR="00AC6EA5" w:rsidRPr="00753D9E">
        <w:rPr>
          <w:rFonts w:ascii="Calibri" w:hAnsi="Calibri" w:cs="Arial"/>
          <w:b/>
          <w:bCs/>
          <w:sz w:val="20"/>
          <w:lang w:val="es-ES"/>
        </w:rPr>
        <w:t>:</w:t>
      </w:r>
      <w:r w:rsidR="00B7294D">
        <w:rPr>
          <w:rFonts w:ascii="Calibri" w:hAnsi="Calibri" w:cs="Arial"/>
          <w:b/>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a empresa garantiza la veracidad de la información que ha proporcionado, declara que conoce el Programa TICCámaras, sus objetivos, la normativa aplicable, el proceso de financiación y la cuantía y acepta las condiciones de participación en el Programa.</w:t>
      </w:r>
    </w:p>
    <w:p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tblPr>
      <w:tblGrid>
        <w:gridCol w:w="4463"/>
        <w:gridCol w:w="4463"/>
      </w:tblGrid>
      <w:tr w:rsidR="000A4F11" w:rsidRPr="002D5FDA" w:rsidTr="00F45B3B">
        <w:tc>
          <w:tcPr>
            <w:tcW w:w="4463" w:type="dxa"/>
            <w:shd w:val="clear" w:color="auto" w:fill="auto"/>
          </w:tcPr>
          <w:p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rsidR="000A4F11" w:rsidRPr="002D5FDA"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FF3122">
      <w:headerReference w:type="default" r:id="rId9"/>
      <w:footerReference w:type="default" r:id="rId10"/>
      <w:pgSz w:w="11905" w:h="16837"/>
      <w:pgMar w:top="1418" w:right="1418" w:bottom="1701" w:left="1418" w:header="425" w:footer="11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1EC0" w:rsidRDefault="00F51EC0">
      <w:r>
        <w:separator/>
      </w:r>
    </w:p>
  </w:endnote>
  <w:endnote w:type="continuationSeparator" w:id="1">
    <w:p w:rsidR="00F51EC0" w:rsidRDefault="00F51EC0">
      <w:r>
        <w:continuationSeparator/>
      </w:r>
    </w:p>
  </w:endnote>
  <w:endnote w:type="continuationNotice" w:id="2">
    <w:p w:rsidR="00F51EC0" w:rsidRDefault="00F51EC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CD5"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r w:rsidR="002E37AF">
      <w:rPr>
        <w:rFonts w:ascii="Calibri" w:hAnsi="Calibri"/>
        <w:b/>
        <w:sz w:val="22"/>
        <w:szCs w:val="22"/>
        <w:lang w:val="es-ES"/>
      </w:rPr>
      <w:br/>
    </w:r>
  </w:p>
  <w:tbl>
    <w:tblPr>
      <w:tblW w:w="0" w:type="auto"/>
      <w:tblBorders>
        <w:insideH w:val="single" w:sz="4" w:space="0" w:color="auto"/>
      </w:tblBorders>
      <w:tblLook w:val="04A0"/>
    </w:tblPr>
    <w:tblGrid>
      <w:gridCol w:w="4647"/>
      <w:gridCol w:w="4638"/>
    </w:tblGrid>
    <w:tr w:rsidR="003F3F47" w:rsidRPr="0074043F" w:rsidTr="00AF1511">
      <w:trPr>
        <w:trHeight w:val="274"/>
      </w:trPr>
      <w:tc>
        <w:tcPr>
          <w:tcW w:w="4855" w:type="dxa"/>
          <w:shd w:val="clear" w:color="auto" w:fill="auto"/>
        </w:tcPr>
        <w:p w:rsidR="003F3F47" w:rsidRPr="00FF3122" w:rsidRDefault="00572DD9" w:rsidP="000A4F11">
          <w:pPr>
            <w:rPr>
              <w:rFonts w:ascii="Calibri" w:hAnsi="Calibri"/>
              <w:b/>
              <w:sz w:val="20"/>
            </w:rPr>
          </w:pPr>
          <w:r w:rsidRPr="00FF3122">
            <w:rPr>
              <w:rFonts w:ascii="Calibri" w:hAnsi="Calibri"/>
              <w:b/>
              <w:sz w:val="20"/>
            </w:rPr>
            <w:t>MOB 2023</w:t>
          </w:r>
        </w:p>
      </w:tc>
      <w:tc>
        <w:tcPr>
          <w:tcW w:w="4856" w:type="dxa"/>
          <w:shd w:val="clear" w:color="auto" w:fill="auto"/>
        </w:tcPr>
        <w:p w:rsidR="003F3F47" w:rsidRPr="00FF3122" w:rsidRDefault="00D253F5" w:rsidP="00AF1511">
          <w:pPr>
            <w:jc w:val="right"/>
            <w:rPr>
              <w:rFonts w:ascii="Calibri" w:hAnsi="Calibri" w:cs="Calibri"/>
              <w:b/>
              <w:sz w:val="20"/>
            </w:rPr>
          </w:pPr>
          <w:r w:rsidRPr="00FF3122">
            <w:rPr>
              <w:rStyle w:val="Nmerodepgina"/>
              <w:rFonts w:ascii="Calibri" w:hAnsi="Calibri" w:cs="Calibri"/>
              <w:sz w:val="20"/>
            </w:rPr>
            <w:fldChar w:fldCharType="begin"/>
          </w:r>
          <w:r w:rsidR="003F3F47" w:rsidRPr="00FF3122">
            <w:rPr>
              <w:rStyle w:val="Nmerodepgina"/>
              <w:rFonts w:ascii="Calibri" w:hAnsi="Calibri" w:cs="Calibri"/>
              <w:sz w:val="20"/>
            </w:rPr>
            <w:instrText xml:space="preserve"> PAGE </w:instrText>
          </w:r>
          <w:r w:rsidRPr="00FF3122">
            <w:rPr>
              <w:rStyle w:val="Nmerodepgina"/>
              <w:rFonts w:ascii="Calibri" w:hAnsi="Calibri" w:cs="Calibri"/>
              <w:sz w:val="20"/>
            </w:rPr>
            <w:fldChar w:fldCharType="separate"/>
          </w:r>
          <w:r w:rsidR="004F7D82">
            <w:rPr>
              <w:rStyle w:val="Nmerodepgina"/>
              <w:rFonts w:ascii="Calibri" w:hAnsi="Calibri" w:cs="Calibri"/>
              <w:noProof/>
              <w:sz w:val="20"/>
            </w:rPr>
            <w:t>1</w:t>
          </w:r>
          <w:r w:rsidRPr="00FF3122">
            <w:rPr>
              <w:rStyle w:val="Nmerodepgina"/>
              <w:rFonts w:ascii="Calibri" w:hAnsi="Calibri" w:cs="Calibri"/>
              <w:sz w:val="20"/>
            </w:rPr>
            <w:fldChar w:fldCharType="end"/>
          </w:r>
          <w:r w:rsidR="003F3F47" w:rsidRPr="00FF3122">
            <w:rPr>
              <w:rStyle w:val="Nmerodepgina"/>
              <w:rFonts w:ascii="Calibri" w:hAnsi="Calibri" w:cs="Calibri"/>
              <w:sz w:val="20"/>
            </w:rPr>
            <w:t xml:space="preserve"> de </w:t>
          </w:r>
          <w:r w:rsidRPr="00FF3122">
            <w:rPr>
              <w:rStyle w:val="Nmerodepgina"/>
              <w:rFonts w:ascii="Calibri" w:hAnsi="Calibri" w:cs="Calibri"/>
              <w:sz w:val="20"/>
            </w:rPr>
            <w:fldChar w:fldCharType="begin"/>
          </w:r>
          <w:r w:rsidR="003F3F47" w:rsidRPr="00FF3122">
            <w:rPr>
              <w:rStyle w:val="Nmerodepgina"/>
              <w:rFonts w:ascii="Calibri" w:hAnsi="Calibri" w:cs="Calibri"/>
              <w:sz w:val="20"/>
            </w:rPr>
            <w:instrText xml:space="preserve"> NUMPAGES </w:instrText>
          </w:r>
          <w:r w:rsidRPr="00FF3122">
            <w:rPr>
              <w:rStyle w:val="Nmerodepgina"/>
              <w:rFonts w:ascii="Calibri" w:hAnsi="Calibri" w:cs="Calibri"/>
              <w:sz w:val="20"/>
            </w:rPr>
            <w:fldChar w:fldCharType="separate"/>
          </w:r>
          <w:r w:rsidR="004F7D82">
            <w:rPr>
              <w:rStyle w:val="Nmerodepgina"/>
              <w:rFonts w:ascii="Calibri" w:hAnsi="Calibri" w:cs="Calibri"/>
              <w:noProof/>
              <w:sz w:val="20"/>
            </w:rPr>
            <w:t>12</w:t>
          </w:r>
          <w:r w:rsidRPr="00FF3122">
            <w:rPr>
              <w:rStyle w:val="Nmerodepgina"/>
              <w:rFonts w:ascii="Calibri" w:hAnsi="Calibri" w:cs="Calibri"/>
              <w:sz w:val="20"/>
            </w:rPr>
            <w:fldChar w:fldCharType="end"/>
          </w:r>
        </w:p>
      </w:tc>
    </w:tr>
  </w:tbl>
  <w:p w:rsidR="003F3F47" w:rsidRDefault="003F3F47" w:rsidP="003F3F47">
    <w:pPr>
      <w:rPr>
        <w:rFonts w:ascii="Calibri" w:hAnsi="Calibri"/>
        <w:b/>
        <w:sz w:val="22"/>
        <w:szCs w:val="22"/>
        <w:lang w:val="es-E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1EC0" w:rsidRDefault="00F51EC0">
      <w:r>
        <w:separator/>
      </w:r>
    </w:p>
  </w:footnote>
  <w:footnote w:type="continuationSeparator" w:id="1">
    <w:p w:rsidR="00F51EC0" w:rsidRDefault="00F51EC0">
      <w:r>
        <w:continuationSeparator/>
      </w:r>
    </w:p>
  </w:footnote>
  <w:footnote w:type="continuationNotice" w:id="2">
    <w:p w:rsidR="00F51EC0" w:rsidRDefault="00F51EC0"/>
  </w:footnote>
  <w:footnote w:id="3">
    <w:p w:rsidR="00D47B40" w:rsidRPr="003E12FE" w:rsidRDefault="00D47B40" w:rsidP="00D47B40">
      <w:pPr>
        <w:pStyle w:val="Textonotapie"/>
        <w:rPr>
          <w:lang w:val="es-ES"/>
        </w:rPr>
      </w:pPr>
      <w:r>
        <w:rPr>
          <w:rStyle w:val="Refdenotaalpie"/>
        </w:rPr>
        <w:footnoteRef/>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4F8" w:rsidRDefault="0055518E">
    <w:pPr>
      <w:pStyle w:val="Encabezado"/>
    </w:pPr>
    <w:r>
      <w:rPr>
        <w:noProof/>
        <w:lang w:val="es-ES" w:eastAsia="es-ES"/>
      </w:rPr>
      <w:drawing>
        <wp:anchor distT="0" distB="0" distL="114300" distR="114300" simplePos="0" relativeHeight="251658240" behindDoc="0" locked="0" layoutInCell="1" allowOverlap="1">
          <wp:simplePos x="0" y="0"/>
          <wp:positionH relativeFrom="margin">
            <wp:align>center</wp:align>
          </wp:positionH>
          <wp:positionV relativeFrom="paragraph">
            <wp:posOffset>42545</wp:posOffset>
          </wp:positionV>
          <wp:extent cx="5399405" cy="4572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99405" cy="45720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4"/>
  </w:num>
  <w:num w:numId="3">
    <w:abstractNumId w:val="13"/>
  </w:num>
  <w:num w:numId="4">
    <w:abstractNumId w:val="11"/>
  </w:num>
  <w:num w:numId="5">
    <w:abstractNumId w:val="10"/>
  </w:num>
  <w:num w:numId="6">
    <w:abstractNumId w:val="7"/>
  </w:num>
  <w:num w:numId="7">
    <w:abstractNumId w:val="15"/>
  </w:num>
  <w:num w:numId="8">
    <w:abstractNumId w:val="8"/>
  </w:num>
  <w:num w:numId="9">
    <w:abstractNumId w:val="12"/>
  </w:num>
  <w:num w:numId="10">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4"/>
  </w:hdrShapeDefaults>
  <w:footnotePr>
    <w:footnote w:id="0"/>
    <w:footnote w:id="1"/>
    <w:footnote w:id="2"/>
  </w:footnotePr>
  <w:endnotePr>
    <w:endnote w:id="0"/>
    <w:endnote w:id="1"/>
    <w:endnote w:id="2"/>
  </w:endnotePr>
  <w:compat/>
  <w:rsids>
    <w:rsidRoot w:val="00B411F6"/>
    <w:rsid w:val="0000051A"/>
    <w:rsid w:val="00000C11"/>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655B3"/>
    <w:rsid w:val="00073015"/>
    <w:rsid w:val="00075A2C"/>
    <w:rsid w:val="00077BA0"/>
    <w:rsid w:val="00077F51"/>
    <w:rsid w:val="00080744"/>
    <w:rsid w:val="00080B5E"/>
    <w:rsid w:val="000913A0"/>
    <w:rsid w:val="0009344A"/>
    <w:rsid w:val="000A4F11"/>
    <w:rsid w:val="000A56D9"/>
    <w:rsid w:val="000B0C51"/>
    <w:rsid w:val="000B32B0"/>
    <w:rsid w:val="000B4F3F"/>
    <w:rsid w:val="000B73F9"/>
    <w:rsid w:val="000D5131"/>
    <w:rsid w:val="000D717F"/>
    <w:rsid w:val="000F082C"/>
    <w:rsid w:val="000F56C7"/>
    <w:rsid w:val="000F5C79"/>
    <w:rsid w:val="00105A7C"/>
    <w:rsid w:val="00111E18"/>
    <w:rsid w:val="001133D1"/>
    <w:rsid w:val="00113B78"/>
    <w:rsid w:val="0012107C"/>
    <w:rsid w:val="0012413E"/>
    <w:rsid w:val="00124547"/>
    <w:rsid w:val="001271DD"/>
    <w:rsid w:val="0013149A"/>
    <w:rsid w:val="00133FE2"/>
    <w:rsid w:val="00135C50"/>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C57D9"/>
    <w:rsid w:val="001D27B6"/>
    <w:rsid w:val="001D391A"/>
    <w:rsid w:val="001D7565"/>
    <w:rsid w:val="001E13C4"/>
    <w:rsid w:val="001E1481"/>
    <w:rsid w:val="001E1A89"/>
    <w:rsid w:val="001E4841"/>
    <w:rsid w:val="001E6E69"/>
    <w:rsid w:val="0020170F"/>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968"/>
    <w:rsid w:val="002A1BBC"/>
    <w:rsid w:val="002A46EF"/>
    <w:rsid w:val="002A478F"/>
    <w:rsid w:val="002A4DF6"/>
    <w:rsid w:val="002B07A3"/>
    <w:rsid w:val="002B693F"/>
    <w:rsid w:val="002C40F4"/>
    <w:rsid w:val="002C5E97"/>
    <w:rsid w:val="002D1450"/>
    <w:rsid w:val="002D49A7"/>
    <w:rsid w:val="002E34C2"/>
    <w:rsid w:val="002E37AF"/>
    <w:rsid w:val="002E45CD"/>
    <w:rsid w:val="002F10AA"/>
    <w:rsid w:val="002F5A53"/>
    <w:rsid w:val="002F7424"/>
    <w:rsid w:val="003038C9"/>
    <w:rsid w:val="00305D59"/>
    <w:rsid w:val="00314D4A"/>
    <w:rsid w:val="00320A80"/>
    <w:rsid w:val="0032602D"/>
    <w:rsid w:val="00326F64"/>
    <w:rsid w:val="003358B4"/>
    <w:rsid w:val="00340D54"/>
    <w:rsid w:val="00345554"/>
    <w:rsid w:val="0035438C"/>
    <w:rsid w:val="00355070"/>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B68FB"/>
    <w:rsid w:val="003C0E12"/>
    <w:rsid w:val="003C3047"/>
    <w:rsid w:val="003C427D"/>
    <w:rsid w:val="003C60B7"/>
    <w:rsid w:val="003D3D7C"/>
    <w:rsid w:val="003E06DD"/>
    <w:rsid w:val="003E27F4"/>
    <w:rsid w:val="003E2CDD"/>
    <w:rsid w:val="003F3D4D"/>
    <w:rsid w:val="003F3F47"/>
    <w:rsid w:val="003F649F"/>
    <w:rsid w:val="004036C6"/>
    <w:rsid w:val="0040505C"/>
    <w:rsid w:val="0043593A"/>
    <w:rsid w:val="00444256"/>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394E"/>
    <w:rsid w:val="004B5275"/>
    <w:rsid w:val="004C1C5F"/>
    <w:rsid w:val="004D1CE2"/>
    <w:rsid w:val="004E14AF"/>
    <w:rsid w:val="004E175C"/>
    <w:rsid w:val="004E58B8"/>
    <w:rsid w:val="004E5EC6"/>
    <w:rsid w:val="004E7138"/>
    <w:rsid w:val="004E7C9B"/>
    <w:rsid w:val="004F13F9"/>
    <w:rsid w:val="004F7044"/>
    <w:rsid w:val="004F7D82"/>
    <w:rsid w:val="00500384"/>
    <w:rsid w:val="005035C4"/>
    <w:rsid w:val="00503C03"/>
    <w:rsid w:val="00503FAA"/>
    <w:rsid w:val="0050416B"/>
    <w:rsid w:val="005051C2"/>
    <w:rsid w:val="005060B9"/>
    <w:rsid w:val="005210D0"/>
    <w:rsid w:val="0052179A"/>
    <w:rsid w:val="005320DF"/>
    <w:rsid w:val="005354D9"/>
    <w:rsid w:val="005429FC"/>
    <w:rsid w:val="0055518E"/>
    <w:rsid w:val="005551BC"/>
    <w:rsid w:val="00557DA5"/>
    <w:rsid w:val="005604CF"/>
    <w:rsid w:val="005605DA"/>
    <w:rsid w:val="00560CA2"/>
    <w:rsid w:val="00561309"/>
    <w:rsid w:val="00564A94"/>
    <w:rsid w:val="005658FC"/>
    <w:rsid w:val="005679D6"/>
    <w:rsid w:val="00567AD3"/>
    <w:rsid w:val="005723FE"/>
    <w:rsid w:val="00572458"/>
    <w:rsid w:val="00572794"/>
    <w:rsid w:val="00572DD9"/>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C5FCF"/>
    <w:rsid w:val="005D1DE0"/>
    <w:rsid w:val="005D561F"/>
    <w:rsid w:val="005E04B8"/>
    <w:rsid w:val="005E2413"/>
    <w:rsid w:val="005E51DA"/>
    <w:rsid w:val="005E5620"/>
    <w:rsid w:val="005F0ADF"/>
    <w:rsid w:val="005F5392"/>
    <w:rsid w:val="005F599D"/>
    <w:rsid w:val="005F7071"/>
    <w:rsid w:val="00602526"/>
    <w:rsid w:val="00624D9D"/>
    <w:rsid w:val="006265E3"/>
    <w:rsid w:val="00630B4B"/>
    <w:rsid w:val="00631653"/>
    <w:rsid w:val="0063646E"/>
    <w:rsid w:val="0064364B"/>
    <w:rsid w:val="00643FCF"/>
    <w:rsid w:val="00645B69"/>
    <w:rsid w:val="00646972"/>
    <w:rsid w:val="00652A87"/>
    <w:rsid w:val="00653C31"/>
    <w:rsid w:val="0065403B"/>
    <w:rsid w:val="00657ECE"/>
    <w:rsid w:val="00672546"/>
    <w:rsid w:val="00673A51"/>
    <w:rsid w:val="00677ED6"/>
    <w:rsid w:val="00683710"/>
    <w:rsid w:val="006914F8"/>
    <w:rsid w:val="006915C7"/>
    <w:rsid w:val="006929C8"/>
    <w:rsid w:val="00692F2A"/>
    <w:rsid w:val="00693692"/>
    <w:rsid w:val="00697ED5"/>
    <w:rsid w:val="006A30AA"/>
    <w:rsid w:val="006A4A39"/>
    <w:rsid w:val="006B0594"/>
    <w:rsid w:val="006B0854"/>
    <w:rsid w:val="006B2AD4"/>
    <w:rsid w:val="006B4C3F"/>
    <w:rsid w:val="006B7535"/>
    <w:rsid w:val="006C335C"/>
    <w:rsid w:val="006D61B7"/>
    <w:rsid w:val="006D73C8"/>
    <w:rsid w:val="006E79AE"/>
    <w:rsid w:val="006F0C04"/>
    <w:rsid w:val="006F4239"/>
    <w:rsid w:val="006F4B0C"/>
    <w:rsid w:val="006F5600"/>
    <w:rsid w:val="006F74C2"/>
    <w:rsid w:val="00702BA4"/>
    <w:rsid w:val="0070538F"/>
    <w:rsid w:val="00714DEE"/>
    <w:rsid w:val="0071664E"/>
    <w:rsid w:val="0071719C"/>
    <w:rsid w:val="00717C15"/>
    <w:rsid w:val="00720BAE"/>
    <w:rsid w:val="0072384C"/>
    <w:rsid w:val="00724C28"/>
    <w:rsid w:val="0072526D"/>
    <w:rsid w:val="00735E06"/>
    <w:rsid w:val="0073725C"/>
    <w:rsid w:val="0074043F"/>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495"/>
    <w:rsid w:val="0078192C"/>
    <w:rsid w:val="007819C0"/>
    <w:rsid w:val="0078246D"/>
    <w:rsid w:val="00784F94"/>
    <w:rsid w:val="0079134B"/>
    <w:rsid w:val="00793330"/>
    <w:rsid w:val="0079405F"/>
    <w:rsid w:val="00796EE3"/>
    <w:rsid w:val="007B593E"/>
    <w:rsid w:val="007C1EA3"/>
    <w:rsid w:val="007C3F23"/>
    <w:rsid w:val="007C4625"/>
    <w:rsid w:val="007C6055"/>
    <w:rsid w:val="007C738D"/>
    <w:rsid w:val="007D3524"/>
    <w:rsid w:val="007D5D30"/>
    <w:rsid w:val="007D7A02"/>
    <w:rsid w:val="007E17B6"/>
    <w:rsid w:val="007E263A"/>
    <w:rsid w:val="007E2D76"/>
    <w:rsid w:val="007F4F97"/>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C6901"/>
    <w:rsid w:val="008D32AC"/>
    <w:rsid w:val="008D3352"/>
    <w:rsid w:val="008D4512"/>
    <w:rsid w:val="008D75A4"/>
    <w:rsid w:val="008F1C5A"/>
    <w:rsid w:val="008F5764"/>
    <w:rsid w:val="008F763E"/>
    <w:rsid w:val="00902542"/>
    <w:rsid w:val="00902E2C"/>
    <w:rsid w:val="0092174D"/>
    <w:rsid w:val="00921A73"/>
    <w:rsid w:val="00930756"/>
    <w:rsid w:val="00934E0F"/>
    <w:rsid w:val="00950064"/>
    <w:rsid w:val="009503B6"/>
    <w:rsid w:val="009513F8"/>
    <w:rsid w:val="00956685"/>
    <w:rsid w:val="00960D6E"/>
    <w:rsid w:val="00962207"/>
    <w:rsid w:val="00965D31"/>
    <w:rsid w:val="009667FB"/>
    <w:rsid w:val="00970064"/>
    <w:rsid w:val="0097705D"/>
    <w:rsid w:val="00980565"/>
    <w:rsid w:val="00981FEB"/>
    <w:rsid w:val="0098480D"/>
    <w:rsid w:val="0098759B"/>
    <w:rsid w:val="00990332"/>
    <w:rsid w:val="00996A74"/>
    <w:rsid w:val="009A3BD6"/>
    <w:rsid w:val="009A6B4F"/>
    <w:rsid w:val="009B604D"/>
    <w:rsid w:val="009B7256"/>
    <w:rsid w:val="009C41B6"/>
    <w:rsid w:val="009C44DF"/>
    <w:rsid w:val="009D1141"/>
    <w:rsid w:val="009D2C92"/>
    <w:rsid w:val="009D619C"/>
    <w:rsid w:val="009D7678"/>
    <w:rsid w:val="009E1EB5"/>
    <w:rsid w:val="009E370D"/>
    <w:rsid w:val="009E3F3C"/>
    <w:rsid w:val="009E44DA"/>
    <w:rsid w:val="009E5723"/>
    <w:rsid w:val="009F05FD"/>
    <w:rsid w:val="009F0969"/>
    <w:rsid w:val="009F5D42"/>
    <w:rsid w:val="00A066B1"/>
    <w:rsid w:val="00A06D0B"/>
    <w:rsid w:val="00A078A6"/>
    <w:rsid w:val="00A12D96"/>
    <w:rsid w:val="00A14FC4"/>
    <w:rsid w:val="00A17BC7"/>
    <w:rsid w:val="00A25BB8"/>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0085"/>
    <w:rsid w:val="00AE35E6"/>
    <w:rsid w:val="00AE68C7"/>
    <w:rsid w:val="00AE6D60"/>
    <w:rsid w:val="00AF1511"/>
    <w:rsid w:val="00AF3528"/>
    <w:rsid w:val="00AF4AAD"/>
    <w:rsid w:val="00AF5A08"/>
    <w:rsid w:val="00B10FC7"/>
    <w:rsid w:val="00B11BAA"/>
    <w:rsid w:val="00B11C16"/>
    <w:rsid w:val="00B11C89"/>
    <w:rsid w:val="00B20BDD"/>
    <w:rsid w:val="00B21FF5"/>
    <w:rsid w:val="00B24243"/>
    <w:rsid w:val="00B27416"/>
    <w:rsid w:val="00B27864"/>
    <w:rsid w:val="00B27892"/>
    <w:rsid w:val="00B33C9D"/>
    <w:rsid w:val="00B35B9D"/>
    <w:rsid w:val="00B37A35"/>
    <w:rsid w:val="00B40264"/>
    <w:rsid w:val="00B411F6"/>
    <w:rsid w:val="00B42866"/>
    <w:rsid w:val="00B4297B"/>
    <w:rsid w:val="00B46764"/>
    <w:rsid w:val="00B52103"/>
    <w:rsid w:val="00B56AA7"/>
    <w:rsid w:val="00B60037"/>
    <w:rsid w:val="00B65B61"/>
    <w:rsid w:val="00B7294D"/>
    <w:rsid w:val="00B75E07"/>
    <w:rsid w:val="00B820C9"/>
    <w:rsid w:val="00B82D33"/>
    <w:rsid w:val="00B92659"/>
    <w:rsid w:val="00BA02F8"/>
    <w:rsid w:val="00BA28AA"/>
    <w:rsid w:val="00BB4933"/>
    <w:rsid w:val="00BB4FF4"/>
    <w:rsid w:val="00BB5738"/>
    <w:rsid w:val="00BB72B6"/>
    <w:rsid w:val="00BC7A59"/>
    <w:rsid w:val="00BD0420"/>
    <w:rsid w:val="00BD1CD5"/>
    <w:rsid w:val="00BE51DB"/>
    <w:rsid w:val="00BF0F62"/>
    <w:rsid w:val="00BF4CCB"/>
    <w:rsid w:val="00BF5A79"/>
    <w:rsid w:val="00BF5CE2"/>
    <w:rsid w:val="00C222E9"/>
    <w:rsid w:val="00C2743E"/>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C30ED"/>
    <w:rsid w:val="00CD0CE2"/>
    <w:rsid w:val="00CD41ED"/>
    <w:rsid w:val="00CD4961"/>
    <w:rsid w:val="00CE54F6"/>
    <w:rsid w:val="00CE6F23"/>
    <w:rsid w:val="00CF352A"/>
    <w:rsid w:val="00CF523D"/>
    <w:rsid w:val="00CF57B7"/>
    <w:rsid w:val="00CF74C9"/>
    <w:rsid w:val="00D003A0"/>
    <w:rsid w:val="00D0392A"/>
    <w:rsid w:val="00D05E44"/>
    <w:rsid w:val="00D0704D"/>
    <w:rsid w:val="00D1477F"/>
    <w:rsid w:val="00D16929"/>
    <w:rsid w:val="00D17093"/>
    <w:rsid w:val="00D23EBD"/>
    <w:rsid w:val="00D23F4C"/>
    <w:rsid w:val="00D253F5"/>
    <w:rsid w:val="00D35F3F"/>
    <w:rsid w:val="00D37422"/>
    <w:rsid w:val="00D41F4F"/>
    <w:rsid w:val="00D42856"/>
    <w:rsid w:val="00D42913"/>
    <w:rsid w:val="00D47B40"/>
    <w:rsid w:val="00D50FDE"/>
    <w:rsid w:val="00D5135A"/>
    <w:rsid w:val="00D52F2B"/>
    <w:rsid w:val="00D53CF8"/>
    <w:rsid w:val="00D55ECA"/>
    <w:rsid w:val="00D618C6"/>
    <w:rsid w:val="00D64CA9"/>
    <w:rsid w:val="00D72E28"/>
    <w:rsid w:val="00D76699"/>
    <w:rsid w:val="00D81D32"/>
    <w:rsid w:val="00D91FD0"/>
    <w:rsid w:val="00D92624"/>
    <w:rsid w:val="00D9554D"/>
    <w:rsid w:val="00D97101"/>
    <w:rsid w:val="00DA1EEE"/>
    <w:rsid w:val="00DA4814"/>
    <w:rsid w:val="00DA5AC4"/>
    <w:rsid w:val="00DA5BD8"/>
    <w:rsid w:val="00DA7D3B"/>
    <w:rsid w:val="00DB19AF"/>
    <w:rsid w:val="00DC087B"/>
    <w:rsid w:val="00DC1480"/>
    <w:rsid w:val="00DC3AF7"/>
    <w:rsid w:val="00DD0E7B"/>
    <w:rsid w:val="00DD3247"/>
    <w:rsid w:val="00DE0D6D"/>
    <w:rsid w:val="00DE113E"/>
    <w:rsid w:val="00DE12C8"/>
    <w:rsid w:val="00DE762D"/>
    <w:rsid w:val="00E03E40"/>
    <w:rsid w:val="00E04A89"/>
    <w:rsid w:val="00E11AB7"/>
    <w:rsid w:val="00E137A3"/>
    <w:rsid w:val="00E14170"/>
    <w:rsid w:val="00E1429D"/>
    <w:rsid w:val="00E15791"/>
    <w:rsid w:val="00E40073"/>
    <w:rsid w:val="00E416D5"/>
    <w:rsid w:val="00E43CB1"/>
    <w:rsid w:val="00E4708D"/>
    <w:rsid w:val="00E47562"/>
    <w:rsid w:val="00E534BD"/>
    <w:rsid w:val="00E54283"/>
    <w:rsid w:val="00E5666E"/>
    <w:rsid w:val="00E6105D"/>
    <w:rsid w:val="00E67966"/>
    <w:rsid w:val="00E7368E"/>
    <w:rsid w:val="00E74772"/>
    <w:rsid w:val="00E7528F"/>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C6DC1"/>
    <w:rsid w:val="00ED2244"/>
    <w:rsid w:val="00ED3FD2"/>
    <w:rsid w:val="00ED6346"/>
    <w:rsid w:val="00ED6DD6"/>
    <w:rsid w:val="00EE2685"/>
    <w:rsid w:val="00EE46EA"/>
    <w:rsid w:val="00EE7658"/>
    <w:rsid w:val="00EF38B1"/>
    <w:rsid w:val="00F0007F"/>
    <w:rsid w:val="00F03820"/>
    <w:rsid w:val="00F052A4"/>
    <w:rsid w:val="00F16F68"/>
    <w:rsid w:val="00F300BE"/>
    <w:rsid w:val="00F304D1"/>
    <w:rsid w:val="00F306B3"/>
    <w:rsid w:val="00F31599"/>
    <w:rsid w:val="00F3276C"/>
    <w:rsid w:val="00F32BA7"/>
    <w:rsid w:val="00F43175"/>
    <w:rsid w:val="00F45B3B"/>
    <w:rsid w:val="00F507ED"/>
    <w:rsid w:val="00F51EC0"/>
    <w:rsid w:val="00F55010"/>
    <w:rsid w:val="00F627FF"/>
    <w:rsid w:val="00F64ECE"/>
    <w:rsid w:val="00F6575F"/>
    <w:rsid w:val="00F67DEA"/>
    <w:rsid w:val="00F82772"/>
    <w:rsid w:val="00F86FF7"/>
    <w:rsid w:val="00F90FA7"/>
    <w:rsid w:val="00F93A47"/>
    <w:rsid w:val="00F946E2"/>
    <w:rsid w:val="00F94A03"/>
    <w:rsid w:val="00F94EA9"/>
    <w:rsid w:val="00FA2FF3"/>
    <w:rsid w:val="00FA6FA6"/>
    <w:rsid w:val="00FB66AA"/>
    <w:rsid w:val="00FC09A4"/>
    <w:rsid w:val="00FC40ED"/>
    <w:rsid w:val="00FC41BD"/>
    <w:rsid w:val="00FD2F83"/>
    <w:rsid w:val="00FD6AAD"/>
    <w:rsid w:val="00FE061F"/>
    <w:rsid w:val="00FF07A3"/>
    <w:rsid w:val="00FF2431"/>
    <w:rsid w:val="00FF3122"/>
    <w:rsid w:val="00FF5D3E"/>
    <w:rsid w:val="00FF64E0"/>
    <w:rsid w:val="00FF688C"/>
    <w:rsid w:val="00FF6A9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1495"/>
    <w:pPr>
      <w:widowControl w:val="0"/>
      <w:suppressAutoHyphens/>
    </w:pPr>
    <w:rPr>
      <w:sz w:val="24"/>
      <w:lang w:val="en-US" w:eastAsia="ar-SA"/>
    </w:rPr>
  </w:style>
  <w:style w:type="paragraph" w:styleId="Ttulo1">
    <w:name w:val="heading 1"/>
    <w:basedOn w:val="Normal"/>
    <w:next w:val="Normal"/>
    <w:qFormat/>
    <w:rsid w:val="00781495"/>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rsid w:val="00781495"/>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781495"/>
    <w:rPr>
      <w:rFonts w:ascii="Symbol" w:hAnsi="Symbol"/>
      <w:sz w:val="22"/>
      <w:szCs w:val="22"/>
    </w:rPr>
  </w:style>
  <w:style w:type="character" w:customStyle="1" w:styleId="WW8Num1z1">
    <w:name w:val="WW8Num1z1"/>
    <w:rsid w:val="00781495"/>
    <w:rPr>
      <w:rFonts w:ascii="Courier New" w:hAnsi="Courier New" w:cs="Courier New"/>
    </w:rPr>
  </w:style>
  <w:style w:type="character" w:customStyle="1" w:styleId="WW8Num1z2">
    <w:name w:val="WW8Num1z2"/>
    <w:rsid w:val="00781495"/>
    <w:rPr>
      <w:rFonts w:ascii="Wingdings" w:hAnsi="Wingdings"/>
    </w:rPr>
  </w:style>
  <w:style w:type="character" w:customStyle="1" w:styleId="WW8Num1z3">
    <w:name w:val="WW8Num1z3"/>
    <w:rsid w:val="00781495"/>
    <w:rPr>
      <w:rFonts w:ascii="Symbol" w:hAnsi="Symbol"/>
    </w:rPr>
  </w:style>
  <w:style w:type="character" w:customStyle="1" w:styleId="WW8Num2z0">
    <w:name w:val="WW8Num2z0"/>
    <w:rsid w:val="00781495"/>
    <w:rPr>
      <w:color w:val="auto"/>
    </w:rPr>
  </w:style>
  <w:style w:type="character" w:customStyle="1" w:styleId="WW8Num3z0">
    <w:name w:val="WW8Num3z0"/>
    <w:rsid w:val="00781495"/>
    <w:rPr>
      <w:rFonts w:ascii="Symbol" w:hAnsi="Symbol"/>
      <w:sz w:val="22"/>
      <w:szCs w:val="22"/>
    </w:rPr>
  </w:style>
  <w:style w:type="character" w:customStyle="1" w:styleId="WW8Num3z1">
    <w:name w:val="WW8Num3z1"/>
    <w:rsid w:val="00781495"/>
    <w:rPr>
      <w:rFonts w:ascii="Courier New" w:hAnsi="Courier New" w:cs="Courier New"/>
    </w:rPr>
  </w:style>
  <w:style w:type="character" w:customStyle="1" w:styleId="WW8Num3z2">
    <w:name w:val="WW8Num3z2"/>
    <w:rsid w:val="00781495"/>
    <w:rPr>
      <w:rFonts w:ascii="Wingdings" w:hAnsi="Wingdings"/>
    </w:rPr>
  </w:style>
  <w:style w:type="character" w:customStyle="1" w:styleId="WW8Num3z3">
    <w:name w:val="WW8Num3z3"/>
    <w:rsid w:val="00781495"/>
    <w:rPr>
      <w:rFonts w:ascii="Symbol" w:hAnsi="Symbol"/>
    </w:rPr>
  </w:style>
  <w:style w:type="character" w:customStyle="1" w:styleId="WW8Num4z0">
    <w:name w:val="WW8Num4z0"/>
    <w:rsid w:val="00781495"/>
    <w:rPr>
      <w:rFonts w:ascii="Wingdings" w:hAnsi="Wingdings"/>
    </w:rPr>
  </w:style>
  <w:style w:type="character" w:customStyle="1" w:styleId="WW8Num4z1">
    <w:name w:val="WW8Num4z1"/>
    <w:rsid w:val="00781495"/>
    <w:rPr>
      <w:rFonts w:ascii="Courier New" w:hAnsi="Courier New" w:cs="Courier New"/>
    </w:rPr>
  </w:style>
  <w:style w:type="character" w:customStyle="1" w:styleId="WW8Num4z3">
    <w:name w:val="WW8Num4z3"/>
    <w:rsid w:val="00781495"/>
    <w:rPr>
      <w:rFonts w:ascii="Symbol" w:hAnsi="Symbol"/>
    </w:rPr>
  </w:style>
  <w:style w:type="character" w:customStyle="1" w:styleId="Smbolodenotaalpie">
    <w:name w:val="Símbolo de nota al pie"/>
    <w:rsid w:val="00781495"/>
  </w:style>
  <w:style w:type="character" w:styleId="Nmerodepgina">
    <w:name w:val="page number"/>
    <w:basedOn w:val="Fuentedeprrafopredeter"/>
    <w:rsid w:val="00781495"/>
  </w:style>
  <w:style w:type="character" w:styleId="Refdenotaalpie">
    <w:name w:val="footnote reference"/>
    <w:semiHidden/>
    <w:rsid w:val="00781495"/>
    <w:rPr>
      <w:vertAlign w:val="superscript"/>
    </w:rPr>
  </w:style>
  <w:style w:type="character" w:styleId="Refdenotaalfinal">
    <w:name w:val="endnote reference"/>
    <w:semiHidden/>
    <w:rsid w:val="00781495"/>
    <w:rPr>
      <w:vertAlign w:val="superscript"/>
    </w:rPr>
  </w:style>
  <w:style w:type="character" w:customStyle="1" w:styleId="Smbolodenotafinal">
    <w:name w:val="Símbolo de nota final"/>
    <w:rsid w:val="00781495"/>
  </w:style>
  <w:style w:type="paragraph" w:styleId="Encabezado">
    <w:name w:val="header"/>
    <w:basedOn w:val="Normal"/>
    <w:next w:val="Textoindependiente"/>
    <w:rsid w:val="00781495"/>
    <w:pPr>
      <w:tabs>
        <w:tab w:val="center" w:pos="4252"/>
        <w:tab w:val="right" w:pos="8504"/>
      </w:tabs>
    </w:pPr>
  </w:style>
  <w:style w:type="paragraph" w:styleId="Textoindependiente">
    <w:name w:val="Body Text"/>
    <w:basedOn w:val="Normal"/>
    <w:rsid w:val="00781495"/>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sid w:val="00781495"/>
    <w:rPr>
      <w:rFonts w:cs="Tahoma"/>
    </w:rPr>
  </w:style>
  <w:style w:type="paragraph" w:customStyle="1" w:styleId="Etiqueta">
    <w:name w:val="Etiqueta"/>
    <w:basedOn w:val="Normal"/>
    <w:rsid w:val="00781495"/>
    <w:pPr>
      <w:suppressLineNumbers/>
      <w:spacing w:before="120" w:after="120"/>
    </w:pPr>
    <w:rPr>
      <w:rFonts w:cs="Tahoma"/>
      <w:i/>
      <w:iCs/>
      <w:szCs w:val="24"/>
    </w:rPr>
  </w:style>
  <w:style w:type="paragraph" w:customStyle="1" w:styleId="ndice">
    <w:name w:val="Índice"/>
    <w:basedOn w:val="Normal"/>
    <w:rsid w:val="00781495"/>
    <w:pPr>
      <w:suppressLineNumbers/>
    </w:pPr>
    <w:rPr>
      <w:rFonts w:cs="Tahoma"/>
    </w:rPr>
  </w:style>
  <w:style w:type="paragraph" w:styleId="Textoindependiente2">
    <w:name w:val="Body Text 2"/>
    <w:basedOn w:val="Normal"/>
    <w:rsid w:val="00781495"/>
    <w:pPr>
      <w:spacing w:after="120" w:line="480" w:lineRule="auto"/>
    </w:pPr>
  </w:style>
  <w:style w:type="paragraph" w:styleId="Textoindependiente3">
    <w:name w:val="Body Text 3"/>
    <w:basedOn w:val="Normal"/>
    <w:rsid w:val="00781495"/>
    <w:pPr>
      <w:spacing w:after="120"/>
    </w:pPr>
    <w:rPr>
      <w:sz w:val="16"/>
      <w:szCs w:val="16"/>
    </w:rPr>
  </w:style>
  <w:style w:type="paragraph" w:customStyle="1" w:styleId="CarCarCarCarCar">
    <w:name w:val="Car Car Car Car Car"/>
    <w:basedOn w:val="Normal"/>
    <w:rsid w:val="00781495"/>
    <w:pPr>
      <w:widowControl/>
      <w:spacing w:after="160" w:line="240" w:lineRule="exact"/>
    </w:pPr>
    <w:rPr>
      <w:rFonts w:ascii="Tahoma" w:hAnsi="Tahoma" w:cs="Tahoma"/>
      <w:sz w:val="20"/>
    </w:rPr>
  </w:style>
  <w:style w:type="paragraph" w:styleId="Textodeglobo">
    <w:name w:val="Balloon Text"/>
    <w:basedOn w:val="Normal"/>
    <w:rsid w:val="00781495"/>
    <w:rPr>
      <w:rFonts w:ascii="Tahoma" w:hAnsi="Tahoma" w:cs="Tahoma"/>
      <w:sz w:val="16"/>
      <w:szCs w:val="16"/>
    </w:rPr>
  </w:style>
  <w:style w:type="paragraph" w:styleId="Piedepgina">
    <w:name w:val="footer"/>
    <w:basedOn w:val="Normal"/>
    <w:rsid w:val="00781495"/>
    <w:pPr>
      <w:tabs>
        <w:tab w:val="center" w:pos="4252"/>
        <w:tab w:val="right" w:pos="8504"/>
      </w:tabs>
    </w:pPr>
  </w:style>
  <w:style w:type="paragraph" w:styleId="Textonotapie">
    <w:name w:val="footnote text"/>
    <w:basedOn w:val="Normal"/>
    <w:link w:val="TextonotapieCar"/>
    <w:semiHidden/>
    <w:rsid w:val="00781495"/>
    <w:rPr>
      <w:sz w:val="20"/>
    </w:rPr>
  </w:style>
  <w:style w:type="paragraph" w:customStyle="1" w:styleId="CarCar1CarCar">
    <w:name w:val="Car Car1 Car Car"/>
    <w:basedOn w:val="Normal"/>
    <w:rsid w:val="00781495"/>
    <w:pPr>
      <w:widowControl/>
      <w:spacing w:after="160" w:line="240" w:lineRule="exact"/>
    </w:pPr>
    <w:rPr>
      <w:rFonts w:ascii="Tahoma" w:hAnsi="Tahoma" w:cs="Tahoma"/>
      <w:sz w:val="20"/>
    </w:rPr>
  </w:style>
  <w:style w:type="paragraph" w:customStyle="1" w:styleId="Contenidodelmarco">
    <w:name w:val="Contenido del marco"/>
    <w:basedOn w:val="Textoindependiente"/>
    <w:rsid w:val="00781495"/>
  </w:style>
  <w:style w:type="paragraph" w:customStyle="1" w:styleId="Contenidodelatabla">
    <w:name w:val="Contenido de la tabla"/>
    <w:basedOn w:val="Normal"/>
    <w:rsid w:val="00781495"/>
    <w:pPr>
      <w:suppressLineNumbers/>
    </w:pPr>
  </w:style>
  <w:style w:type="paragraph" w:customStyle="1" w:styleId="Encabezadodelatabla">
    <w:name w:val="Encabezado de la tabla"/>
    <w:basedOn w:val="Contenidodelatabla"/>
    <w:rsid w:val="00781495"/>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link w:val="Prrafodelista"/>
    <w:uiPriority w:val="34"/>
    <w:locked/>
    <w:rsid w:val="004509CC"/>
    <w:rPr>
      <w:sz w:val="24"/>
      <w:lang w:val="en-US" w:eastAsia="ar-SA"/>
    </w:rPr>
  </w:style>
  <w:style w:type="paragraph" w:customStyle="1" w:styleId="Red2Red">
    <w:name w:val="Red2Red"/>
    <w:basedOn w:val="Normal"/>
    <w:link w:val="Red2RedCar"/>
    <w:qFormat/>
    <w:rsid w:val="007D5D3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7D5D30"/>
    <w:rPr>
      <w:rFonts w:ascii="Calibri" w:eastAsia="Calibri" w:hAnsi="Calibri"/>
      <w:sz w:val="22"/>
      <w:szCs w:val="22"/>
      <w:lang w:eastAsia="en-US"/>
    </w:rPr>
  </w:style>
  <w:style w:type="paragraph" w:customStyle="1" w:styleId="Default">
    <w:name w:val="Default"/>
    <w:rsid w:val="00CC30ED"/>
    <w:pPr>
      <w:autoSpaceDE w:val="0"/>
      <w:autoSpaceDN w:val="0"/>
      <w:adjustRightInd w:val="0"/>
    </w:pPr>
    <w:rPr>
      <w:rFonts w:ascii="Arial" w:eastAsiaTheme="minorHAnsi" w:hAnsi="Arial" w:cs="Arial"/>
      <w:color w:val="000000"/>
      <w:sz w:val="24"/>
      <w:szCs w:val="24"/>
      <w:lang w:eastAsia="en-US"/>
    </w:rPr>
  </w:style>
  <w:style w:type="character" w:customStyle="1" w:styleId="UnresolvedMention">
    <w:name w:val="Unresolved Mention"/>
    <w:basedOn w:val="Fuentedeprrafopredeter"/>
    <w:uiPriority w:val="99"/>
    <w:semiHidden/>
    <w:unhideWhenUsed/>
    <w:rsid w:val="00EE765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05D75-8A57-4C00-B91B-49484ABAF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4479</Words>
  <Characters>24637</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m_diaz</dc:creator>
  <cp:lastModifiedBy>usuario</cp:lastModifiedBy>
  <cp:revision>5</cp:revision>
  <cp:lastPrinted>2023-02-17T10:12:00Z</cp:lastPrinted>
  <dcterms:created xsi:type="dcterms:W3CDTF">2023-02-14T08:22:00Z</dcterms:created>
  <dcterms:modified xsi:type="dcterms:W3CDTF">2023-02-17T10:12:00Z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