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 w:displacedByCustomXml="next"/>
    <w:bookmarkEnd w:id="0" w:displacedByCustomXml="next"/>
    <w:sdt>
      <w:sdtPr>
        <w:rPr>
          <w:color w:val="5B9BD5" w:themeColor="accent1"/>
        </w:rPr>
        <w:id w:val="888542266"/>
        <w:docPartObj>
          <w:docPartGallery w:val="Cover Pages"/>
          <w:docPartUnique/>
        </w:docPartObj>
      </w:sdtPr>
      <w:sdtEndPr>
        <w:rPr>
          <w:b/>
          <w:color w:val="FF0000"/>
          <w:lang w:eastAsia="es-ES_tradnl"/>
        </w:rPr>
      </w:sdtEndPr>
      <w:sdtContent>
        <w:p w:rsidR="00B1493F" w:rsidRDefault="00B1493F" w:rsidP="00B1493F">
          <w:pPr>
            <w:pStyle w:val="Sinespaciado"/>
            <w:spacing w:before="1540" w:after="240"/>
            <w:jc w:val="center"/>
            <w:rPr>
              <w:color w:val="5B9BD5" w:themeColor="accent1"/>
              <w:sz w:val="28"/>
              <w:szCs w:val="28"/>
            </w:rPr>
          </w:pPr>
        </w:p>
        <w:p w:rsidR="00B1493F" w:rsidRDefault="00B1493F" w:rsidP="00B1493F">
          <w:pPr>
            <w:pStyle w:val="Sinespaciado"/>
            <w:spacing w:before="480"/>
            <w:jc w:val="center"/>
            <w:rPr>
              <w:b/>
              <w:color w:val="FF0000"/>
              <w:lang w:eastAsia="es-ES_tradnl"/>
            </w:rPr>
          </w:pPr>
          <w:r>
            <w:rPr>
              <w:b/>
              <w:noProof/>
              <w:color w:val="FF0000"/>
              <w:lang w:eastAsia="es-ES"/>
            </w:rPr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752475</wp:posOffset>
                </wp:positionV>
                <wp:extent cx="3725545" cy="750570"/>
                <wp:effectExtent l="0" t="0" r="8255" b="0"/>
                <wp:wrapSquare wrapText="bothSides"/>
                <wp:docPr id="9" name="Imagen 9" descr="Logo InnoCámara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Logo InnoCámara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25545" cy="7505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b/>
              <w:noProof/>
              <w:color w:val="FF0000"/>
              <w:lang w:eastAsia="es-ES"/>
            </w:rPr>
            <mc:AlternateContent>
              <mc:Choice Requires="wps">
                <w:drawing>
                  <wp:anchor distT="0" distB="0" distL="114300" distR="114300" simplePos="0" relativeHeight="251658240" behindDoc="1" locked="0" layoutInCell="1" allowOverlap="1">
                    <wp:simplePos x="0" y="0"/>
                    <wp:positionH relativeFrom="page">
                      <wp:align>left</wp:align>
                    </wp:positionH>
                    <wp:positionV relativeFrom="paragraph">
                      <wp:posOffset>2272665</wp:posOffset>
                    </wp:positionV>
                    <wp:extent cx="7541260" cy="2186940"/>
                    <wp:effectExtent l="0" t="0" r="2540" b="3810"/>
                    <wp:wrapNone/>
                    <wp:docPr id="8" name="Rectángulo 8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7541260" cy="2186940"/>
                            </a:xfrm>
                            <a:prstGeom prst="rect">
                              <a:avLst/>
                            </a:prstGeom>
                            <a:solidFill>
                              <a:srgbClr val="CC0000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B1493F" w:rsidRPr="00486E93" w:rsidRDefault="00B1493F" w:rsidP="00B1493F">
                                <w:pPr>
                                  <w:jc w:val="center"/>
                                  <w:rPr>
                                    <w:rFonts w:ascii="Calibri" w:hAnsi="Calibri" w:cs="Calibri"/>
                                    <w:b/>
                                    <w:color w:val="FFFFFF"/>
                                    <w:sz w:val="36"/>
                                    <w:szCs w:val="36"/>
                                  </w:rPr>
                                </w:pPr>
                              </w:p>
                              <w:p w:rsidR="00B1493F" w:rsidRPr="00486E93" w:rsidRDefault="00B1493F" w:rsidP="00B1493F">
                                <w:pPr>
                                  <w:jc w:val="center"/>
                                  <w:rPr>
                                    <w:rFonts w:ascii="Calibri" w:hAnsi="Calibri" w:cs="Calibri"/>
                                    <w:b/>
                                    <w:color w:val="FFFFFF"/>
                                    <w:sz w:val="40"/>
                                    <w:szCs w:val="40"/>
                                  </w:rPr>
                                </w:pPr>
                                <w:r w:rsidRPr="00486E93">
                                  <w:rPr>
                                    <w:rFonts w:ascii="Calibri" w:hAnsi="Calibri" w:cs="Calibri"/>
                                    <w:b/>
                                    <w:color w:val="FFFFFF"/>
                                    <w:sz w:val="40"/>
                                    <w:szCs w:val="40"/>
                                  </w:rPr>
                                  <w:t>Programa InnoCámaras</w:t>
                                </w:r>
                              </w:p>
                              <w:p w:rsidR="00B1493F" w:rsidRPr="00B1493F" w:rsidRDefault="00B1493F" w:rsidP="00B1493F">
                                <w:pPr>
                                  <w:jc w:val="center"/>
                                  <w:rPr>
                                    <w:rFonts w:ascii="Calibri" w:hAnsi="Calibri" w:cs="Calibri"/>
                                    <w:b/>
                                    <w:color w:val="FFFFFF"/>
                                    <w:sz w:val="28"/>
                                    <w:szCs w:val="28"/>
                                  </w:rPr>
                                </w:pPr>
                                <w:r w:rsidRPr="00B1493F">
                                  <w:rPr>
                                    <w:rFonts w:ascii="Calibri" w:hAnsi="Calibri" w:cs="Calibri"/>
                                    <w:b/>
                                    <w:color w:val="FFFFFF"/>
                                    <w:sz w:val="28"/>
                                    <w:szCs w:val="28"/>
                                  </w:rPr>
                                  <w:t xml:space="preserve">Declaración responsable del cumplimiento de las condiciones de participación y de ayuda  </w:t>
                                </w:r>
                              </w:p>
                              <w:p w:rsidR="00B1493F" w:rsidRPr="00AA6E33" w:rsidRDefault="0043517B" w:rsidP="00B1493F">
                                <w:pPr>
                                  <w:jc w:val="center"/>
                                  <w:rPr>
                                    <w:rFonts w:ascii="Calibri" w:hAnsi="Calibri" w:cs="Calibri"/>
                                    <w:color w:val="FFFFFF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Calibri" w:hAnsi="Calibri" w:cs="Calibri"/>
                                    <w:color w:val="FFFFFF"/>
                                    <w:sz w:val="24"/>
                                    <w:szCs w:val="24"/>
                                  </w:rPr>
                                  <w:t>Anexo III</w:t>
                                </w:r>
                              </w:p>
                              <w:p w:rsidR="00B1493F" w:rsidRPr="00314C00" w:rsidRDefault="00B1493F" w:rsidP="00B1493F">
                                <w:pPr>
                                  <w:rPr>
                                    <w:rFonts w:ascii="Calibri" w:hAnsi="Calibri" w:cs="Calibri"/>
                                    <w:b/>
                                    <w:color w:val="FFFFFF"/>
                                    <w:sz w:val="28"/>
                                    <w:szCs w:val="28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id="Rectángulo 8" o:spid="_x0000_s1026" style="position:absolute;left:0;text-align:left;margin-left:0;margin-top:178.95pt;width:593.8pt;height:172.2pt;z-index:-251658240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" fillcolor="#c00" stroked="f">
                    <v:textbox>
                      <w:txbxContent>
                        <w:p w:rsidR="00B1493F" w:rsidRPr="00486E93" w:rsidRDefault="00B1493F" w:rsidP="00B1493F">
                          <w:pPr>
                            <w:jc w:val="center"/>
                            <w:rPr>
                              <w:rFonts w:ascii="Calibri" w:hAnsi="Calibri" w:cs="Calibri"/>
                              <w:b/>
                              <w:color w:val="FFFFFF"/>
                              <w:sz w:val="36"/>
                              <w:szCs w:val="36"/>
                            </w:rPr>
                          </w:pPr>
                        </w:p>
                        <w:p w:rsidR="00B1493F" w:rsidRPr="00486E93" w:rsidRDefault="00B1493F" w:rsidP="00B1493F">
                          <w:pPr>
                            <w:jc w:val="center"/>
                            <w:rPr>
                              <w:rFonts w:ascii="Calibri" w:hAnsi="Calibri" w:cs="Calibri"/>
                              <w:b/>
                              <w:color w:val="FFFFFF"/>
                              <w:sz w:val="40"/>
                              <w:szCs w:val="40"/>
                            </w:rPr>
                          </w:pPr>
                          <w:r w:rsidRPr="00486E93">
                            <w:rPr>
                              <w:rFonts w:ascii="Calibri" w:hAnsi="Calibri" w:cs="Calibri"/>
                              <w:b/>
                              <w:color w:val="FFFFFF"/>
                              <w:sz w:val="40"/>
                              <w:szCs w:val="40"/>
                            </w:rPr>
                            <w:t>Programa InnoCámaras</w:t>
                          </w:r>
                        </w:p>
                        <w:p w:rsidR="00B1493F" w:rsidRPr="00B1493F" w:rsidRDefault="00B1493F" w:rsidP="00B1493F">
                          <w:pPr>
                            <w:jc w:val="center"/>
                            <w:rPr>
                              <w:rFonts w:ascii="Calibri" w:hAnsi="Calibri" w:cs="Calibri"/>
                              <w:b/>
                              <w:color w:val="FFFFFF"/>
                              <w:sz w:val="28"/>
                              <w:szCs w:val="28"/>
                            </w:rPr>
                          </w:pPr>
                          <w:r w:rsidRPr="00B1493F">
                            <w:rPr>
                              <w:rFonts w:ascii="Calibri" w:hAnsi="Calibri" w:cs="Calibri"/>
                              <w:b/>
                              <w:color w:val="FFFFFF"/>
                              <w:sz w:val="28"/>
                              <w:szCs w:val="28"/>
                            </w:rPr>
                            <w:t xml:space="preserve">Declaración responsable del cumplimiento de las condiciones de participación y de ayuda  </w:t>
                          </w:r>
                        </w:p>
                        <w:p w:rsidR="00B1493F" w:rsidRPr="00AA6E33" w:rsidRDefault="0043517B" w:rsidP="00B1493F">
                          <w:pPr>
                            <w:jc w:val="center"/>
                            <w:rPr>
                              <w:rFonts w:ascii="Calibri" w:hAnsi="Calibri" w:cs="Calibri"/>
                              <w:color w:val="FFFFFF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Calibri" w:hAnsi="Calibri" w:cs="Calibri"/>
                              <w:color w:val="FFFFFF"/>
                              <w:sz w:val="24"/>
                              <w:szCs w:val="24"/>
                            </w:rPr>
                            <w:t>Anexo III</w:t>
                          </w:r>
                        </w:p>
                        <w:p w:rsidR="00B1493F" w:rsidRPr="00314C00" w:rsidRDefault="00B1493F" w:rsidP="00B1493F">
                          <w:pPr>
                            <w:rPr>
                              <w:rFonts w:ascii="Calibri" w:hAnsi="Calibri" w:cs="Calibri"/>
                              <w:b/>
                              <w:color w:val="FFFFFF"/>
                              <w:sz w:val="28"/>
                              <w:szCs w:val="28"/>
                            </w:rPr>
                          </w:pPr>
                        </w:p>
                      </w:txbxContent>
                    </v:textbox>
                    <w10:wrap anchorx="page"/>
                  </v:rect>
                </w:pict>
              </mc:Fallback>
            </mc:AlternateContent>
          </w:r>
          <w:r>
            <w:rPr>
              <w:b/>
              <w:color w:val="FF0000"/>
              <w:lang w:eastAsia="es-ES_tradnl"/>
            </w:rPr>
            <w:br w:type="page"/>
          </w:r>
        </w:p>
      </w:sdtContent>
    </w:sdt>
    <w:p w:rsidR="0043517B" w:rsidRDefault="0043517B" w:rsidP="0043517B">
      <w:pPr>
        <w:widowControl/>
        <w:pBdr>
          <w:bottom w:val="single" w:sz="4" w:space="1" w:color="auto"/>
        </w:pBdr>
        <w:adjustRightInd/>
        <w:spacing w:after="160" w:line="259" w:lineRule="auto"/>
        <w:jc w:val="center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>
        <w:rPr>
          <w:rFonts w:asciiTheme="minorHAnsi" w:hAnsiTheme="minorHAnsi" w:cs="Arial"/>
          <w:b/>
          <w:sz w:val="22"/>
          <w:szCs w:val="22"/>
          <w:lang w:val="es-ES_tradnl" w:eastAsia="es-ES_tradnl"/>
        </w:rPr>
        <w:lastRenderedPageBreak/>
        <w:t>ANEXO III</w:t>
      </w:r>
    </w:p>
    <w:p w:rsidR="00AA3CE2" w:rsidRPr="0017576A" w:rsidRDefault="00AA3CE2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:rsidR="00AA60E2" w:rsidRDefault="00AA3CE2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861DA0" w:rsidRDefault="00861DA0" w:rsidP="00861DA0">
      <w:pPr>
        <w:pStyle w:val="Texto2"/>
        <w:numPr>
          <w:ilvl w:val="0"/>
          <w:numId w:val="1"/>
        </w:numPr>
        <w:snapToGrid w:val="0"/>
        <w:spacing w:before="120" w:after="120"/>
        <w:ind w:left="357" w:hanging="357"/>
        <w:rPr>
          <w:rFonts w:ascii="Calibri" w:hAnsi="Calibri" w:cs="Calibri"/>
          <w:color w:val="auto"/>
        </w:rPr>
      </w:pPr>
      <w:r w:rsidRPr="00861DA0">
        <w:rPr>
          <w:rFonts w:ascii="Calibri" w:hAnsi="Calibri" w:cs="Calibri"/>
          <w:lang w:val="es-ES_tradnl" w:eastAsia="es-ES_tradnl"/>
        </w:rPr>
        <w:t>Declaro que soy un trabajador autónomo o</w:t>
      </w:r>
      <w:r>
        <w:rPr>
          <w:rFonts w:ascii="Calibri" w:hAnsi="Calibri" w:cs="Calibri"/>
          <w:lang w:val="es-ES_tradnl" w:eastAsia="es-ES_tradnl"/>
        </w:rPr>
        <w:t xml:space="preserve"> que la empresa a la que represento es una </w:t>
      </w:r>
      <w:r>
        <w:rPr>
          <w:rFonts w:ascii="Calibri" w:hAnsi="Calibri" w:cs="Calibri"/>
          <w:b/>
          <w:bCs/>
          <w:i/>
          <w:iCs/>
          <w:lang w:val="es-ES_tradnl" w:eastAsia="es-ES_tradnl"/>
        </w:rPr>
        <w:t>PYME</w:t>
      </w:r>
      <w:r>
        <w:rPr>
          <w:rFonts w:ascii="Calibri" w:hAnsi="Calibri" w:cs="Calibri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(</w:t>
      </w:r>
      <w:hyperlink r:id="rId9" w:history="1">
        <w:r>
          <w:rPr>
            <w:rStyle w:val="Hipervnculo"/>
            <w:rFonts w:ascii="Calibri" w:hAnsi="Calibri" w:cs="Calibri"/>
            <w:lang w:val="es-ES_tradnl" w:eastAsia="es-ES_tradnl"/>
          </w:rPr>
          <w:t>h</w:t>
        </w:r>
        <w:r>
          <w:rPr>
            <w:rStyle w:val="Hipervnculo"/>
            <w:rFonts w:ascii="Calibri" w:hAnsi="Calibri" w:cs="Calibri"/>
            <w:i/>
            <w:iCs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Calibri"/>
          <w:lang w:val="es-ES_tradnl" w:eastAsia="es-ES_tradnl"/>
        </w:rPr>
        <w:t>)</w:t>
      </w:r>
    </w:p>
    <w:p w:rsidR="006A19ED" w:rsidRPr="004E0615" w:rsidRDefault="006A19ED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8147DD" w:rsidRDefault="0017576A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="00AA60E2"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="00AA60E2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 xml:space="preserve">(la ayuda total de </w:t>
      </w:r>
      <w:proofErr w:type="spellStart"/>
      <w:r w:rsidR="006A19ED"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="006A19ED"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declaro:</w:t>
      </w:r>
    </w:p>
    <w:p w:rsidR="008147DD" w:rsidRPr="006B0DAA" w:rsidRDefault="008147DD" w:rsidP="00861DA0">
      <w:pPr>
        <w:pStyle w:val="Prrafodelista"/>
        <w:autoSpaceDE w:val="0"/>
        <w:autoSpaceDN w:val="0"/>
        <w:spacing w:before="240" w:after="120" w:line="276" w:lineRule="auto"/>
        <w:ind w:left="567" w:firstLine="284"/>
        <w:contextualSpacing w:val="0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134195">
        <w:rPr>
          <w:rFonts w:asciiTheme="minorHAnsi" w:hAnsiTheme="minorHAnsi" w:cstheme="minorHAnsi"/>
        </w:rPr>
      </w:r>
      <w:r w:rsidR="00134195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Pr="006B0DAA">
        <w:rPr>
          <w:rFonts w:asciiTheme="minorHAnsi" w:hAnsiTheme="minorHAnsi" w:cstheme="minorHAnsi"/>
          <w:b/>
          <w:sz w:val="22"/>
          <w:szCs w:val="22"/>
        </w:rPr>
        <w:t>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54556B" w:rsidRPr="0054556B" w:rsidRDefault="008147DD" w:rsidP="00861DA0">
      <w:pPr>
        <w:pStyle w:val="Prrafodelista"/>
        <w:autoSpaceDE w:val="0"/>
        <w:autoSpaceDN w:val="0"/>
        <w:spacing w:before="240" w:after="120" w:line="276" w:lineRule="auto"/>
        <w:ind w:left="567" w:firstLine="284"/>
        <w:contextualSpacing w:val="0"/>
        <w:rPr>
          <w:rFonts w:asciiTheme="minorHAnsi" w:hAnsiTheme="minorHAnsi" w:cstheme="minorHAnsi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134195">
        <w:rPr>
          <w:rFonts w:asciiTheme="minorHAnsi" w:hAnsiTheme="minorHAnsi" w:cstheme="minorHAnsi"/>
          <w:sz w:val="22"/>
          <w:szCs w:val="22"/>
        </w:rPr>
      </w:r>
      <w:r w:rsidR="00134195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Pr="006B0DAA">
        <w:rPr>
          <w:rFonts w:asciiTheme="minorHAnsi" w:hAnsiTheme="minorHAnsi" w:cstheme="minorHAnsi"/>
          <w:sz w:val="22"/>
          <w:szCs w:val="22"/>
        </w:rPr>
        <w:t>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54556B" w:rsidRPr="003B3C39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r w:rsidR="005F426D">
        <w:rPr>
          <w:rFonts w:asciiTheme="minorHAnsi" w:hAnsiTheme="minorHAnsi"/>
          <w:color w:val="auto"/>
          <w:szCs w:val="22"/>
        </w:rPr>
        <w:t>Inno</w:t>
      </w:r>
      <w:r w:rsidRPr="00821230">
        <w:rPr>
          <w:rFonts w:asciiTheme="minorHAnsi" w:hAnsiTheme="minorHAnsi"/>
          <w:color w:val="auto"/>
          <w:szCs w:val="22"/>
        </w:rPr>
        <w:t xml:space="preserve">Cámaras </w:t>
      </w:r>
    </w:p>
    <w:p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:rsidR="00821230" w:rsidRDefault="00821230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134195">
        <w:rPr>
          <w:sz w:val="16"/>
          <w:szCs w:val="16"/>
        </w:rPr>
      </w:r>
      <w:r w:rsidR="00134195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134195">
        <w:rPr>
          <w:sz w:val="16"/>
          <w:szCs w:val="16"/>
        </w:rPr>
      </w:r>
      <w:r w:rsidR="00134195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821230" w:rsidRPr="00E04538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</w:t>
      </w:r>
      <w:r w:rsidR="005F426D">
        <w:rPr>
          <w:rFonts w:asciiTheme="minorHAnsi" w:hAnsiTheme="minorHAnsi"/>
          <w:color w:val="auto"/>
          <w:szCs w:val="22"/>
        </w:rPr>
        <w:t>Inno</w:t>
      </w:r>
      <w:r w:rsidR="006B0DAA">
        <w:rPr>
          <w:rFonts w:asciiTheme="minorHAnsi" w:hAnsiTheme="minorHAnsi"/>
          <w:color w:val="auto"/>
          <w:szCs w:val="22"/>
        </w:rPr>
        <w:t xml:space="preserve">Cámaras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:rsidR="0030724F" w:rsidRPr="0028274B" w:rsidRDefault="0030724F" w:rsidP="0095528F">
      <w:pPr>
        <w:pStyle w:val="Texto2"/>
        <w:spacing w:before="120" w:after="12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B1493F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418" w:right="1701" w:bottom="851" w:left="1701" w:header="709" w:footer="12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5276" w:rsidRDefault="00E05276" w:rsidP="0028274B">
      <w:pPr>
        <w:spacing w:line="240" w:lineRule="auto"/>
      </w:pPr>
      <w:r>
        <w:separator/>
      </w:r>
    </w:p>
  </w:endnote>
  <w:endnote w:type="continuationSeparator" w:id="0">
    <w:p w:rsidR="00E05276" w:rsidRDefault="00E05276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26CB" w:rsidRDefault="00A126CB" w:rsidP="00EB5A18">
    <w:pPr>
      <w:pStyle w:val="Piedepgina"/>
      <w:spacing w:before="120" w:after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A126CB" w:rsidRPr="00464D54" w:rsidRDefault="00464D54" w:rsidP="00464D54">
    <w:pPr>
      <w:rPr>
        <w:rFonts w:ascii="Calibri" w:hAnsi="Calibri"/>
        <w:b/>
        <w:i/>
        <w:sz w:val="22"/>
        <w:szCs w:val="22"/>
      </w:rPr>
    </w:pPr>
    <w:r w:rsidRPr="001906EA">
      <w:rPr>
        <w:rFonts w:ascii="Calibri" w:hAnsi="Calibri" w:cs="Calibri"/>
      </w:rPr>
      <w:t>V0</w:t>
    </w:r>
    <w:r>
      <w:rPr>
        <w:rFonts w:ascii="Calibri" w:hAnsi="Calibri" w:cs="Calibri"/>
      </w:rPr>
      <w:t>1</w:t>
    </w:r>
    <w:r w:rsidRPr="001906EA">
      <w:rPr>
        <w:rFonts w:ascii="Calibri" w:hAnsi="Calibri" w:cs="Calibri"/>
      </w:rPr>
      <w:t>19</w:t>
    </w:r>
    <w:r>
      <w:rPr>
        <w:rFonts w:ascii="Calibri" w:hAnsi="Calibri" w:cs="Calibri"/>
      </w:rPr>
      <w:t xml:space="preserve"> </w:t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 w:rsidR="00A126CB" w:rsidRPr="00E8188E">
      <w:rPr>
        <w:rStyle w:val="Nmerodepgina"/>
        <w:sz w:val="18"/>
        <w:szCs w:val="18"/>
      </w:rPr>
      <w:fldChar w:fldCharType="begin"/>
    </w:r>
    <w:r w:rsidR="00A126CB" w:rsidRPr="00E8188E">
      <w:rPr>
        <w:rStyle w:val="Nmerodepgina"/>
        <w:sz w:val="18"/>
        <w:szCs w:val="18"/>
      </w:rPr>
      <w:instrText xml:space="preserve"> PAGE </w:instrText>
    </w:r>
    <w:r w:rsidR="00A126CB" w:rsidRPr="00E8188E">
      <w:rPr>
        <w:rStyle w:val="Nmerodepgina"/>
        <w:sz w:val="18"/>
        <w:szCs w:val="18"/>
      </w:rPr>
      <w:fldChar w:fldCharType="separate"/>
    </w:r>
    <w:r w:rsidR="00134195">
      <w:rPr>
        <w:rStyle w:val="Nmerodepgina"/>
        <w:noProof/>
        <w:sz w:val="18"/>
        <w:szCs w:val="18"/>
      </w:rPr>
      <w:t>2</w:t>
    </w:r>
    <w:r w:rsidR="00A126CB" w:rsidRPr="00E8188E">
      <w:rPr>
        <w:rStyle w:val="Nmerodepgina"/>
        <w:sz w:val="18"/>
        <w:szCs w:val="18"/>
      </w:rPr>
      <w:fldChar w:fldCharType="end"/>
    </w:r>
    <w:r w:rsidR="00A126CB" w:rsidRPr="00E8188E">
      <w:rPr>
        <w:rStyle w:val="Nmerodepgina"/>
        <w:sz w:val="18"/>
        <w:szCs w:val="18"/>
      </w:rPr>
      <w:t xml:space="preserve"> de </w:t>
    </w:r>
    <w:r w:rsidR="00A126CB" w:rsidRPr="00E8188E">
      <w:rPr>
        <w:rStyle w:val="Nmerodepgina"/>
        <w:sz w:val="18"/>
        <w:szCs w:val="18"/>
      </w:rPr>
      <w:fldChar w:fldCharType="begin"/>
    </w:r>
    <w:r w:rsidR="00A126CB" w:rsidRPr="00E8188E">
      <w:rPr>
        <w:rStyle w:val="Nmerodepgina"/>
        <w:sz w:val="18"/>
        <w:szCs w:val="18"/>
      </w:rPr>
      <w:instrText xml:space="preserve"> NUMPAGES </w:instrText>
    </w:r>
    <w:r w:rsidR="00A126CB" w:rsidRPr="00E8188E">
      <w:rPr>
        <w:rStyle w:val="Nmerodepgina"/>
        <w:sz w:val="18"/>
        <w:szCs w:val="18"/>
      </w:rPr>
      <w:fldChar w:fldCharType="separate"/>
    </w:r>
    <w:r w:rsidR="00134195">
      <w:rPr>
        <w:rStyle w:val="Nmerodepgina"/>
        <w:noProof/>
        <w:sz w:val="18"/>
        <w:szCs w:val="18"/>
      </w:rPr>
      <w:t>2</w:t>
    </w:r>
    <w:r w:rsidR="00A126CB" w:rsidRPr="00E8188E">
      <w:rPr>
        <w:rStyle w:val="Nmerodepgina"/>
        <w:sz w:val="18"/>
        <w:szCs w:val="18"/>
      </w:rPr>
      <w:fldChar w:fldCharType="end"/>
    </w:r>
  </w:p>
  <w:p w:rsidR="00A126CB" w:rsidRDefault="00A126CB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493F" w:rsidRPr="00B03C57" w:rsidRDefault="00B1493F" w:rsidP="00B1493F">
    <w:pPr>
      <w:spacing w:before="120" w:after="120" w:line="240" w:lineRule="auto"/>
      <w:rPr>
        <w:rFonts w:ascii="Calibri" w:hAnsi="Calibri"/>
        <w:b/>
        <w:i/>
        <w:sz w:val="22"/>
        <w:szCs w:val="22"/>
      </w:rPr>
    </w:pPr>
    <w:r w:rsidRPr="00B03C57">
      <w:rPr>
        <w:rFonts w:ascii="Calibri" w:hAnsi="Calibri"/>
        <w:b/>
        <w:sz w:val="22"/>
        <w:szCs w:val="22"/>
      </w:rPr>
      <w:t>Fondo Europeo de Desarrollo Regional</w:t>
    </w:r>
    <w:r w:rsidRPr="00B03C57">
      <w:rPr>
        <w:rFonts w:ascii="Calibri" w:hAnsi="Calibri"/>
        <w:b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>
      <w:rPr>
        <w:rFonts w:ascii="Calibri" w:hAnsi="Calibri"/>
        <w:b/>
        <w:i/>
        <w:sz w:val="22"/>
        <w:szCs w:val="22"/>
      </w:rPr>
      <w:t xml:space="preserve">   </w:t>
    </w:r>
    <w:r w:rsidRPr="00CC09B9">
      <w:rPr>
        <w:rFonts w:ascii="Calibri" w:hAnsi="Calibri"/>
        <w:b/>
        <w:sz w:val="22"/>
        <w:szCs w:val="22"/>
      </w:rPr>
      <w:t>Una manera de hacer Europa</w:t>
    </w:r>
  </w:p>
  <w:p w:rsidR="00B1493F" w:rsidRPr="00EF1FB5" w:rsidRDefault="00B1493F" w:rsidP="00B1493F">
    <w:pPr>
      <w:rPr>
        <w:rFonts w:ascii="Calibri" w:hAnsi="Calibri"/>
        <w:b/>
        <w:i/>
        <w:sz w:val="22"/>
        <w:szCs w:val="22"/>
      </w:rPr>
    </w:pPr>
    <w:r w:rsidRPr="001906EA">
      <w:rPr>
        <w:rFonts w:ascii="Calibri" w:hAnsi="Calibri" w:cs="Calibri"/>
      </w:rPr>
      <w:t>V0</w:t>
    </w:r>
    <w:r>
      <w:rPr>
        <w:rFonts w:ascii="Calibri" w:hAnsi="Calibri" w:cs="Calibri"/>
      </w:rPr>
      <w:t>1</w:t>
    </w:r>
    <w:r w:rsidRPr="001906EA">
      <w:rPr>
        <w:rFonts w:ascii="Calibri" w:hAnsi="Calibri" w:cs="Calibri"/>
      </w:rPr>
      <w:t>19</w:t>
    </w:r>
  </w:p>
  <w:p w:rsidR="00B1493F" w:rsidRDefault="00B1493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5276" w:rsidRDefault="00E05276" w:rsidP="0028274B">
      <w:pPr>
        <w:spacing w:line="240" w:lineRule="auto"/>
      </w:pPr>
      <w:r>
        <w:separator/>
      </w:r>
    </w:p>
  </w:footnote>
  <w:footnote w:type="continuationSeparator" w:id="0">
    <w:p w:rsidR="00E05276" w:rsidRDefault="00E05276" w:rsidP="0028274B">
      <w:pPr>
        <w:spacing w:line="240" w:lineRule="auto"/>
      </w:pPr>
      <w:r>
        <w:continuationSeparator/>
      </w:r>
    </w:p>
  </w:footnote>
  <w:footnote w:id="1">
    <w:p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5A18" w:rsidRDefault="0043517B">
    <w:pPr>
      <w:pStyle w:val="Encabezado"/>
    </w:pPr>
    <w:r>
      <w:rPr>
        <w:noProof/>
      </w:rPr>
      <w:drawing>
        <wp:anchor distT="0" distB="0" distL="114300" distR="114300" simplePos="0" relativeHeight="251660800" behindDoc="0" locked="0" layoutInCell="1" allowOverlap="1">
          <wp:simplePos x="0" y="0"/>
          <wp:positionH relativeFrom="column">
            <wp:posOffset>-3175</wp:posOffset>
          </wp:positionH>
          <wp:positionV relativeFrom="paragraph">
            <wp:posOffset>-459328</wp:posOffset>
          </wp:positionV>
          <wp:extent cx="5848350" cy="913988"/>
          <wp:effectExtent l="0" t="0" r="0" b="635"/>
          <wp:wrapNone/>
          <wp:docPr id="1" name="Imagen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48350" cy="91398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493F" w:rsidRDefault="0043517B" w:rsidP="00B1493F">
    <w:pPr>
      <w:pStyle w:val="Encabezado"/>
      <w:tabs>
        <w:tab w:val="clear" w:pos="4252"/>
        <w:tab w:val="clear" w:pos="8504"/>
        <w:tab w:val="left" w:pos="5235"/>
      </w:tabs>
    </w:pPr>
    <w:r>
      <w:rPr>
        <w:noProof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posOffset>-51435</wp:posOffset>
          </wp:positionH>
          <wp:positionV relativeFrom="paragraph">
            <wp:posOffset>-383540</wp:posOffset>
          </wp:positionV>
          <wp:extent cx="5715000" cy="856838"/>
          <wp:effectExtent l="0" t="0" r="0" b="635"/>
          <wp:wrapNone/>
          <wp:docPr id="42" name="Imagen 4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0" cy="85683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  <w:num w:numId="7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274B"/>
    <w:rsid w:val="00083B47"/>
    <w:rsid w:val="000A5A60"/>
    <w:rsid w:val="000C3509"/>
    <w:rsid w:val="000F029D"/>
    <w:rsid w:val="0011196D"/>
    <w:rsid w:val="00127026"/>
    <w:rsid w:val="00134195"/>
    <w:rsid w:val="0017576A"/>
    <w:rsid w:val="001A6A3C"/>
    <w:rsid w:val="001D1F95"/>
    <w:rsid w:val="001F1C0B"/>
    <w:rsid w:val="0028274B"/>
    <w:rsid w:val="0030724F"/>
    <w:rsid w:val="00322F69"/>
    <w:rsid w:val="0041313E"/>
    <w:rsid w:val="0043517B"/>
    <w:rsid w:val="00450F2C"/>
    <w:rsid w:val="00464D54"/>
    <w:rsid w:val="004A37B0"/>
    <w:rsid w:val="004E0615"/>
    <w:rsid w:val="005136C3"/>
    <w:rsid w:val="0053291C"/>
    <w:rsid w:val="00540FCC"/>
    <w:rsid w:val="0054556B"/>
    <w:rsid w:val="005C08DA"/>
    <w:rsid w:val="005F16E4"/>
    <w:rsid w:val="005F426D"/>
    <w:rsid w:val="006213BB"/>
    <w:rsid w:val="006A19ED"/>
    <w:rsid w:val="006A780B"/>
    <w:rsid w:val="006B0DAA"/>
    <w:rsid w:val="007132FA"/>
    <w:rsid w:val="007840B1"/>
    <w:rsid w:val="007E26FC"/>
    <w:rsid w:val="008147DD"/>
    <w:rsid w:val="00821230"/>
    <w:rsid w:val="00841E5C"/>
    <w:rsid w:val="00861DA0"/>
    <w:rsid w:val="008C04CE"/>
    <w:rsid w:val="0095528F"/>
    <w:rsid w:val="00A126CB"/>
    <w:rsid w:val="00A20B88"/>
    <w:rsid w:val="00A31F2F"/>
    <w:rsid w:val="00AA3CE2"/>
    <w:rsid w:val="00AA60E2"/>
    <w:rsid w:val="00AA6E33"/>
    <w:rsid w:val="00AD5082"/>
    <w:rsid w:val="00AD5643"/>
    <w:rsid w:val="00AD5A80"/>
    <w:rsid w:val="00AE1FE8"/>
    <w:rsid w:val="00AE364D"/>
    <w:rsid w:val="00B018D0"/>
    <w:rsid w:val="00B1493F"/>
    <w:rsid w:val="00B74157"/>
    <w:rsid w:val="00B77F6C"/>
    <w:rsid w:val="00BA34B3"/>
    <w:rsid w:val="00BB409D"/>
    <w:rsid w:val="00BB5F80"/>
    <w:rsid w:val="00C17811"/>
    <w:rsid w:val="00C81904"/>
    <w:rsid w:val="00C82325"/>
    <w:rsid w:val="00CF115D"/>
    <w:rsid w:val="00D007A0"/>
    <w:rsid w:val="00D605D9"/>
    <w:rsid w:val="00DC5315"/>
    <w:rsid w:val="00DE0CA8"/>
    <w:rsid w:val="00E04E25"/>
    <w:rsid w:val="00E05276"/>
    <w:rsid w:val="00E718A3"/>
    <w:rsid w:val="00EB5A18"/>
    <w:rsid w:val="00EF77AE"/>
    <w:rsid w:val="00F0233D"/>
    <w:rsid w:val="00F57010"/>
    <w:rsid w:val="00F652C3"/>
    <w:rsid w:val="00F71E10"/>
    <w:rsid w:val="00F958A2"/>
    <w:rsid w:val="00F9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boe.es/doue/2014/187/L00001-00078.pdf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518</Words>
  <Characters>2855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Irene Ramallo</cp:lastModifiedBy>
  <cp:revision>13</cp:revision>
  <dcterms:created xsi:type="dcterms:W3CDTF">2018-04-05T14:59:00Z</dcterms:created>
  <dcterms:modified xsi:type="dcterms:W3CDTF">2019-04-08T08:21:00Z</dcterms:modified>
</cp:coreProperties>
</file>