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07CD52" w14:textId="77777777" w:rsidR="00113B78" w:rsidRDefault="00113B78" w:rsidP="007D5D30">
      <w:pPr>
        <w:jc w:val="center"/>
        <w:rPr>
          <w:rFonts w:asciiTheme="minorHAnsi" w:eastAsiaTheme="minorEastAsia" w:hAnsiTheme="minorHAnsi" w:cstheme="minorHAnsi"/>
          <w:b/>
          <w:sz w:val="32"/>
          <w:szCs w:val="32"/>
          <w:lang w:val="es-ES"/>
        </w:rPr>
      </w:pPr>
    </w:p>
    <w:p w14:paraId="60D4FB62" w14:textId="6DF6FDBB" w:rsidR="00D47B40" w:rsidRPr="00FF3122" w:rsidRDefault="007D5D30" w:rsidP="00D47B40">
      <w:pPr>
        <w:pStyle w:val="Sinespaciado"/>
        <w:ind w:right="-1"/>
        <w:jc w:val="center"/>
        <w:rPr>
          <w:rFonts w:cstheme="minorHAnsi"/>
          <w:b/>
          <w:sz w:val="36"/>
          <w:szCs w:val="54"/>
        </w:rPr>
      </w:pPr>
      <w:r>
        <w:rPr>
          <w:rFonts w:cstheme="minorHAnsi"/>
          <w:b/>
          <w:sz w:val="36"/>
          <w:szCs w:val="54"/>
        </w:rPr>
        <w:t xml:space="preserve">CONVENIO DE PARTICIPACIÓN DE EMPRESA EN EL PROGRAMA </w:t>
      </w:r>
      <w:r w:rsidR="009D1141">
        <w:rPr>
          <w:rFonts w:cstheme="minorHAnsi"/>
          <w:b/>
          <w:sz w:val="36"/>
          <w:szCs w:val="54"/>
        </w:rPr>
        <w:t>TIC</w:t>
      </w:r>
      <w:r>
        <w:rPr>
          <w:rFonts w:cstheme="minorHAnsi"/>
          <w:b/>
          <w:sz w:val="36"/>
          <w:szCs w:val="54"/>
        </w:rPr>
        <w:t>CÁMARAS (DECA)</w:t>
      </w:r>
    </w:p>
    <w:p w14:paraId="76BABE75" w14:textId="1FEBA6A7" w:rsidR="007D5D30" w:rsidRDefault="007D5D30" w:rsidP="00FF3122">
      <w:pPr>
        <w:pStyle w:val="Red2Red"/>
        <w:spacing w:before="240" w:after="240"/>
        <w:ind w:right="-567"/>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sidR="006914F8">
        <w:rPr>
          <w:rFonts w:asciiTheme="minorHAnsi" w:eastAsiaTheme="minorEastAsia" w:hAnsiTheme="minorHAnsi" w:cstheme="minorHAnsi"/>
          <w:b/>
          <w:sz w:val="24"/>
        </w:rPr>
        <w:t>TIC</w:t>
      </w:r>
      <w:r w:rsidRPr="00CD3360">
        <w:rPr>
          <w:rFonts w:asciiTheme="minorHAnsi" w:eastAsiaTheme="minorEastAsia" w:hAnsiTheme="minorHAnsi" w:cstheme="minorHAnsi"/>
          <w:b/>
          <w:sz w:val="24"/>
        </w:rPr>
        <w:t>CÁMARAS</w:t>
      </w:r>
      <w:r>
        <w:rPr>
          <w:rFonts w:asciiTheme="minorHAnsi" w:eastAsiaTheme="minorEastAsia" w:hAnsiTheme="minorHAnsi" w:cstheme="minorHAnsi"/>
          <w:b/>
          <w:sz w:val="24"/>
        </w:rPr>
        <w:t xml:space="preserve"> </w:t>
      </w:r>
      <w:r w:rsidRPr="00CD3360">
        <w:rPr>
          <w:rFonts w:asciiTheme="minorHAnsi" w:eastAsiaTheme="minorEastAsia" w:hAnsiTheme="minorHAnsi" w:cstheme="minorHAnsi"/>
          <w:b/>
          <w:sz w:val="24"/>
        </w:rPr>
        <w:t>202</w:t>
      </w:r>
      <w:r w:rsidR="007F4F97">
        <w:rPr>
          <w:rFonts w:asciiTheme="minorHAnsi" w:eastAsiaTheme="minorEastAsia" w:hAnsiTheme="minorHAnsi" w:cstheme="minorHAnsi"/>
          <w:b/>
          <w:sz w:val="24"/>
        </w:rPr>
        <w:t>3</w:t>
      </w:r>
    </w:p>
    <w:p w14:paraId="4E7220C2" w14:textId="4D3FC21B" w:rsidR="009E370D" w:rsidRPr="00E04A89" w:rsidRDefault="009E370D" w:rsidP="00FF3122">
      <w:pPr>
        <w:spacing w:before="120"/>
        <w:jc w:val="center"/>
        <w:rPr>
          <w:rFonts w:ascii="Calibri" w:hAnsi="Calibri"/>
          <w:sz w:val="20"/>
          <w:lang w:val="es-ES"/>
        </w:rPr>
      </w:pPr>
      <w:r w:rsidRPr="00E04A89">
        <w:rPr>
          <w:rFonts w:ascii="Calibri" w:hAnsi="Calibri"/>
          <w:sz w:val="20"/>
          <w:highlight w:val="yellow"/>
          <w:lang w:val="es-ES"/>
        </w:rPr>
        <w:t xml:space="preserve">En ………, a  …. de ……. de </w:t>
      </w:r>
      <w:r w:rsidR="0065403B" w:rsidRPr="00596F46">
        <w:rPr>
          <w:rFonts w:ascii="Calibri" w:hAnsi="Calibri"/>
          <w:sz w:val="20"/>
          <w:highlight w:val="yellow"/>
          <w:lang w:val="es-ES"/>
        </w:rPr>
        <w:t>……</w:t>
      </w:r>
    </w:p>
    <w:p w14:paraId="4E7220C3" w14:textId="77777777" w:rsidR="009E370D" w:rsidRPr="00E04A89" w:rsidRDefault="009E370D" w:rsidP="009E370D">
      <w:pPr>
        <w:rPr>
          <w:rFonts w:ascii="Calibri" w:hAnsi="Calibri"/>
          <w:sz w:val="20"/>
          <w:lang w:val="es-ES"/>
        </w:rPr>
      </w:pPr>
    </w:p>
    <w:p w14:paraId="4E7220C4" w14:textId="77777777" w:rsidR="009E370D" w:rsidRPr="00E04A89" w:rsidRDefault="009E370D" w:rsidP="00BE51DB">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4E7220C5" w14:textId="4353167D" w:rsidR="009E370D" w:rsidRPr="00E04A89" w:rsidRDefault="005C797F"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 </w:t>
      </w:r>
      <w:r>
        <w:rPr>
          <w:rFonts w:ascii="Calibri" w:hAnsi="Calibri" w:cs="Arial"/>
          <w:bCs/>
          <w:sz w:val="20"/>
          <w:lang w:val="es-ES" w:eastAsia="es-ES"/>
        </w:rPr>
        <w:t>José María Villén Lozano</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Pr>
          <w:rFonts w:ascii="Calibri" w:hAnsi="Calibri" w:cs="Arial"/>
          <w:bCs/>
          <w:sz w:val="20"/>
          <w:lang w:val="es-ES" w:eastAsia="es-ES"/>
        </w:rPr>
        <w:t>26179055H</w:t>
      </w:r>
      <w:r w:rsidRPr="00C11BDE">
        <w:rPr>
          <w:rFonts w:ascii="Calibri" w:hAnsi="Calibri" w:cs="Arial"/>
          <w:bCs/>
          <w:sz w:val="20"/>
          <w:lang w:val="es-ES" w:eastAsia="es-ES"/>
        </w:rPr>
        <w:t xml:space="preserve">, en nombre y representación de la Cámara Oficial de Comercio de </w:t>
      </w:r>
      <w:r>
        <w:rPr>
          <w:rFonts w:ascii="Calibri" w:hAnsi="Calibri" w:cs="Arial"/>
          <w:bCs/>
          <w:sz w:val="20"/>
          <w:lang w:val="es-ES" w:eastAsia="es-ES"/>
        </w:rPr>
        <w:t>Linares</w:t>
      </w:r>
      <w:r w:rsidR="009E370D" w:rsidRPr="00E04A89">
        <w:rPr>
          <w:rFonts w:ascii="Calibri" w:hAnsi="Calibri" w:cs="Arial"/>
          <w:bCs/>
          <w:sz w:val="20"/>
          <w:lang w:val="es-ES" w:eastAsia="es-ES"/>
        </w:rPr>
        <w:t xml:space="preserve"> (en adelante “la Cámara”)</w:t>
      </w:r>
    </w:p>
    <w:p w14:paraId="4E7220C6" w14:textId="77777777" w:rsidR="009E370D" w:rsidRPr="00E04A89" w:rsidRDefault="009E370D" w:rsidP="00BE51DB">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E7220C7" w14:textId="77777777" w:rsidR="009E370D" w:rsidRPr="00E04A89" w:rsidRDefault="009E370D" w:rsidP="00BE51DB">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4E7220C9" w14:textId="55048224" w:rsidR="009E370D" w:rsidRPr="00D16929" w:rsidRDefault="009E370D" w:rsidP="00FF3122">
      <w:pPr>
        <w:spacing w:before="120" w:line="360" w:lineRule="auto"/>
        <w:jc w:val="both"/>
        <w:rPr>
          <w:rFonts w:ascii="Calibri" w:hAnsi="Calibri" w:cs="Arial"/>
          <w:bCs/>
          <w:sz w:val="20"/>
          <w:lang w:val="es-ES"/>
        </w:rPr>
      </w:pPr>
      <w:r w:rsidRPr="00D16929">
        <w:rPr>
          <w:rFonts w:ascii="Calibri" w:hAnsi="Calibri" w:cs="Arial"/>
          <w:bCs/>
          <w:sz w:val="20"/>
          <w:lang w:val="es-ES"/>
        </w:rPr>
        <w:t>Reconociéndose ambas partes en la representación que ostentan capacidad legal para formalizar el presente Convenio,</w:t>
      </w:r>
    </w:p>
    <w:p w14:paraId="4E7220CA" w14:textId="77777777"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14:paraId="4E7220CB" w14:textId="5378B564" w:rsidR="00F507ED" w:rsidRPr="00F507ED" w:rsidRDefault="009E370D" w:rsidP="009E370D">
      <w:pPr>
        <w:spacing w:beforeAutospacing="1" w:afterAutospacing="1"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Programa TICCámaras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 xml:space="preserve">“Programa Operativo </w:t>
      </w:r>
      <w:proofErr w:type="spellStart"/>
      <w:r w:rsidR="00F507ED" w:rsidRPr="00753D9E">
        <w:rPr>
          <w:rFonts w:ascii="Calibri" w:hAnsi="Calibri" w:cs="Arial"/>
          <w:sz w:val="20"/>
          <w:lang w:val="es-ES_tradnl" w:eastAsia="es-ES_tradnl"/>
        </w:rPr>
        <w:t>Plurirregional</w:t>
      </w:r>
      <w:proofErr w:type="spellEnd"/>
      <w:r w:rsidR="00F507ED" w:rsidRPr="00753D9E">
        <w:rPr>
          <w:rFonts w:ascii="Calibri" w:hAnsi="Calibri" w:cs="Arial"/>
          <w:sz w:val="20"/>
          <w:lang w:val="es-ES_tradnl" w:eastAsia="es-ES_tradnl"/>
        </w:rPr>
        <w:t xml:space="preserve">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14:paraId="4E7220CC" w14:textId="77777777" w:rsidR="00E11AB7" w:rsidRDefault="00E11AB7" w:rsidP="00D16929">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Que la Cámara Oficial de Comercio, Industria, Servicios y Navegación de España figura como Organismo Intermedio del</w:t>
      </w:r>
      <w:r w:rsidR="00F507ED">
        <w:rPr>
          <w:rFonts w:ascii="Calibri" w:hAnsi="Calibri" w:cs="Arial"/>
          <w:bCs/>
          <w:sz w:val="20"/>
          <w:lang w:val="es-ES"/>
        </w:rPr>
        <w:t xml:space="preserve"> </w:t>
      </w:r>
      <w:r w:rsidR="00F507ED" w:rsidRPr="00753D9E">
        <w:rPr>
          <w:rFonts w:ascii="Calibri" w:hAnsi="Calibri" w:cs="Arial"/>
          <w:bCs/>
          <w:sz w:val="20"/>
          <w:lang w:val="es-ES"/>
        </w:rPr>
        <w:t>POPE</w:t>
      </w:r>
      <w:r w:rsidRPr="00753D9E">
        <w:rPr>
          <w:rFonts w:ascii="Calibri" w:hAnsi="Calibri" w:cs="Arial"/>
          <w:bCs/>
          <w:sz w:val="20"/>
          <w:lang w:val="es-ES"/>
        </w:rPr>
        <w:t xml:space="preserve"> </w:t>
      </w:r>
      <w:r w:rsidRPr="00E11AB7">
        <w:rPr>
          <w:rFonts w:ascii="Calibri" w:hAnsi="Calibri" w:cs="Arial"/>
          <w:bCs/>
          <w:sz w:val="20"/>
          <w:lang w:val="es-ES"/>
        </w:rPr>
        <w:t>(ES401001) con senda financiera para tal actuación.</w:t>
      </w:r>
    </w:p>
    <w:p w14:paraId="4E7220CD" w14:textId="7C873935" w:rsidR="00E11AB7" w:rsidRDefault="00E11AB7" w:rsidP="00D16929">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FF2431">
        <w:rPr>
          <w:rFonts w:ascii="Calibri" w:hAnsi="Calibri" w:cs="Arial"/>
          <w:bCs/>
          <w:sz w:val="20"/>
          <w:lang w:val="es-ES"/>
        </w:rPr>
        <w:t>TICCámaras</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w:t>
      </w:r>
      <w:r w:rsidR="005C797F">
        <w:rPr>
          <w:rFonts w:ascii="Calibri" w:hAnsi="Calibri" w:cs="Arial"/>
          <w:bCs/>
          <w:sz w:val="20"/>
          <w:lang w:val="es-ES"/>
        </w:rPr>
        <w:t>.</w:t>
      </w:r>
    </w:p>
    <w:p w14:paraId="4E7220CE" w14:textId="134A5C7A"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005C797F">
        <w:rPr>
          <w:rFonts w:ascii="Calibri" w:hAnsi="Calibri" w:cs="Arial"/>
          <w:bCs/>
          <w:sz w:val="20"/>
          <w:lang w:val="es-ES"/>
        </w:rPr>
        <w:t>Linares</w:t>
      </w:r>
      <w:r w:rsidRPr="00FF2431">
        <w:rPr>
          <w:rFonts w:ascii="Calibri" w:hAnsi="Calibri" w:cs="Arial"/>
          <w:bCs/>
          <w:sz w:val="20"/>
          <w:lang w:val="es-ES"/>
        </w:rPr>
        <w:t xml:space="preserve"> han suscrito un convenio de colaboración para el desarrollo del Programa </w:t>
      </w:r>
      <w:r>
        <w:rPr>
          <w:rFonts w:ascii="Calibri" w:hAnsi="Calibri" w:cs="Arial"/>
          <w:bCs/>
          <w:sz w:val="20"/>
          <w:lang w:val="es-ES"/>
        </w:rPr>
        <w:t>TICCámaras</w:t>
      </w:r>
      <w:r w:rsidRPr="00FF2431">
        <w:rPr>
          <w:rFonts w:ascii="Calibri" w:hAnsi="Calibri" w:cs="Arial"/>
          <w:bCs/>
          <w:sz w:val="20"/>
          <w:lang w:val="es-ES"/>
        </w:rPr>
        <w:t xml:space="preserve"> por el que la Cámara de Comercio de </w:t>
      </w:r>
      <w:r w:rsidR="005C797F">
        <w:rPr>
          <w:rFonts w:ascii="Calibri" w:hAnsi="Calibri" w:cs="Arial"/>
          <w:bCs/>
          <w:sz w:val="20"/>
          <w:lang w:val="es-ES"/>
        </w:rPr>
        <w:t>Linares</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77EC768F" w14:textId="77777777" w:rsidR="006D73C8" w:rsidRDefault="00F0007F"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lastRenderedPageBreak/>
        <w:t>CUARTO</w:t>
      </w:r>
      <w:r w:rsidRPr="009E370D">
        <w:rPr>
          <w:rFonts w:ascii="Calibri" w:hAnsi="Calibri" w:cs="Arial"/>
          <w:b/>
          <w:bCs/>
          <w:sz w:val="20"/>
          <w:lang w:val="es-ES"/>
        </w:rPr>
        <w:t xml:space="preserve">. </w:t>
      </w:r>
      <w:r w:rsidRPr="005605DA">
        <w:rPr>
          <w:rFonts w:ascii="Calibri" w:hAnsi="Calibri" w:cs="Arial"/>
          <w:b/>
          <w:bCs/>
          <w:sz w:val="20"/>
          <w:lang w:val="es-ES"/>
        </w:rPr>
        <w:t>–</w:t>
      </w:r>
      <w:r w:rsidR="00077F51" w:rsidRPr="005605DA">
        <w:rPr>
          <w:rFonts w:ascii="Calibri" w:hAnsi="Calibri" w:cs="Arial"/>
          <w:b/>
          <w:bCs/>
          <w:sz w:val="20"/>
          <w:lang w:val="es-ES"/>
        </w:rPr>
        <w:t xml:space="preserve"> </w:t>
      </w:r>
      <w:r w:rsidR="006D73C8" w:rsidRPr="006D73C8">
        <w:rPr>
          <w:rFonts w:ascii="Calibri" w:hAnsi="Calibri" w:cs="Arial"/>
          <w:bCs/>
          <w:sz w:val="20"/>
          <w:lang w:val="es-ES"/>
        </w:rPr>
        <w:t>Que el Programa TICCámaras tiene como objetivo principal 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 Para ello, el Programa contempla dos fases diferenciadas: Fase de Diagnóstico Asistido de TIC y Fase de Implantación.</w:t>
      </w:r>
    </w:p>
    <w:p w14:paraId="4E7220D0" w14:textId="48E0ECE2"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Pr>
          <w:rFonts w:ascii="Calibri" w:hAnsi="Calibri" w:cs="Arial"/>
          <w:bCs/>
          <w:sz w:val="20"/>
          <w:lang w:val="es-ES"/>
        </w:rPr>
        <w:t>TICCámaras</w:t>
      </w:r>
      <w:r w:rsidRPr="006B0594">
        <w:rPr>
          <w:rFonts w:ascii="Calibri" w:hAnsi="Calibri" w:cs="Arial"/>
          <w:bCs/>
          <w:sz w:val="20"/>
          <w:lang w:val="es-ES"/>
        </w:rPr>
        <w:t>.</w:t>
      </w:r>
    </w:p>
    <w:p w14:paraId="4E7220D1" w14:textId="77777777"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r w:rsidR="00D618C6">
        <w:rPr>
          <w:rFonts w:ascii="Calibri" w:hAnsi="Calibri" w:cs="Arial"/>
          <w:bCs/>
          <w:sz w:val="20"/>
          <w:lang w:val="es-ES"/>
        </w:rPr>
        <w:t xml:space="preserve"> </w:t>
      </w:r>
    </w:p>
    <w:p w14:paraId="4E7220D2" w14:textId="77777777"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4E7220D3" w14:textId="77777777"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4E7220D4" w14:textId="77777777"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Pr="0035438C">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de TIC,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Pr="0035438C">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en un Programa similar de Asesoramiento en la incorporación de las TIC en las pymes, de organismos de Promoción de las TIC de las Comunidades Autónomas, de organismos públicos regionales o locales o de Cámaras de Comercio</w:t>
      </w:r>
      <w:r w:rsidR="0026390D" w:rsidRPr="0026390D">
        <w:rPr>
          <w:rFonts w:ascii="Calibri" w:hAnsi="Calibri" w:cs="Arial"/>
          <w:bCs/>
          <w:sz w:val="20"/>
          <w:lang w:val="es-ES"/>
        </w:rPr>
        <w:t xml:space="preserve"> </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14:paraId="4E7220D5" w14:textId="6702F5C0"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sz w:val="20"/>
          <w:lang w:val="es-ES"/>
        </w:rPr>
        <w:t>TICCámaras</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r w:rsidRPr="005C432A">
        <w:rPr>
          <w:rFonts w:ascii="Calibri" w:hAnsi="Calibri" w:cs="Arial"/>
          <w:bCs/>
          <w:sz w:val="20"/>
          <w:lang w:val="es-ES"/>
        </w:rPr>
        <w:t xml:space="preserve">         </w:t>
      </w:r>
    </w:p>
    <w:p w14:paraId="6B8947C9" w14:textId="70710182" w:rsidR="006915C7" w:rsidRDefault="005C432A" w:rsidP="00FF3122">
      <w:pPr>
        <w:spacing w:beforeAutospacing="1" w:afterAutospacing="1" w:line="360" w:lineRule="auto"/>
        <w:jc w:val="both"/>
        <w:rPr>
          <w:rFonts w:ascii="Calibri" w:hAnsi="Calibri" w:cs="Arial"/>
          <w:b/>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78287C84" w14:textId="77777777" w:rsidR="0032602D" w:rsidRDefault="0032602D" w:rsidP="005C432A">
      <w:pPr>
        <w:spacing w:beforeAutospacing="1" w:afterAutospacing="1" w:line="360" w:lineRule="auto"/>
        <w:jc w:val="center"/>
        <w:rPr>
          <w:rFonts w:ascii="Calibri" w:hAnsi="Calibri" w:cs="Arial"/>
          <w:b/>
          <w:bCs/>
          <w:sz w:val="20"/>
          <w:lang w:val="es-ES"/>
        </w:rPr>
      </w:pPr>
    </w:p>
    <w:p w14:paraId="3A1AFFF6" w14:textId="77777777" w:rsidR="0032602D" w:rsidRDefault="0032602D" w:rsidP="005C432A">
      <w:pPr>
        <w:spacing w:beforeAutospacing="1" w:afterAutospacing="1" w:line="360" w:lineRule="auto"/>
        <w:jc w:val="center"/>
        <w:rPr>
          <w:rFonts w:ascii="Calibri" w:hAnsi="Calibri" w:cs="Arial"/>
          <w:b/>
          <w:bCs/>
          <w:sz w:val="20"/>
          <w:lang w:val="es-ES"/>
        </w:rPr>
      </w:pPr>
    </w:p>
    <w:p w14:paraId="4E7220D7" w14:textId="524EF507"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14:paraId="4E7220D8" w14:textId="63351E43" w:rsidR="00FD2F83" w:rsidRDefault="005C432A" w:rsidP="006915C7">
      <w:pPr>
        <w:spacing w:before="120" w:after="120" w:line="360" w:lineRule="auto"/>
        <w:jc w:val="both"/>
        <w:rPr>
          <w:rFonts w:ascii="Calibri" w:hAnsi="Calibri" w:cs="Arial"/>
          <w:bCs/>
          <w:sz w:val="20"/>
          <w:lang w:val="es-ES"/>
        </w:rPr>
      </w:pPr>
      <w:r w:rsidRPr="005C432A">
        <w:rPr>
          <w:rFonts w:ascii="Calibri" w:hAnsi="Calibri" w:cs="Arial"/>
          <w:b/>
          <w:bCs/>
          <w:sz w:val="20"/>
          <w:lang w:val="es-ES"/>
        </w:rPr>
        <w:lastRenderedPageBreak/>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del Programa TICCámaras.</w:t>
      </w:r>
    </w:p>
    <w:p w14:paraId="4E7220D9" w14:textId="77777777" w:rsidR="006C335C" w:rsidRDefault="006C335C" w:rsidP="006915C7">
      <w:pPr>
        <w:spacing w:before="120" w:after="120"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14:paraId="4E7220DA" w14:textId="77777777" w:rsidR="005C432A" w:rsidRDefault="005C432A" w:rsidP="006915C7">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14:paraId="4E7220DB" w14:textId="77777777" w:rsidR="00A6014B" w:rsidRPr="00753D9E" w:rsidRDefault="00A6014B" w:rsidP="00FF3122">
      <w:pPr>
        <w:spacing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4E7220DC" w14:textId="77777777" w:rsidR="00A6014B" w:rsidRPr="00753D9E" w:rsidRDefault="00A6014B" w:rsidP="00FF3122">
      <w:pPr>
        <w:numPr>
          <w:ilvl w:val="0"/>
          <w:numId w:val="8"/>
        </w:numPr>
        <w:spacing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14:paraId="4E7220DD" w14:textId="77777777" w:rsidR="00A6014B" w:rsidRPr="00753D9E" w:rsidRDefault="00A6014B" w:rsidP="00FF3122">
      <w:pPr>
        <w:numPr>
          <w:ilvl w:val="0"/>
          <w:numId w:val="8"/>
        </w:numPr>
        <w:spacing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14:paraId="4E7220DE" w14:textId="77777777" w:rsidR="005C432A" w:rsidRDefault="00A6014B" w:rsidP="006915C7">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w:t>
      </w:r>
      <w:proofErr w:type="spellStart"/>
      <w:r w:rsidR="00BF0F62" w:rsidRPr="00BF0F62">
        <w:rPr>
          <w:rFonts w:ascii="Calibri" w:hAnsi="Calibri" w:cs="Arial"/>
          <w:bCs/>
          <w:sz w:val="20"/>
          <w:lang w:val="es-ES"/>
        </w:rPr>
        <w:t>ciberemprendedores</w:t>
      </w:r>
      <w:proofErr w:type="spellEnd"/>
      <w:r w:rsidR="00BF0F62" w:rsidRPr="00BF0F62">
        <w:rPr>
          <w:rFonts w:ascii="Calibri" w:hAnsi="Calibri" w:cs="Arial"/>
          <w:bCs/>
          <w:sz w:val="20"/>
          <w:lang w:val="es-ES"/>
        </w:rPr>
        <w:t xml:space="preserve"> y empresas emergentes basadas en TIC)”, conforme al Reglamento 288/2014 y establecida en Fondos 2020.</w:t>
      </w:r>
    </w:p>
    <w:p w14:paraId="4E7220DF" w14:textId="3E03EA59" w:rsidR="00A6014B" w:rsidRPr="00A6014B" w:rsidRDefault="00A6014B" w:rsidP="00A6014B">
      <w:pPr>
        <w:spacing w:before="120" w:after="120" w:line="360" w:lineRule="auto"/>
        <w:jc w:val="both"/>
        <w:rPr>
          <w:rFonts w:ascii="Calibri" w:hAnsi="Calibri" w:cs="Arial"/>
          <w:sz w:val="20"/>
          <w:lang w:val="es-ES" w:eastAsia="es-ES_tradnl"/>
        </w:rPr>
      </w:pPr>
      <w:r w:rsidRPr="00753D9E">
        <w:rPr>
          <w:rFonts w:ascii="Calibri" w:hAnsi="Calibri" w:cs="Arial"/>
          <w:sz w:val="20"/>
          <w:lang w:val="es-ES" w:eastAsia="es-ES_tradnl"/>
        </w:rPr>
        <w:t>Estas actuaciones, además, forman parte de la Inversión Territorial Integrada (ITI) (2014</w:t>
      </w:r>
      <w:r w:rsidR="00111E18">
        <w:rPr>
          <w:rFonts w:ascii="Calibri" w:hAnsi="Calibri" w:cs="Arial"/>
          <w:sz w:val="20"/>
          <w:lang w:val="es-ES" w:eastAsia="es-ES_tradnl"/>
        </w:rPr>
        <w:t xml:space="preserve">-2020) de la Provincia de </w:t>
      </w:r>
      <w:r w:rsidR="00111E18" w:rsidRPr="005C797F">
        <w:rPr>
          <w:rFonts w:ascii="Calibri" w:hAnsi="Calibri" w:cs="Arial"/>
          <w:sz w:val="20"/>
          <w:lang w:val="es-ES" w:eastAsia="es-ES_tradnl"/>
        </w:rPr>
        <w:t>Jaén.</w:t>
      </w:r>
    </w:p>
    <w:p w14:paraId="4E7220E0" w14:textId="0D6E50DE" w:rsidR="00A45308" w:rsidRPr="00A45308" w:rsidRDefault="00A45308" w:rsidP="00FF3122">
      <w:pPr>
        <w:spacing w:before="120" w:after="120"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Pr>
          <w:rFonts w:ascii="Calibri" w:hAnsi="Calibri" w:cs="Arial"/>
          <w:bCs/>
          <w:sz w:val="20"/>
          <w:lang w:val="es-ES"/>
        </w:rPr>
        <w:t>TICCámaras,</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12413E">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de acuerdo a sus condiciones, que la empresa declara conocer y que son las siguientes: </w:t>
      </w:r>
    </w:p>
    <w:p w14:paraId="4E7220E1" w14:textId="77777777" w:rsidR="00360CF5" w:rsidRPr="00360CF5" w:rsidRDefault="0026390D" w:rsidP="00FF3122">
      <w:pPr>
        <w:numPr>
          <w:ilvl w:val="0"/>
          <w:numId w:val="2"/>
        </w:numPr>
        <w:spacing w:before="120" w:after="120"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00A45308"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14:paraId="4E7220E2" w14:textId="77777777" w:rsidR="00360CF5" w:rsidRPr="00360CF5" w:rsidRDefault="00A45308" w:rsidP="00FF3122">
      <w:pPr>
        <w:spacing w:before="120" w:after="120" w:line="360" w:lineRule="auto"/>
        <w:ind w:left="708"/>
        <w:jc w:val="both"/>
        <w:rPr>
          <w:rFonts w:ascii="Calibri" w:hAnsi="Calibri" w:cs="Arial"/>
          <w:bCs/>
          <w:sz w:val="20"/>
          <w:highlight w:val="cyan"/>
          <w:lang w:val="es-ES"/>
        </w:rPr>
      </w:pPr>
      <w:r w:rsidRPr="00360CF5">
        <w:rPr>
          <w:rFonts w:ascii="Calibri" w:hAnsi="Calibri" w:cs="Arial"/>
          <w:bCs/>
          <w:sz w:val="20"/>
          <w:lang w:val="es-ES"/>
        </w:rPr>
        <w:t xml:space="preserve">A la finalización del mismo, la empresa contará con un </w:t>
      </w:r>
      <w:r w:rsidR="00360CF5" w:rsidRPr="00360CF5">
        <w:rPr>
          <w:rFonts w:ascii="Calibri" w:hAnsi="Calibri" w:cs="Arial"/>
          <w:bCs/>
          <w:sz w:val="20"/>
          <w:lang w:val="es-ES"/>
        </w:rPr>
        <w:t>Informe de Recomendaciones de</w:t>
      </w:r>
      <w:r w:rsidR="00360CF5" w:rsidRPr="00D618C6">
        <w:rPr>
          <w:rFonts w:ascii="Calibri" w:hAnsi="Calibri" w:cs="Arial"/>
          <w:bCs/>
          <w:sz w:val="20"/>
          <w:lang w:val="es-ES"/>
        </w:rPr>
        <w:t xml:space="preserve"> implantación de soluciones pertenecientes a una de las tres líneas siguientes:</w:t>
      </w:r>
    </w:p>
    <w:p w14:paraId="4E7220E3" w14:textId="77777777" w:rsidR="00360CF5" w:rsidRPr="00D618C6" w:rsidRDefault="00360CF5" w:rsidP="00FF3122">
      <w:pPr>
        <w:numPr>
          <w:ilvl w:val="0"/>
          <w:numId w:val="6"/>
        </w:numPr>
        <w:spacing w:before="120" w:after="120" w:line="360" w:lineRule="auto"/>
        <w:jc w:val="both"/>
        <w:rPr>
          <w:rFonts w:ascii="Calibri" w:hAnsi="Calibri" w:cs="Arial"/>
          <w:bCs/>
          <w:sz w:val="20"/>
          <w:lang w:val="es-ES"/>
        </w:rPr>
      </w:pPr>
      <w:r w:rsidRPr="00D618C6">
        <w:rPr>
          <w:rFonts w:ascii="Calibri" w:hAnsi="Calibri" w:cs="Arial"/>
          <w:bCs/>
          <w:sz w:val="20"/>
          <w:lang w:val="es-ES"/>
        </w:rPr>
        <w:t>Herramientas de productividad y gestión empresarial en la nube.</w:t>
      </w:r>
    </w:p>
    <w:p w14:paraId="4E7220E4" w14:textId="77777777" w:rsidR="00360CF5" w:rsidRDefault="00360CF5" w:rsidP="00FF3122">
      <w:pPr>
        <w:numPr>
          <w:ilvl w:val="0"/>
          <w:numId w:val="6"/>
        </w:numPr>
        <w:spacing w:before="120" w:after="120" w:line="360" w:lineRule="auto"/>
        <w:jc w:val="both"/>
        <w:rPr>
          <w:rFonts w:ascii="Calibri" w:hAnsi="Calibri" w:cs="Arial"/>
          <w:bCs/>
          <w:sz w:val="20"/>
          <w:lang w:val="es-ES"/>
        </w:rPr>
      </w:pPr>
      <w:r w:rsidRPr="00D618C6">
        <w:rPr>
          <w:rFonts w:ascii="Calibri" w:hAnsi="Calibri" w:cs="Arial"/>
          <w:bCs/>
          <w:sz w:val="20"/>
          <w:lang w:val="es-ES"/>
        </w:rPr>
        <w:t>Comercio Electrónico.</w:t>
      </w:r>
    </w:p>
    <w:p w14:paraId="4E7220E5" w14:textId="77777777" w:rsidR="00360CF5" w:rsidRDefault="00360CF5" w:rsidP="00FF3122">
      <w:pPr>
        <w:numPr>
          <w:ilvl w:val="0"/>
          <w:numId w:val="6"/>
        </w:numPr>
        <w:spacing w:before="120" w:after="120" w:line="360" w:lineRule="auto"/>
        <w:jc w:val="both"/>
        <w:rPr>
          <w:rFonts w:ascii="Calibri" w:hAnsi="Calibri" w:cs="Arial"/>
          <w:bCs/>
          <w:sz w:val="20"/>
          <w:lang w:val="es-ES"/>
        </w:rPr>
      </w:pPr>
      <w:r w:rsidRPr="00360CF5">
        <w:rPr>
          <w:rFonts w:ascii="Calibri" w:hAnsi="Calibri" w:cs="Arial"/>
          <w:bCs/>
          <w:sz w:val="20"/>
          <w:lang w:val="es-ES"/>
        </w:rPr>
        <w:t>Marketing Digital.</w:t>
      </w:r>
    </w:p>
    <w:p w14:paraId="4E7220E6" w14:textId="58BF75B5" w:rsidR="005C432A" w:rsidRDefault="00A45308" w:rsidP="00FF3122">
      <w:pPr>
        <w:numPr>
          <w:ilvl w:val="0"/>
          <w:numId w:val="2"/>
        </w:numPr>
        <w:spacing w:before="120" w:after="120" w:line="360" w:lineRule="auto"/>
        <w:jc w:val="both"/>
        <w:rPr>
          <w:rFonts w:ascii="Calibri" w:hAnsi="Calibri" w:cs="Arial"/>
          <w:bCs/>
          <w:sz w:val="20"/>
          <w:lang w:val="es-ES"/>
        </w:rPr>
      </w:pPr>
      <w:r w:rsidRPr="00360CF5">
        <w:rPr>
          <w:rFonts w:ascii="Calibri" w:hAnsi="Calibri" w:cs="Arial"/>
          <w:bCs/>
          <w:sz w:val="20"/>
          <w:lang w:val="es-ES"/>
        </w:rPr>
        <w:lastRenderedPageBreak/>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w:t>
      </w:r>
      <w:r w:rsidR="00360CF5" w:rsidRPr="00360CF5">
        <w:rPr>
          <w:rFonts w:ascii="Calibri" w:hAnsi="Calibri" w:cs="Arial"/>
          <w:bCs/>
          <w:sz w:val="20"/>
          <w:lang w:val="es-ES"/>
        </w:rPr>
        <w:t xml:space="preserve"> </w:t>
      </w:r>
      <w:r w:rsidRPr="00360CF5">
        <w:rPr>
          <w:rFonts w:ascii="Calibri" w:hAnsi="Calibri" w:cs="Arial"/>
          <w:bCs/>
          <w:sz w:val="20"/>
          <w:lang w:val="es-ES"/>
        </w:rPr>
        <w:t>€ (IVA no incluido).</w:t>
      </w:r>
    </w:p>
    <w:p w14:paraId="4E7220E7" w14:textId="77777777"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11E1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Pr="00A45308">
        <w:rPr>
          <w:rFonts w:ascii="Calibri" w:hAnsi="Calibri" w:cs="Arial"/>
          <w:bCs/>
          <w:sz w:val="20"/>
          <w:lang w:val="es-ES"/>
        </w:rPr>
        <w:t xml:space="preserve"> 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000F5C79">
        <w:rPr>
          <w:rFonts w:ascii="Calibri" w:hAnsi="Calibri" w:cs="Arial"/>
          <w:bCs/>
          <w:sz w:val="20"/>
          <w:lang w:val="es-ES"/>
        </w:rPr>
        <w:t xml:space="preserve"> </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Pr="00714DEE">
        <w:rPr>
          <w:rFonts w:ascii="Calibri" w:hAnsi="Calibri" w:cs="Arial"/>
          <w:bCs/>
          <w:sz w:val="20"/>
          <w:highlight w:val="yellow"/>
          <w:lang w:val="es-ES"/>
        </w:rPr>
        <w:t xml:space="preserve">Institución Pública </w:t>
      </w:r>
      <w:proofErr w:type="spellStart"/>
      <w:r w:rsidRPr="00714DEE">
        <w:rPr>
          <w:rFonts w:ascii="Calibri" w:hAnsi="Calibri" w:cs="Arial"/>
          <w:bCs/>
          <w:sz w:val="20"/>
          <w:highlight w:val="yellow"/>
          <w:lang w:val="es-ES"/>
        </w:rPr>
        <w:t>Cofinanciadora</w:t>
      </w:r>
      <w:proofErr w:type="spellEnd"/>
      <w:r w:rsidRPr="00714DEE">
        <w:rPr>
          <w:rFonts w:ascii="Calibri" w:hAnsi="Calibri" w:cs="Arial"/>
          <w:bCs/>
          <w:sz w:val="20"/>
          <w:highlight w:val="yellow"/>
          <w:lang w:val="es-ES"/>
        </w:rPr>
        <w:t xml:space="preserve"> (especificar)</w:t>
      </w:r>
      <w:r w:rsidR="00653C31" w:rsidRPr="00714DEE">
        <w:rPr>
          <w:rFonts w:ascii="Calibri" w:hAnsi="Calibri" w:cs="Arial"/>
          <w:bCs/>
          <w:sz w:val="20"/>
          <w:highlight w:val="yellow"/>
          <w:lang w:val="es-ES"/>
        </w:rPr>
        <w:t xml:space="preserve"> / Cámara de Comercio (si no hay </w:t>
      </w:r>
      <w:proofErr w:type="spellStart"/>
      <w:r w:rsidR="00653C31" w:rsidRPr="00714DEE">
        <w:rPr>
          <w:rFonts w:ascii="Calibri" w:hAnsi="Calibri" w:cs="Arial"/>
          <w:bCs/>
          <w:sz w:val="20"/>
          <w:highlight w:val="yellow"/>
          <w:lang w:val="es-ES"/>
        </w:rPr>
        <w:t>cofinanciador</w:t>
      </w:r>
      <w:proofErr w:type="spellEnd"/>
      <w:r w:rsidR="00653C31" w:rsidRPr="00714DEE">
        <w:rPr>
          <w:rFonts w:ascii="Calibri" w:hAnsi="Calibri" w:cs="Arial"/>
          <w:bCs/>
          <w:sz w:val="20"/>
          <w:highlight w:val="yellow"/>
          <w:lang w:val="es-ES"/>
        </w:rPr>
        <w:t xml:space="preserve"> externo)</w:t>
      </w:r>
      <w:r w:rsidRPr="00A45308">
        <w:rPr>
          <w:rFonts w:ascii="Calibri" w:hAnsi="Calibri" w:cs="Arial"/>
          <w:bCs/>
          <w:sz w:val="20"/>
          <w:lang w:val="es-ES"/>
        </w:rPr>
        <w:t>.</w:t>
      </w:r>
      <w:r w:rsidR="00E74772">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14:paraId="4E7220E8" w14:textId="77777777" w:rsidR="00A45308" w:rsidRDefault="00AF4AAD" w:rsidP="00E74772">
      <w:pPr>
        <w:spacing w:beforeAutospacing="1" w:afterAutospacing="1"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14:paraId="29BDCCD6" w14:textId="418ABD52" w:rsidR="002B07A3"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Pr>
          <w:rFonts w:ascii="Calibri" w:hAnsi="Calibri" w:cs="Arial"/>
          <w:bCs/>
          <w:sz w:val="20"/>
          <w:lang w:val="es-ES"/>
        </w:rPr>
        <w:t xml:space="preserve"> </w:t>
      </w:r>
      <w:r w:rsidRPr="00A45308">
        <w:rPr>
          <w:rFonts w:ascii="Calibri" w:hAnsi="Calibri" w:cs="Arial"/>
          <w:bCs/>
          <w:sz w:val="20"/>
          <w:highlight w:val="yellow"/>
          <w:lang w:val="es-ES"/>
        </w:rPr>
        <w:t>…%</w:t>
      </w:r>
      <w:r w:rsidRPr="00A45308">
        <w:rPr>
          <w:rFonts w:ascii="Calibri" w:hAnsi="Calibri" w:cs="Arial"/>
          <w:bCs/>
          <w:sz w:val="20"/>
          <w:lang w:val="es-ES"/>
        </w:rPr>
        <w:t xml:space="preserve"> 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r>
        <w:rPr>
          <w:rFonts w:ascii="Calibri" w:hAnsi="Calibri" w:cs="Arial"/>
          <w:bCs/>
          <w:sz w:val="20"/>
          <w:lang w:val="es-ES"/>
        </w:rPr>
        <w:t xml:space="preserve"> </w:t>
      </w:r>
      <w:r w:rsidRPr="00A45308">
        <w:rPr>
          <w:rFonts w:ascii="Calibri" w:hAnsi="Calibri" w:cs="Arial"/>
          <w:bCs/>
          <w:sz w:val="20"/>
          <w:highlight w:val="yellow"/>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 y deberá solicitar autorización a la Cámara de Comercio de aquellos gastos no incluidos en la relación de gastos elegibles. La Cámara de Comercio deberá dar su conformidad por escrito.</w:t>
      </w:r>
    </w:p>
    <w:p w14:paraId="0794A24C" w14:textId="68DE6A74" w:rsidR="00EC6DC1" w:rsidRPr="00A45308" w:rsidRDefault="00EC6DC1" w:rsidP="00A45308">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w:t>
      </w:r>
      <w:r w:rsidR="005035C4">
        <w:rPr>
          <w:rFonts w:ascii="Calibri" w:hAnsi="Calibri" w:cs="Arial"/>
          <w:bCs/>
          <w:sz w:val="20"/>
          <w:lang w:val="es-ES"/>
        </w:rPr>
        <w:t>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4E7220EA" w14:textId="29D2F2EB" w:rsidR="005551BC" w:rsidRPr="005551BC" w:rsidRDefault="005551BC" w:rsidP="00A45308">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 xml:space="preserve">por </w:t>
      </w:r>
      <w:r w:rsidR="006554BF">
        <w:rPr>
          <w:rFonts w:ascii="Calibri" w:hAnsi="Calibri" w:cs="Arial"/>
          <w:bCs/>
          <w:sz w:val="18"/>
          <w:lang w:val="es-ES"/>
        </w:rPr>
        <w:t>la</w:t>
      </w:r>
      <w:r w:rsidR="00714DEE" w:rsidRPr="00023B7C">
        <w:rPr>
          <w:rFonts w:ascii="Calibri" w:hAnsi="Calibri" w:cs="Arial"/>
          <w:bCs/>
          <w:sz w:val="20"/>
          <w:lang w:val="es-ES"/>
        </w:rPr>
        <w:t xml:space="preserve"> Cámara de Comercio</w:t>
      </w:r>
      <w:r w:rsidR="00023B7C">
        <w:rPr>
          <w:rFonts w:ascii="Calibri" w:hAnsi="Calibri" w:cs="Arial"/>
          <w:bCs/>
          <w:sz w:val="20"/>
          <w:lang w:val="es-ES"/>
        </w:rPr>
        <w:t>.</w:t>
      </w:r>
    </w:p>
    <w:p w14:paraId="4E7220EB" w14:textId="1FA60840"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 xml:space="preserve">Estas </w:t>
      </w:r>
      <w:r w:rsidR="009513F8">
        <w:rPr>
          <w:rFonts w:ascii="Calibri" w:hAnsi="Calibri" w:cs="Arial"/>
          <w:bCs/>
          <w:sz w:val="20"/>
          <w:lang w:val="es-ES"/>
        </w:rPr>
        <w:t>a</w:t>
      </w:r>
      <w:r w:rsidRPr="00A45308">
        <w:rPr>
          <w:rFonts w:ascii="Calibri" w:hAnsi="Calibri" w:cs="Arial"/>
          <w:bCs/>
          <w:sz w:val="20"/>
          <w:lang w:val="es-ES"/>
        </w:rPr>
        <w:t>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14:paraId="4E7220EC"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14:paraId="4E7220ED"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4E7220EE" w14:textId="77777777"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lastRenderedPageBreak/>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4E7220EF" w14:textId="77777777" w:rsidR="00C80A24" w:rsidRPr="009E5723" w:rsidRDefault="005210D0" w:rsidP="00753D9E">
      <w:pPr>
        <w:spacing w:beforeAutospacing="1" w:afterAutospacing="1" w:line="360" w:lineRule="auto"/>
        <w:jc w:val="both"/>
        <w:rPr>
          <w:rFonts w:ascii="Calibri" w:hAnsi="Calibri" w:cs="Arial"/>
          <w:bCs/>
          <w:sz w:val="20"/>
          <w:u w:val="single"/>
          <w:lang w:val="es-ES"/>
        </w:rPr>
      </w:pPr>
      <w:r w:rsidRPr="003A0C82">
        <w:rPr>
          <w:rFonts w:ascii="Calibri" w:hAnsi="Calibri" w:cs="Arial"/>
          <w:b/>
          <w:bCs/>
          <w:sz w:val="20"/>
          <w:lang w:val="es-ES"/>
        </w:rPr>
        <w:t>QUINTA</w:t>
      </w:r>
      <w:r w:rsidR="00C80A24" w:rsidRPr="003A0C82">
        <w:rPr>
          <w:rFonts w:ascii="Calibri" w:hAnsi="Calibri" w:cs="Arial"/>
          <w:b/>
          <w:bCs/>
          <w:sz w:val="20"/>
          <w:lang w:val="es-ES"/>
        </w:rPr>
        <w:t>:</w:t>
      </w:r>
      <w:r w:rsidR="00C80A24" w:rsidRPr="003A0C82">
        <w:rPr>
          <w:rFonts w:ascii="Calibri" w:hAnsi="Calibri" w:cs="Arial"/>
          <w:bCs/>
          <w:sz w:val="20"/>
          <w:lang w:val="es-ES"/>
        </w:rPr>
        <w:t xml:space="preserve"> </w:t>
      </w:r>
      <w:r w:rsidR="00753D9E" w:rsidRPr="00753D9E">
        <w:rPr>
          <w:rFonts w:ascii="Calibri" w:hAnsi="Calibri" w:cs="Arial"/>
          <w:bCs/>
          <w:sz w:val="20"/>
          <w:lang w:val="es-ES"/>
        </w:rPr>
        <w:t xml:space="preserve">la participación de la empresa en el Programa tendrá una duración máxima de 12 meses a partir de la fecha de la firma del presente Convenio y, </w:t>
      </w:r>
      <w:r w:rsidR="00753D9E" w:rsidRPr="009E5723">
        <w:rPr>
          <w:rFonts w:ascii="Calibri" w:hAnsi="Calibri" w:cs="Arial"/>
          <w:bCs/>
          <w:sz w:val="20"/>
          <w:u w:val="single"/>
          <w:lang w:val="es-ES"/>
        </w:rPr>
        <w:t xml:space="preserve">en todo caso, deberá finalizar antes de la fecha de justificación máxima que cada organismo </w:t>
      </w:r>
      <w:proofErr w:type="spellStart"/>
      <w:r w:rsidR="00753D9E" w:rsidRPr="009E5723">
        <w:rPr>
          <w:rFonts w:ascii="Calibri" w:hAnsi="Calibri" w:cs="Arial"/>
          <w:bCs/>
          <w:sz w:val="20"/>
          <w:u w:val="single"/>
          <w:lang w:val="es-ES"/>
        </w:rPr>
        <w:t>cofinanciador</w:t>
      </w:r>
      <w:proofErr w:type="spellEnd"/>
      <w:r w:rsidR="00753D9E" w:rsidRPr="009E5723">
        <w:rPr>
          <w:rFonts w:ascii="Calibri" w:hAnsi="Calibri" w:cs="Arial"/>
          <w:bCs/>
          <w:sz w:val="20"/>
          <w:u w:val="single"/>
          <w:lang w:val="es-ES"/>
        </w:rPr>
        <w:t xml:space="preserve"> autonómico establezca, que le será indicada por la Cámara de Comercio.</w:t>
      </w:r>
    </w:p>
    <w:p w14:paraId="4E7220F0" w14:textId="77777777" w:rsidR="00D52F2B" w:rsidRPr="00D52F2B"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Las fases de Diagnóstico Asistido de TIC 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4E7220F1" w14:textId="77777777" w:rsidR="00C80A24" w:rsidRPr="00C80A24"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4E7220F2" w14:textId="77777777" w:rsidR="00C72982"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4E7220F3" w14:textId="77777777" w:rsidR="00C80A24" w:rsidRDefault="00C72982" w:rsidP="00444256">
      <w:pPr>
        <w:numPr>
          <w:ilvl w:val="0"/>
          <w:numId w:val="7"/>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E7220F4" w14:textId="77777777" w:rsidR="00CA3788" w:rsidRPr="00E82E90" w:rsidRDefault="00C72982" w:rsidP="00444256">
      <w:pPr>
        <w:numPr>
          <w:ilvl w:val="0"/>
          <w:numId w:val="7"/>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4E7220F5" w14:textId="77777777" w:rsidR="00C80A24" w:rsidRPr="005E51DA" w:rsidRDefault="005210D0" w:rsidP="005E51DA">
      <w:pPr>
        <w:spacing w:beforeAutospacing="1" w:afterAutospacing="1"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14:paraId="4E7220F6" w14:textId="2F09B211"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Pr>
          <w:rFonts w:ascii="Calibri" w:hAnsi="Calibri" w:cs="Arial"/>
          <w:bCs/>
          <w:sz w:val="20"/>
          <w:lang w:val="es-ES"/>
        </w:rPr>
        <w:t>TICCámaras</w:t>
      </w:r>
      <w:r w:rsidRPr="00C80A24">
        <w:rPr>
          <w:rFonts w:ascii="Calibri" w:hAnsi="Calibri" w:cs="Arial"/>
          <w:bCs/>
          <w:sz w:val="20"/>
          <w:lang w:val="es-ES"/>
        </w:rPr>
        <w:t>.</w:t>
      </w:r>
    </w:p>
    <w:p w14:paraId="4E7220F7" w14:textId="77777777" w:rsidR="00A37448" w:rsidRDefault="00A37448" w:rsidP="00444256">
      <w:pPr>
        <w:numPr>
          <w:ilvl w:val="0"/>
          <w:numId w:val="3"/>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4E7220F8"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14:paraId="4E7220F9"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4E7220FA"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14:paraId="4E7220FB"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4E7220FC"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Informar de la percepción de otras subvenciones, ayudas, ingresos o recursos en relación a la operación cofinanciada por el Programa.</w:t>
      </w:r>
    </w:p>
    <w:p w14:paraId="4E7220FD"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4E7220FE" w14:textId="77777777" w:rsidR="00C80A24" w:rsidRPr="00C80A24" w:rsidRDefault="00C80A24" w:rsidP="00C80A24">
      <w:pPr>
        <w:spacing w:line="360" w:lineRule="auto"/>
        <w:jc w:val="both"/>
        <w:rPr>
          <w:rFonts w:ascii="Calibri" w:hAnsi="Calibri" w:cs="Arial"/>
          <w:bCs/>
          <w:sz w:val="20"/>
          <w:lang w:val="es-ES"/>
        </w:rPr>
      </w:pPr>
      <w:r w:rsidRPr="00C80A24">
        <w:rPr>
          <w:rFonts w:ascii="Calibri" w:hAnsi="Calibri" w:cs="Arial"/>
          <w:bCs/>
          <w:sz w:val="20"/>
          <w:lang w:val="es-ES"/>
        </w:rPr>
        <w:lastRenderedPageBreak/>
        <w:t>Adicionalmente, la cofinanciación de las acciones por el FEDER exige una serie de elementos de obligado cumplimiento de acuerdo a la normativa europea vigente respecto a la gestión del FEDER. Estos elementos están referidos básicamente a:</w:t>
      </w:r>
    </w:p>
    <w:p w14:paraId="4E7220FF" w14:textId="77777777" w:rsidR="00C80A24" w:rsidRPr="00C80A24" w:rsidRDefault="00FC41BD" w:rsidP="00FF3122">
      <w:pPr>
        <w:numPr>
          <w:ilvl w:val="0"/>
          <w:numId w:val="3"/>
        </w:numPr>
        <w:spacing w:before="120" w:after="120" w:line="360" w:lineRule="auto"/>
        <w:ind w:left="714" w:hanging="357"/>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4E722100" w14:textId="77777777" w:rsidR="00500384" w:rsidRPr="00AD6FC1" w:rsidRDefault="0050038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4E722101"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4E722102"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4E722103"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E722104"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4E722105"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w:t>
      </w:r>
      <w:r w:rsidRPr="00C80A24">
        <w:rPr>
          <w:rFonts w:ascii="Calibri" w:hAnsi="Calibri" w:cs="Arial"/>
          <w:bCs/>
          <w:sz w:val="20"/>
          <w:lang w:val="es-ES"/>
        </w:rPr>
        <w:lastRenderedPageBreak/>
        <w:t>Autoridad de Gestión informará a los beneficiarios de la fecha de inicio del periodo mencionado en el párrafo anterior y la Cámara de España comunicará, a su vez, a la Cámara la citada fecha para su conocimiento).</w:t>
      </w:r>
    </w:p>
    <w:p w14:paraId="4E722106" w14:textId="77777777" w:rsid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4E722107" w14:textId="77777777" w:rsidR="00111E18" w:rsidRDefault="00500384" w:rsidP="00FF3122">
      <w:pPr>
        <w:spacing w:before="120" w:after="120"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14:paraId="4E722108" w14:textId="77777777" w:rsidR="00C80A24" w:rsidRPr="00111E18" w:rsidRDefault="00C80A24" w:rsidP="00FF3122">
      <w:pPr>
        <w:pStyle w:val="Prrafodelista"/>
        <w:numPr>
          <w:ilvl w:val="0"/>
          <w:numId w:val="3"/>
        </w:numPr>
        <w:spacing w:before="120" w:after="120" w:line="360" w:lineRule="auto"/>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4E722109" w14:textId="77777777" w:rsidR="00500384" w:rsidRPr="00753D9E" w:rsidRDefault="0050038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4E72210A" w14:textId="4F94DED2" w:rsidR="00C80A24" w:rsidRDefault="00C80A2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061D83">
        <w:rPr>
          <w:rFonts w:ascii="Calibri" w:hAnsi="Calibri" w:cs="Arial"/>
          <w:bCs/>
          <w:sz w:val="20"/>
          <w:lang w:val="es-ES"/>
        </w:rPr>
        <w:t>TICCámaras</w:t>
      </w:r>
      <w:r w:rsidRPr="00C80A24">
        <w:rPr>
          <w:rFonts w:ascii="Calibri" w:hAnsi="Calibri" w:cs="Arial"/>
          <w:bCs/>
          <w:sz w:val="20"/>
          <w:lang w:val="es-ES"/>
        </w:rPr>
        <w:t>, de conformidad con los Criterios de Selección de Operaciones y a cumplir en todo momento la normativa nacional y comunitaria aplicable.</w:t>
      </w:r>
    </w:p>
    <w:p w14:paraId="4E72210B" w14:textId="77777777" w:rsidR="00111E18" w:rsidRDefault="00F3276C" w:rsidP="00FF3122">
      <w:pPr>
        <w:numPr>
          <w:ilvl w:val="0"/>
          <w:numId w:val="3"/>
        </w:num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14:paraId="4E72210C" w14:textId="77777777" w:rsidR="00F3276C" w:rsidRPr="00111E18" w:rsidRDefault="00F3276C" w:rsidP="00FF3122">
      <w:pPr>
        <w:spacing w:before="120" w:after="120" w:line="360" w:lineRule="auto"/>
        <w:ind w:left="720"/>
        <w:jc w:val="both"/>
        <w:rPr>
          <w:rFonts w:ascii="Calibri" w:hAnsi="Calibri" w:cs="Arial"/>
          <w:bCs/>
          <w:sz w:val="20"/>
          <w:lang w:val="es-ES"/>
        </w:rPr>
      </w:pPr>
      <w:r w:rsidRPr="00111E18">
        <w:rPr>
          <w:rFonts w:ascii="Calibri" w:hAnsi="Calibri" w:cs="Arial"/>
          <w:bCs/>
          <w:sz w:val="20"/>
          <w:lang w:val="es-ES"/>
        </w:rPr>
        <w:t>La empresa beneficiaria no tendrá que devolver el importe de la subvención si se produce “cese de la actividad productiva debido a una insolvencia no fraudulenta”.</w:t>
      </w:r>
    </w:p>
    <w:p w14:paraId="4E72210D" w14:textId="77777777" w:rsidR="005F599D" w:rsidRPr="00FF3122" w:rsidRDefault="005F599D" w:rsidP="0032602D">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 xml:space="preserve">Si el beneficiario participa en la fase II 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358D14D1" w14:textId="77777777" w:rsidR="0032602D" w:rsidRDefault="0032602D" w:rsidP="0032602D">
      <w:pPr>
        <w:spacing w:before="120" w:after="120" w:line="360" w:lineRule="auto"/>
        <w:ind w:left="360"/>
        <w:jc w:val="both"/>
        <w:rPr>
          <w:rFonts w:ascii="Calibri" w:hAnsi="Calibri" w:cs="Arial"/>
          <w:bCs/>
          <w:sz w:val="20"/>
          <w:lang w:val="es-ES_tradnl"/>
        </w:rPr>
      </w:pPr>
    </w:p>
    <w:p w14:paraId="7E4C54BC" w14:textId="77777777" w:rsidR="0032602D" w:rsidRPr="00753D9E" w:rsidRDefault="0032602D" w:rsidP="00FF3122">
      <w:pPr>
        <w:spacing w:before="120" w:after="120" w:line="360" w:lineRule="auto"/>
        <w:ind w:left="360"/>
        <w:jc w:val="both"/>
        <w:rPr>
          <w:rFonts w:ascii="Calibri" w:hAnsi="Calibri" w:cs="Arial"/>
          <w:bCs/>
          <w:sz w:val="20"/>
          <w:lang w:val="es-ES"/>
        </w:rPr>
      </w:pPr>
    </w:p>
    <w:p w14:paraId="4E72210E" w14:textId="00F7C1F1" w:rsidR="004A42AC"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061D83" w:rsidRPr="000B4F3F">
        <w:rPr>
          <w:rFonts w:ascii="Calibri" w:hAnsi="Calibri" w:cs="Arial"/>
          <w:b/>
          <w:bCs/>
          <w:sz w:val="20"/>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111E18" w:rsidRPr="00AD6FC1" w14:paraId="4E722111" w14:textId="77777777" w:rsidTr="00FF3122">
        <w:trPr>
          <w:trHeight w:val="699"/>
        </w:trPr>
        <w:tc>
          <w:tcPr>
            <w:tcW w:w="3539" w:type="dxa"/>
            <w:shd w:val="clear" w:color="auto" w:fill="DBDBDB" w:themeFill="accent3" w:themeFillTint="66"/>
          </w:tcPr>
          <w:p w14:paraId="4E72210F" w14:textId="291C57B4" w:rsidR="00111E18" w:rsidRPr="000B4F3F" w:rsidRDefault="00111E18" w:rsidP="008047A7">
            <w:pPr>
              <w:spacing w:before="120" w:line="360" w:lineRule="auto"/>
              <w:jc w:val="both"/>
              <w:rPr>
                <w:rFonts w:ascii="Calibri" w:hAnsi="Calibri" w:cs="Arial"/>
                <w:b/>
                <w:bCs/>
                <w:sz w:val="20"/>
                <w:lang w:val="es-ES"/>
              </w:rPr>
            </w:pPr>
            <w:r w:rsidRPr="000B4F3F">
              <w:rPr>
                <w:rFonts w:ascii="Calibri" w:hAnsi="Calibri" w:cs="Arial"/>
                <w:b/>
                <w:bCs/>
                <w:sz w:val="20"/>
                <w:lang w:val="es-ES"/>
              </w:rPr>
              <w:lastRenderedPageBreak/>
              <w:t>FECHA INICIO OPERACIÓN</w:t>
            </w:r>
          </w:p>
        </w:tc>
        <w:tc>
          <w:tcPr>
            <w:tcW w:w="4954" w:type="dxa"/>
            <w:shd w:val="clear" w:color="auto" w:fill="DBDBDB" w:themeFill="accent3" w:themeFillTint="66"/>
          </w:tcPr>
          <w:p w14:paraId="4E722110" w14:textId="77777777" w:rsidR="00111E18" w:rsidRPr="000B4F3F" w:rsidRDefault="004A42AC" w:rsidP="008047A7">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111E18" w:rsidRPr="00AD6FC1" w14:paraId="4E722117" w14:textId="77777777" w:rsidTr="00FF3122">
        <w:trPr>
          <w:trHeight w:val="673"/>
        </w:trPr>
        <w:tc>
          <w:tcPr>
            <w:tcW w:w="3539" w:type="dxa"/>
            <w:tcBorders>
              <w:bottom w:val="single" w:sz="4" w:space="0" w:color="auto"/>
            </w:tcBorders>
            <w:shd w:val="clear" w:color="auto" w:fill="DBDBDB" w:themeFill="accent3" w:themeFillTint="66"/>
          </w:tcPr>
          <w:p w14:paraId="4E722115" w14:textId="052C1850" w:rsidR="00111E18" w:rsidRPr="000B4F3F" w:rsidRDefault="00E7528F" w:rsidP="008047A7">
            <w:pPr>
              <w:spacing w:before="120" w:line="360" w:lineRule="auto"/>
              <w:jc w:val="both"/>
              <w:rPr>
                <w:rFonts w:ascii="Calibri" w:hAnsi="Calibri" w:cs="Arial"/>
                <w:bCs/>
                <w:sz w:val="20"/>
                <w:lang w:val="es-ES"/>
              </w:rPr>
            </w:pPr>
            <w:r w:rsidRPr="00E7528F">
              <w:rPr>
                <w:rFonts w:ascii="Calibri" w:hAnsi="Calibri" w:cs="Arial"/>
                <w:b/>
                <w:bCs/>
                <w:sz w:val="20"/>
                <w:lang w:val="es-ES"/>
              </w:rPr>
              <w:t>FECHA FIN DE EJECUCIÓN Y PAGOS</w:t>
            </w:r>
          </w:p>
        </w:tc>
        <w:tc>
          <w:tcPr>
            <w:tcW w:w="4954" w:type="dxa"/>
            <w:tcBorders>
              <w:bottom w:val="single" w:sz="4" w:space="0" w:color="auto"/>
            </w:tcBorders>
            <w:shd w:val="clear" w:color="auto" w:fill="DBDBDB" w:themeFill="accent3" w:themeFillTint="66"/>
          </w:tcPr>
          <w:p w14:paraId="4E722116" w14:textId="0483362F" w:rsidR="00111E18" w:rsidRPr="00C2743E" w:rsidRDefault="002E45CD" w:rsidP="009E5723">
            <w:pPr>
              <w:spacing w:before="120" w:line="360" w:lineRule="auto"/>
              <w:jc w:val="both"/>
              <w:rPr>
                <w:rFonts w:ascii="Calibri" w:hAnsi="Calibri" w:cs="Arial"/>
                <w:b/>
                <w:bCs/>
                <w:sz w:val="20"/>
                <w:lang w:val="es-ES"/>
              </w:rPr>
            </w:pPr>
            <w:r w:rsidRPr="00C2743E">
              <w:rPr>
                <w:rFonts w:ascii="Calibri" w:hAnsi="Calibri" w:cs="Arial"/>
                <w:b/>
                <w:bCs/>
                <w:sz w:val="20"/>
                <w:lang w:val="es-ES"/>
              </w:rPr>
              <w:t>31 de agosto de 2023</w:t>
            </w:r>
          </w:p>
        </w:tc>
      </w:tr>
      <w:tr w:rsidR="00560CA2" w:rsidRPr="00AD6FC1" w14:paraId="4E72211B" w14:textId="77777777" w:rsidTr="00FF3122">
        <w:tc>
          <w:tcPr>
            <w:tcW w:w="3539" w:type="dxa"/>
            <w:shd w:val="clear" w:color="auto" w:fill="auto"/>
            <w:vAlign w:val="center"/>
          </w:tcPr>
          <w:p w14:paraId="4E722118" w14:textId="12292D20" w:rsidR="00560CA2" w:rsidRPr="00560CA2" w:rsidRDefault="00560CA2" w:rsidP="00560CA2">
            <w:pPr>
              <w:spacing w:before="120" w:line="360" w:lineRule="auto"/>
              <w:jc w:val="both"/>
              <w:rPr>
                <w:rFonts w:ascii="Calibri" w:hAnsi="Calibri" w:cs="Arial"/>
                <w:bCs/>
                <w:sz w:val="20"/>
                <w:lang w:val="es-ES"/>
              </w:rPr>
            </w:pPr>
            <w:r w:rsidRPr="00FF3122">
              <w:rPr>
                <w:rFonts w:ascii="Calibri" w:hAnsi="Calibri" w:cs="Arial"/>
                <w:b/>
                <w:sz w:val="20"/>
              </w:rPr>
              <w:t>PLAZO MÁXIMO JUSTIFICACIÓN</w:t>
            </w:r>
          </w:p>
        </w:tc>
        <w:tc>
          <w:tcPr>
            <w:tcW w:w="4954" w:type="dxa"/>
            <w:shd w:val="clear" w:color="auto" w:fill="auto"/>
            <w:vAlign w:val="center"/>
          </w:tcPr>
          <w:p w14:paraId="4E72211A" w14:textId="30571107" w:rsidR="00560CA2" w:rsidRPr="00C2743E" w:rsidRDefault="00560CA2" w:rsidP="00560CA2">
            <w:pPr>
              <w:spacing w:before="120" w:line="360" w:lineRule="auto"/>
              <w:jc w:val="both"/>
              <w:rPr>
                <w:rFonts w:ascii="Calibri" w:hAnsi="Calibri" w:cs="Arial"/>
                <w:b/>
                <w:bCs/>
                <w:sz w:val="20"/>
                <w:lang w:val="es-ES"/>
              </w:rPr>
            </w:pPr>
            <w:r w:rsidRPr="00C2743E">
              <w:rPr>
                <w:rFonts w:ascii="Calibri" w:hAnsi="Calibri" w:cs="Arial"/>
                <w:b/>
                <w:sz w:val="20"/>
              </w:rPr>
              <w:t xml:space="preserve">15 de </w:t>
            </w:r>
            <w:r w:rsidRPr="00C2743E">
              <w:rPr>
                <w:rFonts w:ascii="Calibri" w:hAnsi="Calibri" w:cs="Arial"/>
                <w:b/>
                <w:sz w:val="20"/>
                <w:lang w:val="es-ES_tradnl"/>
              </w:rPr>
              <w:t xml:space="preserve">septiembre </w:t>
            </w:r>
            <w:r w:rsidRPr="00C2743E">
              <w:rPr>
                <w:rFonts w:ascii="Calibri" w:hAnsi="Calibri" w:cs="Arial"/>
                <w:b/>
                <w:sz w:val="20"/>
              </w:rPr>
              <w:t>de 2023</w:t>
            </w:r>
          </w:p>
        </w:tc>
      </w:tr>
    </w:tbl>
    <w:p w14:paraId="5DBFAD05" w14:textId="5A7EBB95" w:rsidR="00EE7658" w:rsidRPr="006F4239" w:rsidRDefault="00EE7658" w:rsidP="00EE7658">
      <w:pPr>
        <w:spacing w:before="100" w:beforeAutospacing="1" w:after="100" w:afterAutospacing="1" w:line="360" w:lineRule="auto"/>
        <w:jc w:val="both"/>
        <w:rPr>
          <w:rFonts w:ascii="Calibri" w:hAnsi="Calibri" w:cs="Calibri"/>
          <w:sz w:val="20"/>
          <w:lang w:val="es-ES"/>
        </w:rPr>
      </w:pPr>
      <w:r w:rsidRPr="006F4239">
        <w:rPr>
          <w:rFonts w:ascii="Calibri" w:hAnsi="Calibri" w:cs="Calibri"/>
          <w:sz w:val="20"/>
          <w:lang w:val="es-ES"/>
        </w:rPr>
        <w:t xml:space="preserve">La justificación deberá realizarse en el plazo indicado a través de la plataforma electrónica de justificación de ayudas: </w:t>
      </w:r>
      <w:hyperlink r:id="rId8" w:history="1">
        <w:r w:rsidRPr="006F4239">
          <w:rPr>
            <w:rStyle w:val="Hipervnculo"/>
            <w:rFonts w:ascii="Calibri" w:hAnsi="Calibri" w:cs="Calibri"/>
            <w:sz w:val="20"/>
          </w:rPr>
          <w:t>https://justifica.camaras.es/ayuda</w:t>
        </w:r>
        <w:r w:rsidRPr="006F4239">
          <w:rPr>
            <w:rStyle w:val="Hipervnculo"/>
            <w:rFonts w:ascii="Calibri" w:hAnsi="Calibri" w:cs="Calibri"/>
            <w:sz w:val="20"/>
            <w:lang w:val="es-ES"/>
          </w:rPr>
          <w:t>s</w:t>
        </w:r>
      </w:hyperlink>
      <w:r w:rsidRPr="006F4239">
        <w:rPr>
          <w:rFonts w:ascii="Calibri" w:hAnsi="Calibri" w:cs="Calibri"/>
          <w:sz w:val="20"/>
          <w:lang w:val="es-ES"/>
        </w:rPr>
        <w:t>, en la que la empresa beneficiaria deberá registrar los gastos realizados y aportar la documentación vinculada a los mismos, para ello deberá seguir las instrucciones recogidas en el Anexo IV de la convocatoria pública de ayudas.</w:t>
      </w:r>
    </w:p>
    <w:p w14:paraId="1E2FE87B" w14:textId="0CFC009B" w:rsidR="002E45CD" w:rsidRPr="00FF3122" w:rsidRDefault="00EE7658" w:rsidP="00EE7658">
      <w:pPr>
        <w:spacing w:before="100" w:beforeAutospacing="1" w:after="100" w:afterAutospacing="1" w:line="360" w:lineRule="auto"/>
        <w:jc w:val="both"/>
        <w:rPr>
          <w:rFonts w:ascii="Calibri" w:hAnsi="Calibri" w:cs="Arial"/>
          <w:sz w:val="20"/>
          <w:lang w:val="es-ES"/>
        </w:rPr>
      </w:pPr>
      <w:r w:rsidRPr="00FF3122">
        <w:rPr>
          <w:rFonts w:ascii="Calibri" w:hAnsi="Calibri" w:cs="Arial"/>
          <w:sz w:val="20"/>
          <w:lang w:val="es-ES"/>
        </w:rPr>
        <w:t>La Cámara de Comercio comprobará la adecuada justificación de los gastos incurridos, concediendo – en su caso – un plazo máximo de 10 días para subsanar posibles incidencias. Transcurrido dicho plazo, si la empresa beneficiaria no ha logrado subsanar las incidencias requeridas, los gastos afectados serán declarados no elegibles.</w:t>
      </w:r>
    </w:p>
    <w:p w14:paraId="4E72211D" w14:textId="5702B6E9" w:rsidR="00B65B61"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 Ayudas</w:t>
      </w:r>
      <w:r w:rsidR="00262812">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5245"/>
      </w:tblGrid>
      <w:tr w:rsidR="004A42AC" w:rsidRPr="004A42AC" w14:paraId="4E722121" w14:textId="77777777" w:rsidTr="00FF3122">
        <w:tc>
          <w:tcPr>
            <w:tcW w:w="3539" w:type="dxa"/>
            <w:shd w:val="clear" w:color="auto" w:fill="DBDBDB" w:themeFill="accent3" w:themeFillTint="66"/>
            <w:vAlign w:val="center"/>
          </w:tcPr>
          <w:p w14:paraId="4E72211E" w14:textId="77777777" w:rsidR="004A42AC" w:rsidRPr="000B4F3F" w:rsidRDefault="009503B6" w:rsidP="000B4F3F">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5245" w:type="dxa"/>
            <w:shd w:val="clear" w:color="auto" w:fill="DBDBDB" w:themeFill="accent3" w:themeFillTint="66"/>
          </w:tcPr>
          <w:p w14:paraId="4E72211F" w14:textId="77777777" w:rsidR="004A42AC"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4E722120" w14:textId="77777777" w:rsidR="009503B6" w:rsidRPr="000B4F3F" w:rsidRDefault="009503B6" w:rsidP="00F45B3B">
            <w:pPr>
              <w:spacing w:before="120" w:line="360" w:lineRule="auto"/>
              <w:jc w:val="both"/>
              <w:rPr>
                <w:rFonts w:asciiTheme="minorHAnsi" w:hAnsiTheme="minorHAnsi" w:cs="Arial"/>
                <w:sz w:val="20"/>
              </w:rPr>
            </w:pPr>
            <w:r w:rsidRPr="000B4F3F">
              <w:rPr>
                <w:rFonts w:asciiTheme="minorHAnsi" w:hAnsiTheme="minorHAnsi" w:cs="Arial"/>
                <w:sz w:val="20"/>
              </w:rPr>
              <w:t xml:space="preserve">El IVA, IGIC e </w:t>
            </w:r>
            <w:r w:rsidRPr="002A1968">
              <w:rPr>
                <w:rFonts w:asciiTheme="minorHAnsi" w:hAnsiTheme="minorHAnsi" w:cs="Arial"/>
                <w:sz w:val="20"/>
                <w:lang w:val="es-ES"/>
              </w:rPr>
              <w:t xml:space="preserve">impuestos de naturaleza similar </w:t>
            </w:r>
            <w:r w:rsidRPr="002A1968">
              <w:rPr>
                <w:rFonts w:asciiTheme="minorHAnsi" w:hAnsiTheme="minorHAnsi" w:cs="Arial"/>
                <w:b/>
                <w:sz w:val="20"/>
                <w:u w:val="single"/>
                <w:lang w:val="es-ES"/>
              </w:rPr>
              <w:t>no serán elegibles</w:t>
            </w:r>
            <w:r w:rsidRPr="002A1968">
              <w:rPr>
                <w:rFonts w:asciiTheme="minorHAnsi" w:hAnsiTheme="minorHAnsi" w:cs="Arial"/>
                <w:sz w:val="20"/>
                <w:lang w:val="es-ES"/>
              </w:rPr>
              <w:t xml:space="preserve"> conforme a las normas del programa recogidas en el</w:t>
            </w:r>
            <w:r w:rsidRPr="000B4F3F">
              <w:rPr>
                <w:rFonts w:asciiTheme="minorHAnsi" w:hAnsiTheme="minorHAnsi" w:cs="Arial"/>
                <w:sz w:val="20"/>
              </w:rPr>
              <w:t xml:space="preserve"> Anexo. </w:t>
            </w:r>
          </w:p>
        </w:tc>
      </w:tr>
      <w:tr w:rsidR="004A42AC" w:rsidRPr="004A42AC" w14:paraId="4E722125" w14:textId="77777777" w:rsidTr="00FF3122">
        <w:trPr>
          <w:trHeight w:val="1077"/>
        </w:trPr>
        <w:tc>
          <w:tcPr>
            <w:tcW w:w="3539" w:type="dxa"/>
            <w:shd w:val="clear" w:color="auto" w:fill="DBDBDB" w:themeFill="accent3" w:themeFillTint="66"/>
            <w:vAlign w:val="center"/>
          </w:tcPr>
          <w:p w14:paraId="4E722122" w14:textId="77777777" w:rsidR="004A42AC" w:rsidRPr="000B4F3F" w:rsidRDefault="009503B6" w:rsidP="00F45B3B">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 beneficiaria</w:t>
            </w:r>
            <w:r w:rsidR="00262812" w:rsidRPr="000B4F3F">
              <w:rPr>
                <w:rFonts w:ascii="Calibri" w:hAnsi="Calibri" w:cs="Arial"/>
                <w:b/>
                <w:bCs/>
                <w:sz w:val="20"/>
                <w:lang w:val="es-ES"/>
              </w:rPr>
              <w:t xml:space="preserve"> </w:t>
            </w:r>
          </w:p>
        </w:tc>
        <w:tc>
          <w:tcPr>
            <w:tcW w:w="5245" w:type="dxa"/>
            <w:shd w:val="clear" w:color="auto" w:fill="DBDBDB" w:themeFill="accent3" w:themeFillTint="66"/>
            <w:vAlign w:val="center"/>
          </w:tcPr>
          <w:p w14:paraId="4E722124" w14:textId="7AA82C62" w:rsidR="004A42AC" w:rsidRPr="00A86189" w:rsidRDefault="00A86189" w:rsidP="000221DE">
            <w:pPr>
              <w:widowControl/>
              <w:suppressAutoHyphens w:val="0"/>
              <w:spacing w:before="120" w:after="160" w:line="259" w:lineRule="auto"/>
              <w:contextualSpacing/>
              <w:rPr>
                <w:rFonts w:asciiTheme="minorHAnsi" w:hAnsiTheme="minorHAnsi" w:cs="Arial"/>
                <w:b/>
                <w:sz w:val="20"/>
                <w:lang w:val="es-ES_tradnl"/>
              </w:rPr>
            </w:pPr>
            <w:r w:rsidRPr="00A86189">
              <w:rPr>
                <w:rFonts w:asciiTheme="minorHAnsi" w:hAnsiTheme="minorHAnsi" w:cs="Arial"/>
                <w:b/>
                <w:sz w:val="20"/>
                <w:lang w:val="es-ES_tradnl"/>
              </w:rPr>
              <w:t>5</w:t>
            </w:r>
            <w:r w:rsidR="00AE6D60" w:rsidRPr="00A86189">
              <w:rPr>
                <w:rFonts w:asciiTheme="minorHAnsi" w:hAnsiTheme="minorHAnsi" w:cs="Arial"/>
                <w:b/>
                <w:sz w:val="20"/>
                <w:lang w:val="es-ES_tradnl"/>
              </w:rPr>
              <w:t>.</w:t>
            </w:r>
            <w:r w:rsidRPr="00A86189">
              <w:rPr>
                <w:rFonts w:asciiTheme="minorHAnsi" w:hAnsiTheme="minorHAnsi" w:cs="Arial"/>
                <w:b/>
                <w:sz w:val="20"/>
                <w:lang w:val="es-ES_tradnl"/>
              </w:rPr>
              <w:t>600</w:t>
            </w:r>
            <w:r w:rsidR="00AE6D60" w:rsidRPr="00A86189">
              <w:rPr>
                <w:rFonts w:asciiTheme="minorHAnsi" w:hAnsiTheme="minorHAnsi" w:cs="Arial"/>
                <w:b/>
                <w:sz w:val="20"/>
                <w:lang w:val="es-ES_tradnl"/>
              </w:rPr>
              <w:t xml:space="preserve"> </w:t>
            </w:r>
            <w:r w:rsidR="004509CC" w:rsidRPr="00A86189">
              <w:rPr>
                <w:rFonts w:asciiTheme="minorHAnsi" w:hAnsiTheme="minorHAnsi" w:cs="Arial"/>
                <w:b/>
                <w:sz w:val="20"/>
                <w:lang w:val="es-ES_tradnl"/>
              </w:rPr>
              <w:t>euros</w:t>
            </w:r>
          </w:p>
        </w:tc>
      </w:tr>
    </w:tbl>
    <w:p w14:paraId="4E722126" w14:textId="77777777" w:rsidR="004A42AC" w:rsidRDefault="009503B6" w:rsidP="00B65B61">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4E722129" w14:textId="77777777" w:rsidTr="00AD6FC1">
        <w:tc>
          <w:tcPr>
            <w:tcW w:w="3539" w:type="dxa"/>
            <w:shd w:val="clear" w:color="auto" w:fill="DBDBDB" w:themeFill="accent3" w:themeFillTint="66"/>
          </w:tcPr>
          <w:p w14:paraId="4E722127" w14:textId="77777777" w:rsidR="009503B6" w:rsidRPr="000B4F3F" w:rsidRDefault="009503B6" w:rsidP="00262812">
            <w:pPr>
              <w:spacing w:before="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14:paraId="4E722128" w14:textId="4ADED240" w:rsidR="009503B6" w:rsidRPr="000B4F3F" w:rsidRDefault="009503B6" w:rsidP="00F45B3B">
            <w:pPr>
              <w:spacing w:before="120" w:line="360" w:lineRule="auto"/>
              <w:jc w:val="both"/>
              <w:rPr>
                <w:rFonts w:ascii="Calibri" w:hAnsi="Calibri" w:cs="Arial"/>
                <w:bCs/>
                <w:sz w:val="20"/>
                <w:lang w:val="es-ES"/>
              </w:rPr>
            </w:pPr>
            <w:r w:rsidRPr="000B4F3F">
              <w:rPr>
                <w:rFonts w:ascii="Calibri" w:hAnsi="Calibri" w:cs="Arial"/>
                <w:bCs/>
                <w:sz w:val="20"/>
                <w:lang w:val="es-ES"/>
              </w:rPr>
              <w:t>100</w:t>
            </w:r>
            <w:r w:rsidR="00355070" w:rsidRPr="000B4F3F">
              <w:rPr>
                <w:rFonts w:ascii="Calibri" w:hAnsi="Calibri" w:cs="Arial"/>
                <w:bCs/>
                <w:sz w:val="20"/>
                <w:lang w:val="es-ES"/>
              </w:rPr>
              <w:t>% empresa</w:t>
            </w:r>
            <w:r w:rsidRPr="000B4F3F">
              <w:rPr>
                <w:rFonts w:ascii="Calibri" w:hAnsi="Calibri" w:cs="Arial"/>
                <w:bCs/>
                <w:sz w:val="20"/>
                <w:lang w:val="es-ES"/>
              </w:rPr>
              <w:t xml:space="preserve"> beneficiaria</w:t>
            </w:r>
          </w:p>
        </w:tc>
      </w:tr>
      <w:tr w:rsidR="009503B6" w:rsidRPr="004A42AC" w14:paraId="4E72212C" w14:textId="77777777" w:rsidTr="00AD6FC1">
        <w:tc>
          <w:tcPr>
            <w:tcW w:w="3539" w:type="dxa"/>
            <w:shd w:val="clear" w:color="auto" w:fill="DBDBDB" w:themeFill="accent3" w:themeFillTint="66"/>
          </w:tcPr>
          <w:p w14:paraId="4E72212A" w14:textId="77777777" w:rsidR="009503B6"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14:paraId="4E72212B" w14:textId="048E9A07" w:rsidR="009503B6" w:rsidRPr="00DB3036" w:rsidRDefault="00DB3036" w:rsidP="009503B6">
            <w:pPr>
              <w:spacing w:beforeAutospacing="1" w:afterAutospacing="1" w:line="360" w:lineRule="auto"/>
              <w:jc w:val="both"/>
              <w:rPr>
                <w:rFonts w:ascii="Calibri" w:hAnsi="Calibri" w:cs="Arial"/>
                <w:bCs/>
                <w:sz w:val="20"/>
                <w:lang w:val="es-ES"/>
              </w:rPr>
            </w:pPr>
            <w:r w:rsidRPr="00DB3036">
              <w:rPr>
                <w:rFonts w:ascii="Calibri" w:hAnsi="Calibri" w:cs="Arial"/>
                <w:bCs/>
                <w:sz w:val="20"/>
                <w:lang w:val="es-ES"/>
              </w:rPr>
              <w:t>80</w:t>
            </w:r>
            <w:r w:rsidR="009503B6" w:rsidRPr="00DB3036">
              <w:rPr>
                <w:rFonts w:ascii="Calibri" w:hAnsi="Calibri" w:cs="Arial"/>
                <w:bCs/>
                <w:sz w:val="20"/>
                <w:lang w:val="es-ES"/>
              </w:rPr>
              <w:t xml:space="preserve">% Cofinanciación FEDER / </w:t>
            </w:r>
            <w:r w:rsidRPr="00DB3036">
              <w:rPr>
                <w:rFonts w:ascii="Calibri" w:hAnsi="Calibri" w:cs="Arial"/>
                <w:bCs/>
                <w:sz w:val="20"/>
                <w:lang w:val="es-ES"/>
              </w:rPr>
              <w:t>20</w:t>
            </w:r>
            <w:r w:rsidR="009503B6" w:rsidRPr="00DB3036">
              <w:rPr>
                <w:rFonts w:ascii="Calibri" w:hAnsi="Calibri" w:cs="Arial"/>
                <w:bCs/>
                <w:sz w:val="20"/>
                <w:lang w:val="es-ES"/>
              </w:rPr>
              <w:t xml:space="preserve">% Cofinanciación empresa </w:t>
            </w:r>
          </w:p>
        </w:tc>
      </w:tr>
    </w:tbl>
    <w:p w14:paraId="65FED9E9" w14:textId="77777777" w:rsidR="000A4F11" w:rsidRDefault="000A4F11" w:rsidP="000A4F11">
      <w:pPr>
        <w:spacing w:before="100" w:beforeAutospacing="1" w:after="100" w:afterAutospacing="1" w:line="360" w:lineRule="auto"/>
        <w:jc w:val="both"/>
        <w:rPr>
          <w:rFonts w:ascii="Calibri" w:hAnsi="Calibri" w:cs="Arial"/>
          <w:bCs/>
          <w:sz w:val="20"/>
          <w:lang w:val="es-ES"/>
        </w:rPr>
      </w:pPr>
      <w:bookmarkStart w:id="0" w:name="_Hlk44066206"/>
      <w:r w:rsidRPr="00693692">
        <w:rPr>
          <w:rFonts w:ascii="Calibri" w:hAnsi="Calibri" w:cs="Arial"/>
          <w:bCs/>
          <w:sz w:val="20"/>
          <w:lang w:val="es-ES"/>
        </w:rPr>
        <w:t>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bookmarkEnd w:id="0"/>
    </w:p>
    <w:p w14:paraId="4E72212D" w14:textId="6ABE454E" w:rsidR="00FF64E0" w:rsidRDefault="00FF64E0" w:rsidP="000A4F11">
      <w:pPr>
        <w:spacing w:before="100" w:beforeAutospacing="1" w:after="100"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Pr="00753D9E">
        <w:rPr>
          <w:rFonts w:ascii="Calibri" w:hAnsi="Calibri" w:cs="Arial"/>
          <w:bCs/>
          <w:sz w:val="20"/>
          <w:lang w:val="es-ES_tradnl"/>
        </w:rPr>
        <w:t xml:space="preserve"> </w:t>
      </w:r>
      <w:r w:rsidR="00AE35E6" w:rsidRPr="00753D9E">
        <w:rPr>
          <w:rFonts w:ascii="Calibri" w:hAnsi="Calibri" w:cs="Arial"/>
          <w:bCs/>
          <w:sz w:val="20"/>
          <w:lang w:val="es-ES_tradnl"/>
        </w:rPr>
        <w:t>contribuir</w:t>
      </w:r>
      <w:r w:rsidRPr="00753D9E">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4E02AE33" w14:textId="77777777" w:rsidR="00D47B40"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lastRenderedPageBreak/>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tipo): 1 </w:t>
      </w:r>
    </w:p>
    <w:p w14:paraId="57E1C00E" w14:textId="77777777" w:rsidR="00D47B40"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A91B7A6" w14:textId="77777777" w:rsidR="00D47B40" w:rsidRPr="004C3925"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133F17A0" w14:textId="77777777" w:rsidR="00D47B40" w:rsidRPr="00113B78"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113B78">
        <w:rPr>
          <w:rFonts w:ascii="Calibri" w:hAnsi="Calibri" w:cs="Arial"/>
          <w:b/>
          <w:bCs/>
          <w:sz w:val="20"/>
          <w:lang w:val="es-ES_tradnl"/>
        </w:rPr>
        <w:t>C005:</w:t>
      </w:r>
      <w:r w:rsidRPr="00113B78">
        <w:rPr>
          <w:rFonts w:ascii="Calibri" w:hAnsi="Calibri" w:cs="Arial"/>
          <w:bCs/>
          <w:sz w:val="20"/>
          <w:lang w:val="es-ES_tradnl"/>
        </w:rPr>
        <w:t xml:space="preserve"> número de nuevas empresas que reciben ayuda</w:t>
      </w:r>
      <w:r>
        <w:rPr>
          <w:rStyle w:val="Refdenotaalpie"/>
          <w:rFonts w:ascii="Calibri" w:hAnsi="Calibri" w:cs="Arial"/>
          <w:bCs/>
          <w:sz w:val="20"/>
          <w:lang w:val="es-ES_tradnl"/>
        </w:rPr>
        <w:footnoteReference w:id="2"/>
      </w:r>
      <w:r w:rsidRPr="00113B78">
        <w:rPr>
          <w:rFonts w:ascii="Calibri" w:hAnsi="Calibri" w:cs="Arial"/>
          <w:bCs/>
          <w:sz w:val="20"/>
          <w:lang w:val="es-ES_tradnl"/>
        </w:rPr>
        <w:t xml:space="preserve">: </w:t>
      </w:r>
      <w:r w:rsidRPr="00113B78">
        <w:rPr>
          <w:rFonts w:ascii="Calibri" w:hAnsi="Calibri" w:cs="Arial"/>
          <w:bCs/>
          <w:color w:val="FF0000"/>
          <w:sz w:val="20"/>
          <w:highlight w:val="yellow"/>
          <w:lang w:val="es-ES_tradnl"/>
        </w:rPr>
        <w:t>Si es nueva empresa [</w:t>
      </w:r>
      <w:r w:rsidRPr="00113B78">
        <w:rPr>
          <w:rFonts w:ascii="Calibri" w:hAnsi="Calibri" w:cs="Arial"/>
          <w:b/>
          <w:bCs/>
          <w:color w:val="FF0000"/>
          <w:sz w:val="20"/>
          <w:highlight w:val="yellow"/>
          <w:lang w:val="es-ES_tradnl"/>
        </w:rPr>
        <w:t xml:space="preserve">1], </w:t>
      </w:r>
      <w:r w:rsidRPr="00113B78">
        <w:rPr>
          <w:rFonts w:ascii="Calibri" w:hAnsi="Calibri" w:cs="Arial"/>
          <w:bCs/>
          <w:color w:val="FF0000"/>
          <w:sz w:val="20"/>
          <w:highlight w:val="yellow"/>
          <w:lang w:val="es-ES_tradnl"/>
        </w:rPr>
        <w:t xml:space="preserve">si no lo es </w:t>
      </w:r>
      <w:r w:rsidRPr="00113B78">
        <w:rPr>
          <w:rFonts w:ascii="Calibri" w:hAnsi="Calibri" w:cs="Arial"/>
          <w:b/>
          <w:bCs/>
          <w:color w:val="FF0000"/>
          <w:sz w:val="20"/>
          <w:highlight w:val="yellow"/>
          <w:lang w:val="es-ES_tradnl"/>
        </w:rPr>
        <w:t>[0</w:t>
      </w:r>
      <w:r w:rsidRPr="00113B78">
        <w:rPr>
          <w:rFonts w:ascii="Calibri" w:hAnsi="Calibri" w:cs="Arial"/>
          <w:b/>
          <w:bCs/>
          <w:color w:val="FF0000"/>
          <w:sz w:val="20"/>
          <w:lang w:val="es-ES_tradnl"/>
        </w:rPr>
        <w:t>]</w:t>
      </w:r>
    </w:p>
    <w:p w14:paraId="00DD1063" w14:textId="77777777" w:rsidR="00D47B40" w:rsidRPr="000A4F11" w:rsidRDefault="00D47B40" w:rsidP="000A4F11">
      <w:pPr>
        <w:spacing w:before="100" w:beforeAutospacing="1" w:after="100" w:afterAutospacing="1" w:line="360" w:lineRule="auto"/>
        <w:jc w:val="both"/>
        <w:rPr>
          <w:rFonts w:ascii="Calibri" w:hAnsi="Calibri" w:cs="Arial"/>
          <w:bCs/>
          <w:sz w:val="20"/>
          <w:lang w:val="es-ES"/>
        </w:rPr>
      </w:pPr>
    </w:p>
    <w:p w14:paraId="4E722133" w14:textId="77777777"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DECIMOPRIMERA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asesoramiento la empresa y las Cámaras irán intercambiando información necesaria para ir elaborando el Informe de Recomendaciones. La Cámara de Comercio, a la finalización de la Fase de Asesoramiento, entregará dicho Informe de Recomendaciones</w:t>
      </w:r>
      <w:r w:rsidR="0012413E" w:rsidRPr="00753D9E">
        <w:rPr>
          <w:rFonts w:ascii="Calibri" w:hAnsi="Calibri" w:cs="Arial"/>
          <w:bCs/>
          <w:sz w:val="20"/>
          <w:lang w:val="es-ES"/>
        </w:rPr>
        <w:t>.</w:t>
      </w:r>
    </w:p>
    <w:p w14:paraId="4E722134" w14:textId="77777777" w:rsidR="00B65B61" w:rsidRPr="00753D9E" w:rsidRDefault="00FF64E0" w:rsidP="00FF312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4E722135" w14:textId="77777777" w:rsidR="00B65B61" w:rsidRPr="00753D9E" w:rsidRDefault="00830DC4" w:rsidP="00FF3122">
      <w:pPr>
        <w:numPr>
          <w:ilvl w:val="0"/>
          <w:numId w:val="4"/>
        </w:numPr>
        <w:spacing w:before="120" w:after="240" w:line="360" w:lineRule="auto"/>
        <w:ind w:left="714" w:hanging="357"/>
        <w:jc w:val="both"/>
        <w:rPr>
          <w:rFonts w:ascii="Calibri" w:hAnsi="Calibri" w:cs="Arial"/>
          <w:bCs/>
          <w:sz w:val="20"/>
          <w:lang w:val="es-ES"/>
        </w:rPr>
      </w:pPr>
      <w:r w:rsidRPr="00753D9E">
        <w:rPr>
          <w:rFonts w:ascii="Calibri" w:hAnsi="Calibri" w:cs="Arial"/>
          <w:bCs/>
          <w:sz w:val="20"/>
          <w:lang w:val="es-ES"/>
        </w:rPr>
        <w:t>Colocará, durante la realización de la operación</w:t>
      </w:r>
      <w:r w:rsidR="00F627FF" w:rsidRPr="00753D9E">
        <w:rPr>
          <w:rFonts w:ascii="Calibri" w:hAnsi="Calibri" w:cs="Arial"/>
          <w:bCs/>
          <w:sz w:val="20"/>
          <w:lang w:val="es-ES"/>
        </w:rPr>
        <w:t xml:space="preserve"> (desde que se aprueba la participación en Fase II hasta que recibe el pago de la misma)</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14:paraId="4E722136" w14:textId="77777777" w:rsidR="00830DC4" w:rsidRPr="00753D9E" w:rsidRDefault="00830DC4" w:rsidP="00FF3122">
      <w:pPr>
        <w:numPr>
          <w:ilvl w:val="0"/>
          <w:numId w:val="4"/>
        </w:numPr>
        <w:spacing w:before="120" w:after="120"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14:paraId="4E722137" w14:textId="77777777" w:rsidR="0092174D" w:rsidRPr="00753D9E" w:rsidRDefault="0092174D" w:rsidP="00FF3122">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14:paraId="4E722138" w14:textId="77777777" w:rsidR="0092174D" w:rsidRPr="00753D9E" w:rsidRDefault="0092174D" w:rsidP="00FF3122">
      <w:pPr>
        <w:spacing w:before="120" w:after="120" w:line="360" w:lineRule="auto"/>
        <w:ind w:left="1416"/>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ollo Regional cuyo objetivo es mejorar el uso y la calidad de las tecnologías de la información y de las comunicaciones y el acceso a las mismas</w:t>
      </w:r>
      <w:r w:rsidRPr="00753D9E">
        <w:rPr>
          <w:rFonts w:ascii="Calibri" w:hAnsi="Calibri" w:cs="Arial"/>
          <w:bCs/>
          <w:sz w:val="20"/>
          <w:lang w:val="es-ES"/>
        </w:rPr>
        <w:t xml:space="preserve"> y gracias al que ha [descripción de la operación] para [</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xml:space="preserve">]. [Fecha de la acción]. Para ello ha contado con el apoyo del [nombre del programa] de la Cámara de Comercio de [nombre de la </w:t>
      </w:r>
      <w:r w:rsidRPr="00753D9E">
        <w:rPr>
          <w:rFonts w:ascii="Calibri" w:hAnsi="Calibri" w:cs="Arial"/>
          <w:bCs/>
          <w:sz w:val="20"/>
          <w:lang w:val="es-ES"/>
        </w:rPr>
        <w:lastRenderedPageBreak/>
        <w:t xml:space="preserve">Cámara].”   </w:t>
      </w:r>
    </w:p>
    <w:p w14:paraId="4E722139" w14:textId="77777777" w:rsidR="0092174D" w:rsidRPr="00753D9E" w:rsidRDefault="0092174D" w:rsidP="00FF3122">
      <w:pPr>
        <w:spacing w:before="120" w:after="120" w:line="360" w:lineRule="auto"/>
        <w:ind w:left="1416"/>
        <w:jc w:val="both"/>
        <w:rPr>
          <w:rFonts w:ascii="Calibri" w:hAnsi="Calibri" w:cs="Arial"/>
          <w:bCs/>
          <w:sz w:val="20"/>
          <w:lang w:val="es-ES"/>
        </w:rPr>
      </w:pPr>
      <w:r w:rsidRPr="00753D9E">
        <w:rPr>
          <w:rFonts w:ascii="Calibri" w:hAnsi="Calibri" w:cs="Arial"/>
          <w:bCs/>
          <w:sz w:val="20"/>
          <w:lang w:val="es-ES"/>
        </w:rPr>
        <w:t>Una manera de hacer Europa</w:t>
      </w:r>
    </w:p>
    <w:p w14:paraId="4E72213A" w14:textId="77777777" w:rsidR="0092174D" w:rsidRDefault="0092174D" w:rsidP="00FF3122">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El material</w:t>
      </w:r>
      <w:r w:rsidR="00183970" w:rsidRPr="00753D9E">
        <w:rPr>
          <w:rFonts w:ascii="Calibri" w:hAnsi="Calibri" w:cs="Arial"/>
          <w:bCs/>
          <w:sz w:val="20"/>
          <w:lang w:val="es-ES"/>
        </w:rPr>
        <w:t xml:space="preserve"> </w:t>
      </w:r>
      <w:r w:rsidRPr="00753D9E">
        <w:rPr>
          <w:rFonts w:ascii="Calibri" w:hAnsi="Calibri" w:cs="Arial"/>
          <w:bCs/>
          <w:sz w:val="20"/>
          <w:lang w:val="es-ES"/>
        </w:rPr>
        <w:t>a justificar ante la Cámara de España</w:t>
      </w:r>
      <w:r w:rsidR="000913A0" w:rsidRPr="00753D9E">
        <w:rPr>
          <w:rFonts w:ascii="Calibri" w:hAnsi="Calibri" w:cs="Arial"/>
          <w:bCs/>
          <w:sz w:val="20"/>
          <w:lang w:val="es-ES"/>
        </w:rPr>
        <w:t>, que la empresa beneficiaria deberá entregar a la 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14:paraId="600D4208" w14:textId="77777777" w:rsidR="0079134B" w:rsidRDefault="00CC30ED" w:rsidP="00FF3122">
      <w:pPr>
        <w:pStyle w:val="Default"/>
        <w:numPr>
          <w:ilvl w:val="0"/>
          <w:numId w:val="10"/>
        </w:numPr>
        <w:spacing w:before="120" w:after="120" w:line="360" w:lineRule="auto"/>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79CC7832" w14:textId="1798505D" w:rsidR="008D75A4" w:rsidRPr="00980A87" w:rsidRDefault="008D75A4" w:rsidP="00FF3122">
      <w:pPr>
        <w:pStyle w:val="Default"/>
        <w:spacing w:before="120" w:after="120" w:line="360" w:lineRule="auto"/>
        <w:ind w:left="720"/>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p>
    <w:p w14:paraId="4E72213B" w14:textId="77777777" w:rsidR="0077113B" w:rsidRPr="00753D9E"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14:paraId="4E72213C" w14:textId="77777777"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0074550B" w:rsidRPr="00753D9E">
        <w:rPr>
          <w:rFonts w:ascii="Calibri" w:hAnsi="Calibri" w:cs="Arial"/>
          <w:bCs/>
          <w:sz w:val="20"/>
          <w:lang w:val="es-ES"/>
        </w:rPr>
        <w:t>valoro</w:t>
      </w:r>
      <w:proofErr w:type="spellEnd"/>
      <w:r w:rsidR="0074550B" w:rsidRPr="00753D9E">
        <w:rPr>
          <w:rFonts w:ascii="Calibri" w:hAnsi="Calibri" w:cs="Arial"/>
          <w:bCs/>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14:paraId="4E72213D" w14:textId="77777777"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14:paraId="4E72213E" w14:textId="77777777" w:rsidR="0077113B" w:rsidRPr="0077113B" w:rsidRDefault="00FF64E0" w:rsidP="009B604D">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753D9E">
        <w:rPr>
          <w:rFonts w:ascii="Calibri" w:hAnsi="Calibri" w:cs="Arial"/>
          <w:bCs/>
          <w:sz w:val="20"/>
          <w:lang w:val="es-ES"/>
        </w:rPr>
        <w:t>nº</w:t>
      </w:r>
      <w:proofErr w:type="spellEnd"/>
      <w:r w:rsidR="0077113B" w:rsidRPr="00753D9E">
        <w:rPr>
          <w:rFonts w:ascii="Calibri" w:hAnsi="Calibri" w:cs="Arial"/>
          <w:bCs/>
          <w:sz w:val="20"/>
          <w:lang w:val="es-ES"/>
        </w:rPr>
        <w:t xml:space="preserve"> 1303/2013 del Parlamento Europeo y del Consejo de 17 de diciembre de 2013, siendo conocedora de que la aceptación de la ayuda, supone su aceptación a ser</w:t>
      </w:r>
      <w:r w:rsidR="0077113B" w:rsidRPr="0077113B">
        <w:rPr>
          <w:rFonts w:ascii="Calibri" w:hAnsi="Calibri" w:cs="Arial"/>
          <w:bCs/>
          <w:sz w:val="20"/>
          <w:lang w:val="es-ES"/>
        </w:rPr>
        <w:t xml:space="preserve"> incluidas en la mencionada lista.</w:t>
      </w:r>
    </w:p>
    <w:p w14:paraId="4E72213F" w14:textId="015E696D" w:rsidR="007819C0" w:rsidRPr="00A33BD1" w:rsidRDefault="007819C0" w:rsidP="009B604D">
      <w:pPr>
        <w:spacing w:before="120" w:after="120"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w:t>
      </w:r>
      <w:r w:rsidR="00FD376B">
        <w:rPr>
          <w:rFonts w:ascii="Calibri" w:hAnsi="Calibri" w:cs="Calibri"/>
          <w:bCs/>
          <w:sz w:val="20"/>
          <w:lang w:val="es-ES"/>
        </w:rPr>
        <w:t>Cámara de Comercio de Linares</w:t>
      </w:r>
      <w:r w:rsidR="00FD376B" w:rsidRPr="00377073">
        <w:rPr>
          <w:rFonts w:ascii="Calibri" w:hAnsi="Calibri" w:cs="Calibri"/>
          <w:bCs/>
          <w:sz w:val="20"/>
          <w:lang w:val="es-ES"/>
        </w:rPr>
        <w:t>, con dirección en C./ Sagunto 1 de Linares, 23700 (Jaén)</w:t>
      </w:r>
      <w:r w:rsidRPr="00FD376B">
        <w:rPr>
          <w:rFonts w:ascii="Calibri" w:hAnsi="Calibri" w:cs="Calibri"/>
          <w:bCs/>
          <w:sz w:val="20"/>
          <w:lang w:val="es-ES"/>
        </w:rPr>
        <w:t xml:space="preserve">, </w:t>
      </w:r>
      <w:r>
        <w:rPr>
          <w:rFonts w:ascii="Calibri" w:hAnsi="Calibri" w:cs="Calibri"/>
          <w:bCs/>
          <w:sz w:val="20"/>
          <w:lang w:val="es-ES"/>
        </w:rPr>
        <w:t xml:space="preserve">tratarán los datos del beneficiario en régimen de corresponsabilidad. Este tratamiento de datos necesario para la gestión del Programa TICCámaras. La finalidad de dicho tratamiento es posibilitar la ejecución, desarrollo, seguimiento y control del Programa TICCámaras.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r>
        <w:rPr>
          <w:rFonts w:ascii="Calibri" w:hAnsi="Calibri" w:cs="Calibri"/>
          <w:bCs/>
          <w:sz w:val="20"/>
          <w:lang w:val="es-ES"/>
        </w:rPr>
        <w:lastRenderedPageBreak/>
        <w:t xml:space="preserve">TICCámaras, para los mismos fines. Asimismo, sus datos podrán ser tratados con la finalidad de llevar a cabo las comprobaciones y actividades de control e inspección que, en su caso, puedan ser llevadas a cabo por las Autoridades competentes. </w:t>
      </w:r>
    </w:p>
    <w:p w14:paraId="1831454F" w14:textId="6470A040" w:rsidR="00D47B40" w:rsidRPr="00E47562" w:rsidRDefault="007819C0" w:rsidP="00E47562">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6A18AB13" w14:textId="335F6221" w:rsidR="00D47B40" w:rsidRPr="00E47562" w:rsidRDefault="007819C0" w:rsidP="00A14FC4">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00FD376B">
        <w:rPr>
          <w:rFonts w:ascii="Calibri" w:hAnsi="Calibri" w:cs="Calibri"/>
          <w:bCs/>
          <w:sz w:val="20"/>
          <w:lang w:val="es-ES" w:eastAsia="zh-CN"/>
        </w:rPr>
        <w:t>camara@camaralinares.es</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4E722142" w14:textId="4C86CAA3" w:rsidR="0077113B" w:rsidRPr="0077113B" w:rsidRDefault="00FF64E0" w:rsidP="00E4756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4E722143" w14:textId="77777777"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4E722144" w14:textId="77777777"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4E722145" w14:textId="77777777" w:rsidR="0077113B" w:rsidRPr="0077113B" w:rsidRDefault="0077113B" w:rsidP="00E47562">
      <w:pPr>
        <w:numPr>
          <w:ilvl w:val="0"/>
          <w:numId w:val="5"/>
        </w:numPr>
        <w:spacing w:before="120" w:after="120" w:line="360" w:lineRule="auto"/>
        <w:ind w:left="714" w:hanging="357"/>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4E722146"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4E722147"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4E722148"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4E722149" w14:textId="77777777" w:rsidR="0077113B" w:rsidRDefault="0077113B" w:rsidP="00E47562">
      <w:pPr>
        <w:spacing w:before="120" w:after="120"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4E72214A" w14:textId="77777777" w:rsidR="00C72982" w:rsidRPr="00C72982" w:rsidRDefault="00C72982" w:rsidP="00E47562">
      <w:pPr>
        <w:spacing w:before="120" w:after="120"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095BE4D9" w14:textId="74EC9721" w:rsidR="00784F94" w:rsidRPr="00E47562" w:rsidRDefault="0077113B" w:rsidP="00784F9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532B3A47" w14:textId="53FC8007" w:rsidR="00784F94" w:rsidRDefault="00E47562" w:rsidP="00784F94">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4E72214C" w14:textId="759B7570" w:rsidR="00AC6EA5" w:rsidRPr="00753D9E"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lastRenderedPageBreak/>
        <w:t>DECIMO</w:t>
      </w:r>
      <w:r w:rsidR="00E47562">
        <w:rPr>
          <w:rFonts w:ascii="Calibri" w:hAnsi="Calibri" w:cs="Arial"/>
          <w:b/>
          <w:bCs/>
          <w:sz w:val="20"/>
          <w:lang w:val="es-ES"/>
        </w:rPr>
        <w:t>SÉPTIMA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4E72214D" w14:textId="73F3D906" w:rsidR="00AC6EA5"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w:t>
      </w:r>
      <w:r w:rsidR="00E47562">
        <w:rPr>
          <w:rFonts w:ascii="Calibri" w:hAnsi="Calibri" w:cs="Arial"/>
          <w:b/>
          <w:bCs/>
          <w:sz w:val="20"/>
          <w:lang w:val="es-ES"/>
        </w:rPr>
        <w:t>CTAVA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a empresa garantiza la veracidad de la información que ha proporcionado, declara que conoce el Programa TICCámaras, sus objetivos, la normativa aplicable, el proceso de financiación y la cuantía y acepta las condiciones de participación en el Programa.</w:t>
      </w:r>
    </w:p>
    <w:p w14:paraId="4E72214F" w14:textId="77777777"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firstRow="1" w:lastRow="0" w:firstColumn="1" w:lastColumn="0" w:noHBand="0" w:noVBand="1"/>
      </w:tblPr>
      <w:tblGrid>
        <w:gridCol w:w="4463"/>
        <w:gridCol w:w="4463"/>
      </w:tblGrid>
      <w:tr w:rsidR="000A4F11" w:rsidRPr="002D5FDA" w14:paraId="1B12D6F8" w14:textId="77777777" w:rsidTr="00F45B3B">
        <w:tc>
          <w:tcPr>
            <w:tcW w:w="4463" w:type="dxa"/>
            <w:shd w:val="clear" w:color="auto" w:fill="auto"/>
          </w:tcPr>
          <w:p w14:paraId="4AC5EAE2" w14:textId="77777777" w:rsidR="009061E5" w:rsidRPr="00620724" w:rsidRDefault="009061E5" w:rsidP="009061E5">
            <w:pPr>
              <w:spacing w:before="120" w:after="120" w:line="360" w:lineRule="auto"/>
              <w:jc w:val="both"/>
              <w:rPr>
                <w:rFonts w:ascii="Calibri" w:hAnsi="Calibri" w:cs="Arial"/>
                <w:bCs/>
                <w:sz w:val="20"/>
                <w:lang w:val="es-ES"/>
              </w:rPr>
            </w:pPr>
            <w:r w:rsidRPr="00620724">
              <w:rPr>
                <w:rFonts w:ascii="Calibri" w:hAnsi="Calibri" w:cs="Arial"/>
                <w:bCs/>
                <w:sz w:val="20"/>
                <w:lang w:val="es-ES"/>
              </w:rPr>
              <w:t>D. José María Villén Lozano</w:t>
            </w:r>
          </w:p>
          <w:p w14:paraId="25D0CBB4" w14:textId="77777777" w:rsidR="009061E5" w:rsidRPr="00620724" w:rsidRDefault="009061E5" w:rsidP="009061E5">
            <w:pPr>
              <w:spacing w:before="120" w:after="120" w:line="360" w:lineRule="auto"/>
              <w:jc w:val="both"/>
              <w:rPr>
                <w:rFonts w:ascii="Calibri" w:hAnsi="Calibri" w:cs="Arial"/>
                <w:bCs/>
                <w:sz w:val="20"/>
                <w:lang w:val="es-ES"/>
              </w:rPr>
            </w:pPr>
            <w:r w:rsidRPr="00620724">
              <w:rPr>
                <w:rFonts w:ascii="Calibri" w:hAnsi="Calibri" w:cs="Arial"/>
                <w:bCs/>
                <w:sz w:val="20"/>
                <w:lang w:val="es-ES"/>
              </w:rPr>
              <w:t>Presidente de la Cámara</w:t>
            </w:r>
          </w:p>
          <w:p w14:paraId="629D8058" w14:textId="56237C93" w:rsidR="000A4F11" w:rsidRPr="00C11BDE" w:rsidRDefault="009061E5" w:rsidP="009061E5">
            <w:pPr>
              <w:spacing w:before="120" w:after="120" w:line="360" w:lineRule="auto"/>
              <w:jc w:val="both"/>
              <w:rPr>
                <w:rFonts w:ascii="Calibri" w:hAnsi="Calibri" w:cs="Arial"/>
                <w:bCs/>
                <w:sz w:val="20"/>
                <w:highlight w:val="yellow"/>
                <w:lang w:val="es-ES"/>
              </w:rPr>
            </w:pPr>
            <w:r w:rsidRPr="00620724">
              <w:rPr>
                <w:rFonts w:ascii="Calibri" w:hAnsi="Calibri" w:cs="Arial"/>
                <w:bCs/>
                <w:sz w:val="20"/>
                <w:lang w:val="es-ES"/>
              </w:rPr>
              <w:t>Firma</w:t>
            </w:r>
          </w:p>
        </w:tc>
        <w:tc>
          <w:tcPr>
            <w:tcW w:w="4463" w:type="dxa"/>
            <w:shd w:val="clear" w:color="auto" w:fill="auto"/>
          </w:tcPr>
          <w:p w14:paraId="4F51A83A"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AAFA75E"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0FB48304" w14:textId="77777777" w:rsidR="000A4F11" w:rsidRPr="002D5FDA"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E722152" w14:textId="594ED177" w:rsidR="005210D0" w:rsidRPr="00AB405C" w:rsidRDefault="005210D0" w:rsidP="000A4F11">
      <w:pPr>
        <w:spacing w:beforeAutospacing="1" w:afterAutospacing="1" w:line="360" w:lineRule="auto"/>
        <w:jc w:val="both"/>
        <w:rPr>
          <w:rFonts w:ascii="Calibri" w:hAnsi="Calibri" w:cs="Arial"/>
          <w:bCs/>
          <w:sz w:val="20"/>
          <w:lang w:val="es-ES"/>
        </w:rPr>
      </w:pPr>
    </w:p>
    <w:sectPr w:rsidR="005210D0" w:rsidRPr="00AB405C" w:rsidSect="00FF3122">
      <w:headerReference w:type="default" r:id="rId9"/>
      <w:footerReference w:type="default" r:id="rId10"/>
      <w:pgSz w:w="11905" w:h="16837"/>
      <w:pgMar w:top="1418" w:right="1418" w:bottom="1701" w:left="1418" w:header="425"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FF3F" w14:textId="77777777" w:rsidR="005D1DE0" w:rsidRDefault="005D1DE0">
      <w:r>
        <w:separator/>
      </w:r>
    </w:p>
  </w:endnote>
  <w:endnote w:type="continuationSeparator" w:id="0">
    <w:p w14:paraId="76C6C5FD" w14:textId="77777777" w:rsidR="005D1DE0" w:rsidRDefault="005D1DE0">
      <w:r>
        <w:continuationSeparator/>
      </w:r>
    </w:p>
  </w:endnote>
  <w:endnote w:type="continuationNotice" w:id="1">
    <w:p w14:paraId="059A72A2" w14:textId="77777777" w:rsidR="005D1DE0" w:rsidRDefault="005D1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9BC7" w14:textId="7CA72093" w:rsidR="00BD1CD5"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005E5620">
      <w:rPr>
        <w:rFonts w:ascii="Calibri" w:hAnsi="Calibri"/>
        <w:b/>
        <w:i/>
        <w:sz w:val="22"/>
        <w:szCs w:val="22"/>
        <w:lang w:val="es-ES"/>
      </w:rPr>
      <w:t xml:space="preserve">   </w:t>
    </w:r>
    <w:r w:rsidRPr="00320A80">
      <w:rPr>
        <w:rFonts w:ascii="Calibri" w:hAnsi="Calibri"/>
        <w:b/>
        <w:sz w:val="22"/>
        <w:szCs w:val="22"/>
        <w:lang w:val="es-ES"/>
      </w:rPr>
      <w:t>Una manera de hacer Europa</w:t>
    </w:r>
    <w:r w:rsidR="002E37AF">
      <w:rPr>
        <w:rFonts w:ascii="Calibri" w:hAnsi="Calibri"/>
        <w:b/>
        <w:sz w:val="22"/>
        <w:szCs w:val="22"/>
        <w:lang w:val="es-ES"/>
      </w:rPr>
      <w:br/>
    </w:r>
  </w:p>
  <w:tbl>
    <w:tblPr>
      <w:tblW w:w="0" w:type="auto"/>
      <w:tblBorders>
        <w:insideH w:val="single" w:sz="4" w:space="0" w:color="auto"/>
      </w:tblBorders>
      <w:tblLook w:val="04A0" w:firstRow="1" w:lastRow="0" w:firstColumn="1" w:lastColumn="0" w:noHBand="0" w:noVBand="1"/>
    </w:tblPr>
    <w:tblGrid>
      <w:gridCol w:w="4542"/>
      <w:gridCol w:w="4527"/>
    </w:tblGrid>
    <w:tr w:rsidR="003F3F47" w:rsidRPr="0074043F" w14:paraId="4E722161" w14:textId="77777777" w:rsidTr="00AF1511">
      <w:trPr>
        <w:trHeight w:val="274"/>
      </w:trPr>
      <w:tc>
        <w:tcPr>
          <w:tcW w:w="4855" w:type="dxa"/>
          <w:shd w:val="clear" w:color="auto" w:fill="auto"/>
        </w:tcPr>
        <w:p w14:paraId="4E72215F" w14:textId="57F15DD7" w:rsidR="003F3F47" w:rsidRPr="00FF3122" w:rsidRDefault="00572DD9" w:rsidP="000A4F11">
          <w:pPr>
            <w:rPr>
              <w:rFonts w:ascii="Calibri" w:hAnsi="Calibri"/>
              <w:b/>
              <w:sz w:val="20"/>
            </w:rPr>
          </w:pPr>
          <w:r w:rsidRPr="00FF3122">
            <w:rPr>
              <w:rFonts w:ascii="Calibri" w:hAnsi="Calibri"/>
              <w:b/>
              <w:sz w:val="20"/>
            </w:rPr>
            <w:t>MOB 2023</w:t>
          </w:r>
        </w:p>
      </w:tc>
      <w:tc>
        <w:tcPr>
          <w:tcW w:w="4856" w:type="dxa"/>
          <w:shd w:val="clear" w:color="auto" w:fill="auto"/>
        </w:tcPr>
        <w:p w14:paraId="4E722160" w14:textId="46BC3BE5" w:rsidR="003F3F47" w:rsidRPr="00FF3122" w:rsidRDefault="003F3F47" w:rsidP="00AF1511">
          <w:pPr>
            <w:jc w:val="right"/>
            <w:rPr>
              <w:rFonts w:ascii="Calibri" w:hAnsi="Calibri" w:cs="Calibri"/>
              <w:b/>
              <w:sz w:val="20"/>
            </w:rPr>
          </w:pPr>
          <w:r w:rsidRPr="00FF3122">
            <w:rPr>
              <w:rStyle w:val="Nmerodepgina"/>
              <w:rFonts w:ascii="Calibri" w:hAnsi="Calibri" w:cs="Calibri"/>
              <w:sz w:val="20"/>
            </w:rPr>
            <w:fldChar w:fldCharType="begin"/>
          </w:r>
          <w:r w:rsidRPr="00FF3122">
            <w:rPr>
              <w:rStyle w:val="Nmerodepgina"/>
              <w:rFonts w:ascii="Calibri" w:hAnsi="Calibri" w:cs="Calibri"/>
              <w:sz w:val="20"/>
            </w:rPr>
            <w:instrText xml:space="preserve"> PAGE </w:instrText>
          </w:r>
          <w:r w:rsidRPr="00FF3122">
            <w:rPr>
              <w:rStyle w:val="Nmerodepgina"/>
              <w:rFonts w:ascii="Calibri" w:hAnsi="Calibri" w:cs="Calibri"/>
              <w:sz w:val="20"/>
            </w:rPr>
            <w:fldChar w:fldCharType="separate"/>
          </w:r>
          <w:r w:rsidR="00693692" w:rsidRPr="00FF3122">
            <w:rPr>
              <w:rStyle w:val="Nmerodepgina"/>
              <w:rFonts w:ascii="Calibri" w:hAnsi="Calibri" w:cs="Calibri"/>
              <w:noProof/>
              <w:sz w:val="20"/>
            </w:rPr>
            <w:t>12</w:t>
          </w:r>
          <w:r w:rsidRPr="00FF3122">
            <w:rPr>
              <w:rStyle w:val="Nmerodepgina"/>
              <w:rFonts w:ascii="Calibri" w:hAnsi="Calibri" w:cs="Calibri"/>
              <w:sz w:val="20"/>
            </w:rPr>
            <w:fldChar w:fldCharType="end"/>
          </w:r>
          <w:r w:rsidRPr="00FF3122">
            <w:rPr>
              <w:rStyle w:val="Nmerodepgina"/>
              <w:rFonts w:ascii="Calibri" w:hAnsi="Calibri" w:cs="Calibri"/>
              <w:sz w:val="20"/>
            </w:rPr>
            <w:t xml:space="preserve"> de </w:t>
          </w:r>
          <w:r w:rsidRPr="00FF3122">
            <w:rPr>
              <w:rStyle w:val="Nmerodepgina"/>
              <w:rFonts w:ascii="Calibri" w:hAnsi="Calibri" w:cs="Calibri"/>
              <w:sz w:val="20"/>
            </w:rPr>
            <w:fldChar w:fldCharType="begin"/>
          </w:r>
          <w:r w:rsidRPr="00FF3122">
            <w:rPr>
              <w:rStyle w:val="Nmerodepgina"/>
              <w:rFonts w:ascii="Calibri" w:hAnsi="Calibri" w:cs="Calibri"/>
              <w:sz w:val="20"/>
            </w:rPr>
            <w:instrText xml:space="preserve"> NUMPAGES </w:instrText>
          </w:r>
          <w:r w:rsidRPr="00FF3122">
            <w:rPr>
              <w:rStyle w:val="Nmerodepgina"/>
              <w:rFonts w:ascii="Calibri" w:hAnsi="Calibri" w:cs="Calibri"/>
              <w:sz w:val="20"/>
            </w:rPr>
            <w:fldChar w:fldCharType="separate"/>
          </w:r>
          <w:r w:rsidR="00693692" w:rsidRPr="00FF3122">
            <w:rPr>
              <w:rStyle w:val="Nmerodepgina"/>
              <w:rFonts w:ascii="Calibri" w:hAnsi="Calibri" w:cs="Calibri"/>
              <w:noProof/>
              <w:sz w:val="20"/>
            </w:rPr>
            <w:t>13</w:t>
          </w:r>
          <w:r w:rsidRPr="00FF3122">
            <w:rPr>
              <w:rStyle w:val="Nmerodepgina"/>
              <w:rFonts w:ascii="Calibri" w:hAnsi="Calibri" w:cs="Calibri"/>
              <w:sz w:val="20"/>
            </w:rPr>
            <w:fldChar w:fldCharType="end"/>
          </w:r>
        </w:p>
      </w:tc>
    </w:tr>
  </w:tbl>
  <w:p w14:paraId="4E722162" w14:textId="77777777" w:rsidR="003F3F47" w:rsidRDefault="003F3F47" w:rsidP="003F3F47">
    <w:pPr>
      <w:rPr>
        <w:rFonts w:ascii="Calibri" w:hAnsi="Calibri"/>
        <w:b/>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C44E" w14:textId="77777777" w:rsidR="005D1DE0" w:rsidRDefault="005D1DE0">
      <w:r>
        <w:separator/>
      </w:r>
    </w:p>
  </w:footnote>
  <w:footnote w:type="continuationSeparator" w:id="0">
    <w:p w14:paraId="71FC3DE8" w14:textId="77777777" w:rsidR="005D1DE0" w:rsidRDefault="005D1DE0">
      <w:r>
        <w:continuationSeparator/>
      </w:r>
    </w:p>
  </w:footnote>
  <w:footnote w:type="continuationNotice" w:id="1">
    <w:p w14:paraId="4B02FE1C" w14:textId="77777777" w:rsidR="005D1DE0" w:rsidRDefault="005D1DE0"/>
  </w:footnote>
  <w:footnote w:id="2">
    <w:p w14:paraId="767A1111" w14:textId="77777777" w:rsidR="00D47B40" w:rsidRPr="003E12FE" w:rsidRDefault="00D47B40" w:rsidP="00D47B40">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1DE5" w14:textId="5E1A5038" w:rsidR="006914F8" w:rsidRDefault="0055518E">
    <w:pPr>
      <w:pStyle w:val="Encabezado"/>
    </w:pPr>
    <w:r>
      <w:rPr>
        <w:noProof/>
      </w:rPr>
      <w:drawing>
        <wp:anchor distT="0" distB="0" distL="114300" distR="114300" simplePos="0" relativeHeight="251658240" behindDoc="0" locked="0" layoutInCell="1" allowOverlap="1" wp14:anchorId="48D993B2" wp14:editId="5EF2CE7B">
          <wp:simplePos x="0" y="0"/>
          <wp:positionH relativeFrom="margin">
            <wp:align>center</wp:align>
          </wp:positionH>
          <wp:positionV relativeFrom="paragraph">
            <wp:posOffset>42545</wp:posOffset>
          </wp:positionV>
          <wp:extent cx="5399405" cy="4572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5958699">
    <w:abstractNumId w:val="0"/>
  </w:num>
  <w:num w:numId="2" w16cid:durableId="1239048587">
    <w:abstractNumId w:val="14"/>
  </w:num>
  <w:num w:numId="3" w16cid:durableId="466095520">
    <w:abstractNumId w:val="13"/>
  </w:num>
  <w:num w:numId="4" w16cid:durableId="146478597">
    <w:abstractNumId w:val="11"/>
  </w:num>
  <w:num w:numId="5" w16cid:durableId="1214076275">
    <w:abstractNumId w:val="10"/>
  </w:num>
  <w:num w:numId="6" w16cid:durableId="809444473">
    <w:abstractNumId w:val="7"/>
  </w:num>
  <w:num w:numId="7" w16cid:durableId="1761098763">
    <w:abstractNumId w:val="15"/>
  </w:num>
  <w:num w:numId="8" w16cid:durableId="1946303579">
    <w:abstractNumId w:val="8"/>
  </w:num>
  <w:num w:numId="9" w16cid:durableId="307327098">
    <w:abstractNumId w:val="12"/>
  </w:num>
  <w:num w:numId="10" w16cid:durableId="54179208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0C11"/>
    <w:rsid w:val="000076E9"/>
    <w:rsid w:val="00020638"/>
    <w:rsid w:val="000221DE"/>
    <w:rsid w:val="00023B7C"/>
    <w:rsid w:val="00024CFC"/>
    <w:rsid w:val="00027563"/>
    <w:rsid w:val="00032113"/>
    <w:rsid w:val="00036D05"/>
    <w:rsid w:val="00041A82"/>
    <w:rsid w:val="000427EF"/>
    <w:rsid w:val="00050D17"/>
    <w:rsid w:val="00052514"/>
    <w:rsid w:val="00053F64"/>
    <w:rsid w:val="00060B96"/>
    <w:rsid w:val="00061D83"/>
    <w:rsid w:val="00073015"/>
    <w:rsid w:val="00075A2C"/>
    <w:rsid w:val="00077BA0"/>
    <w:rsid w:val="00077F51"/>
    <w:rsid w:val="00080744"/>
    <w:rsid w:val="00080B5E"/>
    <w:rsid w:val="000913A0"/>
    <w:rsid w:val="0009344A"/>
    <w:rsid w:val="000A4F11"/>
    <w:rsid w:val="000A56D9"/>
    <w:rsid w:val="000B0C51"/>
    <w:rsid w:val="000B32B0"/>
    <w:rsid w:val="000B4F3F"/>
    <w:rsid w:val="000B73F9"/>
    <w:rsid w:val="000D5131"/>
    <w:rsid w:val="000D717F"/>
    <w:rsid w:val="000F082C"/>
    <w:rsid w:val="000F56C7"/>
    <w:rsid w:val="000F5C79"/>
    <w:rsid w:val="00105A7C"/>
    <w:rsid w:val="00111E18"/>
    <w:rsid w:val="001133D1"/>
    <w:rsid w:val="00113B78"/>
    <w:rsid w:val="0012107C"/>
    <w:rsid w:val="0012413E"/>
    <w:rsid w:val="00124547"/>
    <w:rsid w:val="001271DD"/>
    <w:rsid w:val="0013149A"/>
    <w:rsid w:val="00133FE2"/>
    <w:rsid w:val="00135C50"/>
    <w:rsid w:val="00151764"/>
    <w:rsid w:val="00151D8B"/>
    <w:rsid w:val="00152514"/>
    <w:rsid w:val="00165051"/>
    <w:rsid w:val="00177100"/>
    <w:rsid w:val="00183523"/>
    <w:rsid w:val="00183970"/>
    <w:rsid w:val="00187293"/>
    <w:rsid w:val="00191B52"/>
    <w:rsid w:val="001A6F56"/>
    <w:rsid w:val="001A7643"/>
    <w:rsid w:val="001B07FF"/>
    <w:rsid w:val="001B1DD1"/>
    <w:rsid w:val="001B4A25"/>
    <w:rsid w:val="001C57D9"/>
    <w:rsid w:val="001D27B6"/>
    <w:rsid w:val="001D391A"/>
    <w:rsid w:val="001D7565"/>
    <w:rsid w:val="001E13C4"/>
    <w:rsid w:val="001E1481"/>
    <w:rsid w:val="001E1A89"/>
    <w:rsid w:val="001E4841"/>
    <w:rsid w:val="001E6E69"/>
    <w:rsid w:val="0020170F"/>
    <w:rsid w:val="002114C7"/>
    <w:rsid w:val="002119BC"/>
    <w:rsid w:val="00212FC8"/>
    <w:rsid w:val="00234196"/>
    <w:rsid w:val="002441A7"/>
    <w:rsid w:val="002507E8"/>
    <w:rsid w:val="00254D52"/>
    <w:rsid w:val="00261076"/>
    <w:rsid w:val="002615D0"/>
    <w:rsid w:val="00262812"/>
    <w:rsid w:val="0026310B"/>
    <w:rsid w:val="00263324"/>
    <w:rsid w:val="0026390D"/>
    <w:rsid w:val="00271E75"/>
    <w:rsid w:val="00272DB3"/>
    <w:rsid w:val="002835FF"/>
    <w:rsid w:val="00294B89"/>
    <w:rsid w:val="002A1968"/>
    <w:rsid w:val="002A1BBC"/>
    <w:rsid w:val="002A46EF"/>
    <w:rsid w:val="002A478F"/>
    <w:rsid w:val="002A4DF6"/>
    <w:rsid w:val="002B07A3"/>
    <w:rsid w:val="002B693F"/>
    <w:rsid w:val="002C40F4"/>
    <w:rsid w:val="002C5E97"/>
    <w:rsid w:val="002D1450"/>
    <w:rsid w:val="002D49A7"/>
    <w:rsid w:val="002E34C2"/>
    <w:rsid w:val="002E37AF"/>
    <w:rsid w:val="002E45CD"/>
    <w:rsid w:val="002F10AA"/>
    <w:rsid w:val="002F5A53"/>
    <w:rsid w:val="002F7424"/>
    <w:rsid w:val="003038C9"/>
    <w:rsid w:val="00305D59"/>
    <w:rsid w:val="00314D4A"/>
    <w:rsid w:val="00320A80"/>
    <w:rsid w:val="0032602D"/>
    <w:rsid w:val="00326F64"/>
    <w:rsid w:val="003358B4"/>
    <w:rsid w:val="00340D54"/>
    <w:rsid w:val="00345554"/>
    <w:rsid w:val="0035438C"/>
    <w:rsid w:val="00355070"/>
    <w:rsid w:val="003552CA"/>
    <w:rsid w:val="003575DE"/>
    <w:rsid w:val="00360CF5"/>
    <w:rsid w:val="0036279B"/>
    <w:rsid w:val="003664DD"/>
    <w:rsid w:val="00366A77"/>
    <w:rsid w:val="00366CD8"/>
    <w:rsid w:val="0036725E"/>
    <w:rsid w:val="003703D1"/>
    <w:rsid w:val="00370E71"/>
    <w:rsid w:val="00372D96"/>
    <w:rsid w:val="00380887"/>
    <w:rsid w:val="0039087D"/>
    <w:rsid w:val="003930A3"/>
    <w:rsid w:val="00397638"/>
    <w:rsid w:val="003A0C82"/>
    <w:rsid w:val="003B139E"/>
    <w:rsid w:val="003B5126"/>
    <w:rsid w:val="003B68FB"/>
    <w:rsid w:val="003C0E12"/>
    <w:rsid w:val="003C3047"/>
    <w:rsid w:val="003C427D"/>
    <w:rsid w:val="003C60B7"/>
    <w:rsid w:val="003D3D7C"/>
    <w:rsid w:val="003E06DD"/>
    <w:rsid w:val="003E27F4"/>
    <w:rsid w:val="003E2CDD"/>
    <w:rsid w:val="003F3D4D"/>
    <w:rsid w:val="003F3F47"/>
    <w:rsid w:val="003F649F"/>
    <w:rsid w:val="004036C6"/>
    <w:rsid w:val="0040505C"/>
    <w:rsid w:val="0043593A"/>
    <w:rsid w:val="00444256"/>
    <w:rsid w:val="00450680"/>
    <w:rsid w:val="004509CC"/>
    <w:rsid w:val="004565C1"/>
    <w:rsid w:val="00461178"/>
    <w:rsid w:val="004632A4"/>
    <w:rsid w:val="004643F7"/>
    <w:rsid w:val="00465F77"/>
    <w:rsid w:val="00471AFA"/>
    <w:rsid w:val="004758B4"/>
    <w:rsid w:val="00486C0F"/>
    <w:rsid w:val="004878DC"/>
    <w:rsid w:val="00490A5D"/>
    <w:rsid w:val="004A1396"/>
    <w:rsid w:val="004A42AC"/>
    <w:rsid w:val="004B394E"/>
    <w:rsid w:val="004B5275"/>
    <w:rsid w:val="004C1C5F"/>
    <w:rsid w:val="004D1CE2"/>
    <w:rsid w:val="004E14AF"/>
    <w:rsid w:val="004E175C"/>
    <w:rsid w:val="004E5EC6"/>
    <w:rsid w:val="004E7138"/>
    <w:rsid w:val="004E7C9B"/>
    <w:rsid w:val="004F13F9"/>
    <w:rsid w:val="004F7044"/>
    <w:rsid w:val="00500384"/>
    <w:rsid w:val="005035C4"/>
    <w:rsid w:val="00503C03"/>
    <w:rsid w:val="00503FAA"/>
    <w:rsid w:val="0050416B"/>
    <w:rsid w:val="005051C2"/>
    <w:rsid w:val="005060B9"/>
    <w:rsid w:val="005210D0"/>
    <w:rsid w:val="0052179A"/>
    <w:rsid w:val="005320DF"/>
    <w:rsid w:val="005354D9"/>
    <w:rsid w:val="005429FC"/>
    <w:rsid w:val="0055518E"/>
    <w:rsid w:val="005551BC"/>
    <w:rsid w:val="00557DA5"/>
    <w:rsid w:val="005604CF"/>
    <w:rsid w:val="005605DA"/>
    <w:rsid w:val="00560CA2"/>
    <w:rsid w:val="00561309"/>
    <w:rsid w:val="00564A94"/>
    <w:rsid w:val="005658FC"/>
    <w:rsid w:val="005679D6"/>
    <w:rsid w:val="00567AD3"/>
    <w:rsid w:val="005723FE"/>
    <w:rsid w:val="00572458"/>
    <w:rsid w:val="00572794"/>
    <w:rsid w:val="00572DD9"/>
    <w:rsid w:val="00574AFC"/>
    <w:rsid w:val="0058447D"/>
    <w:rsid w:val="005872EF"/>
    <w:rsid w:val="00595175"/>
    <w:rsid w:val="005A0C0D"/>
    <w:rsid w:val="005A15DE"/>
    <w:rsid w:val="005A3611"/>
    <w:rsid w:val="005A4E0E"/>
    <w:rsid w:val="005A7F6E"/>
    <w:rsid w:val="005B0482"/>
    <w:rsid w:val="005B1517"/>
    <w:rsid w:val="005B3BB6"/>
    <w:rsid w:val="005B44B7"/>
    <w:rsid w:val="005C3944"/>
    <w:rsid w:val="005C432A"/>
    <w:rsid w:val="005C5FCF"/>
    <w:rsid w:val="005C797F"/>
    <w:rsid w:val="005D1DE0"/>
    <w:rsid w:val="005D561F"/>
    <w:rsid w:val="005E04B8"/>
    <w:rsid w:val="005E2413"/>
    <w:rsid w:val="005E51DA"/>
    <w:rsid w:val="005E5620"/>
    <w:rsid w:val="005F0ADF"/>
    <w:rsid w:val="005F5392"/>
    <w:rsid w:val="005F599D"/>
    <w:rsid w:val="005F7071"/>
    <w:rsid w:val="00602526"/>
    <w:rsid w:val="00624D9D"/>
    <w:rsid w:val="006265E3"/>
    <w:rsid w:val="00630B4B"/>
    <w:rsid w:val="00631653"/>
    <w:rsid w:val="0063646E"/>
    <w:rsid w:val="0064364B"/>
    <w:rsid w:val="00643FCF"/>
    <w:rsid w:val="00645B69"/>
    <w:rsid w:val="00646972"/>
    <w:rsid w:val="00652A87"/>
    <w:rsid w:val="00653C31"/>
    <w:rsid w:val="0065403B"/>
    <w:rsid w:val="006554BF"/>
    <w:rsid w:val="00657ECE"/>
    <w:rsid w:val="00672546"/>
    <w:rsid w:val="00673A51"/>
    <w:rsid w:val="00677ED6"/>
    <w:rsid w:val="00683710"/>
    <w:rsid w:val="006914F8"/>
    <w:rsid w:val="006915C7"/>
    <w:rsid w:val="006929C8"/>
    <w:rsid w:val="00692F2A"/>
    <w:rsid w:val="00693692"/>
    <w:rsid w:val="00697ED5"/>
    <w:rsid w:val="006A30AA"/>
    <w:rsid w:val="006A4A39"/>
    <w:rsid w:val="006B0594"/>
    <w:rsid w:val="006B0854"/>
    <w:rsid w:val="006B2AD4"/>
    <w:rsid w:val="006B4C3F"/>
    <w:rsid w:val="006B7535"/>
    <w:rsid w:val="006C335C"/>
    <w:rsid w:val="006D61B7"/>
    <w:rsid w:val="006D73C8"/>
    <w:rsid w:val="006E79AE"/>
    <w:rsid w:val="006F0C04"/>
    <w:rsid w:val="006F4239"/>
    <w:rsid w:val="006F4B0C"/>
    <w:rsid w:val="006F5600"/>
    <w:rsid w:val="006F74C2"/>
    <w:rsid w:val="00702BA4"/>
    <w:rsid w:val="0070538F"/>
    <w:rsid w:val="00714DEE"/>
    <w:rsid w:val="0071664E"/>
    <w:rsid w:val="0071719C"/>
    <w:rsid w:val="00717C15"/>
    <w:rsid w:val="00720BAE"/>
    <w:rsid w:val="0072384C"/>
    <w:rsid w:val="00724C28"/>
    <w:rsid w:val="0072526D"/>
    <w:rsid w:val="00735E06"/>
    <w:rsid w:val="0073725C"/>
    <w:rsid w:val="0074043F"/>
    <w:rsid w:val="007448B3"/>
    <w:rsid w:val="0074550B"/>
    <w:rsid w:val="00745A9C"/>
    <w:rsid w:val="007475E3"/>
    <w:rsid w:val="00751243"/>
    <w:rsid w:val="007527DD"/>
    <w:rsid w:val="00753D9E"/>
    <w:rsid w:val="00753F88"/>
    <w:rsid w:val="00756A83"/>
    <w:rsid w:val="00765372"/>
    <w:rsid w:val="007677B0"/>
    <w:rsid w:val="00767FDA"/>
    <w:rsid w:val="0077113B"/>
    <w:rsid w:val="007766D6"/>
    <w:rsid w:val="00777557"/>
    <w:rsid w:val="00780A7A"/>
    <w:rsid w:val="0078192C"/>
    <w:rsid w:val="007819C0"/>
    <w:rsid w:val="0078246D"/>
    <w:rsid w:val="00784F94"/>
    <w:rsid w:val="0079134B"/>
    <w:rsid w:val="00793330"/>
    <w:rsid w:val="0079405F"/>
    <w:rsid w:val="00796EE3"/>
    <w:rsid w:val="007B593E"/>
    <w:rsid w:val="007C1EA3"/>
    <w:rsid w:val="007C3F23"/>
    <w:rsid w:val="007C4625"/>
    <w:rsid w:val="007C6055"/>
    <w:rsid w:val="007C738D"/>
    <w:rsid w:val="007D3524"/>
    <w:rsid w:val="007D5D30"/>
    <w:rsid w:val="007D7A02"/>
    <w:rsid w:val="007E17B6"/>
    <w:rsid w:val="007E263A"/>
    <w:rsid w:val="007E2D76"/>
    <w:rsid w:val="007F4F97"/>
    <w:rsid w:val="00800FE7"/>
    <w:rsid w:val="008047A7"/>
    <w:rsid w:val="008053AB"/>
    <w:rsid w:val="008109FD"/>
    <w:rsid w:val="00816D7F"/>
    <w:rsid w:val="008202D9"/>
    <w:rsid w:val="008211BD"/>
    <w:rsid w:val="0082732B"/>
    <w:rsid w:val="00827346"/>
    <w:rsid w:val="00830DC4"/>
    <w:rsid w:val="0083489E"/>
    <w:rsid w:val="008371C7"/>
    <w:rsid w:val="008548D7"/>
    <w:rsid w:val="00856BA6"/>
    <w:rsid w:val="008605B8"/>
    <w:rsid w:val="00863BA6"/>
    <w:rsid w:val="00867E75"/>
    <w:rsid w:val="008746E0"/>
    <w:rsid w:val="00876CB7"/>
    <w:rsid w:val="00877E17"/>
    <w:rsid w:val="00890F53"/>
    <w:rsid w:val="0089184E"/>
    <w:rsid w:val="008936F8"/>
    <w:rsid w:val="008A0D1A"/>
    <w:rsid w:val="008A2022"/>
    <w:rsid w:val="008A2391"/>
    <w:rsid w:val="008B1A78"/>
    <w:rsid w:val="008B1D6B"/>
    <w:rsid w:val="008B3159"/>
    <w:rsid w:val="008C37A5"/>
    <w:rsid w:val="008C6901"/>
    <w:rsid w:val="008D32AC"/>
    <w:rsid w:val="008D3352"/>
    <w:rsid w:val="008D4512"/>
    <w:rsid w:val="008D75A4"/>
    <w:rsid w:val="008F1C5A"/>
    <w:rsid w:val="008F5764"/>
    <w:rsid w:val="008F763E"/>
    <w:rsid w:val="00902542"/>
    <w:rsid w:val="00902E2C"/>
    <w:rsid w:val="009061E5"/>
    <w:rsid w:val="0092174D"/>
    <w:rsid w:val="00921A73"/>
    <w:rsid w:val="00930756"/>
    <w:rsid w:val="00934E0F"/>
    <w:rsid w:val="00950064"/>
    <w:rsid w:val="009503B6"/>
    <w:rsid w:val="009513F8"/>
    <w:rsid w:val="00956685"/>
    <w:rsid w:val="00960D6E"/>
    <w:rsid w:val="00962207"/>
    <w:rsid w:val="00965D31"/>
    <w:rsid w:val="009667FB"/>
    <w:rsid w:val="00970064"/>
    <w:rsid w:val="0097705D"/>
    <w:rsid w:val="00980565"/>
    <w:rsid w:val="00981FEB"/>
    <w:rsid w:val="0098480D"/>
    <w:rsid w:val="0098759B"/>
    <w:rsid w:val="00990332"/>
    <w:rsid w:val="00996A74"/>
    <w:rsid w:val="009A3BD6"/>
    <w:rsid w:val="009A6B4F"/>
    <w:rsid w:val="009B604D"/>
    <w:rsid w:val="009B7256"/>
    <w:rsid w:val="009C41B6"/>
    <w:rsid w:val="009C44DF"/>
    <w:rsid w:val="009D1141"/>
    <w:rsid w:val="009D2C92"/>
    <w:rsid w:val="009D619C"/>
    <w:rsid w:val="009D7678"/>
    <w:rsid w:val="009E1EB5"/>
    <w:rsid w:val="009E370D"/>
    <w:rsid w:val="009E3F3C"/>
    <w:rsid w:val="009E44DA"/>
    <w:rsid w:val="009E5723"/>
    <w:rsid w:val="009F05FD"/>
    <w:rsid w:val="009F0969"/>
    <w:rsid w:val="009F5D42"/>
    <w:rsid w:val="00A066B1"/>
    <w:rsid w:val="00A06D0B"/>
    <w:rsid w:val="00A078A6"/>
    <w:rsid w:val="00A12D96"/>
    <w:rsid w:val="00A14FC4"/>
    <w:rsid w:val="00A17BC7"/>
    <w:rsid w:val="00A25BB8"/>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4EE"/>
    <w:rsid w:val="00A76256"/>
    <w:rsid w:val="00A806B0"/>
    <w:rsid w:val="00A86189"/>
    <w:rsid w:val="00A861E9"/>
    <w:rsid w:val="00AA236E"/>
    <w:rsid w:val="00AA4584"/>
    <w:rsid w:val="00AB1D51"/>
    <w:rsid w:val="00AB405C"/>
    <w:rsid w:val="00AC0129"/>
    <w:rsid w:val="00AC5593"/>
    <w:rsid w:val="00AC6EA5"/>
    <w:rsid w:val="00AC7228"/>
    <w:rsid w:val="00AD1A1A"/>
    <w:rsid w:val="00AD6FC1"/>
    <w:rsid w:val="00AE0085"/>
    <w:rsid w:val="00AE35E6"/>
    <w:rsid w:val="00AE68C7"/>
    <w:rsid w:val="00AE6D60"/>
    <w:rsid w:val="00AF1511"/>
    <w:rsid w:val="00AF3528"/>
    <w:rsid w:val="00AF4AAD"/>
    <w:rsid w:val="00AF5A08"/>
    <w:rsid w:val="00B10FC7"/>
    <w:rsid w:val="00B11BAA"/>
    <w:rsid w:val="00B11C16"/>
    <w:rsid w:val="00B11C89"/>
    <w:rsid w:val="00B21FF5"/>
    <w:rsid w:val="00B24243"/>
    <w:rsid w:val="00B27416"/>
    <w:rsid w:val="00B27864"/>
    <w:rsid w:val="00B27892"/>
    <w:rsid w:val="00B33C9D"/>
    <w:rsid w:val="00B35B9D"/>
    <w:rsid w:val="00B37A35"/>
    <w:rsid w:val="00B40264"/>
    <w:rsid w:val="00B411F6"/>
    <w:rsid w:val="00B42866"/>
    <w:rsid w:val="00B4297B"/>
    <w:rsid w:val="00B46764"/>
    <w:rsid w:val="00B52103"/>
    <w:rsid w:val="00B56AA7"/>
    <w:rsid w:val="00B60037"/>
    <w:rsid w:val="00B65B61"/>
    <w:rsid w:val="00B75E07"/>
    <w:rsid w:val="00B820C9"/>
    <w:rsid w:val="00B82D33"/>
    <w:rsid w:val="00B92659"/>
    <w:rsid w:val="00BA02F8"/>
    <w:rsid w:val="00BA28AA"/>
    <w:rsid w:val="00BB4933"/>
    <w:rsid w:val="00BB4FF4"/>
    <w:rsid w:val="00BB5738"/>
    <w:rsid w:val="00BB72B6"/>
    <w:rsid w:val="00BC7A59"/>
    <w:rsid w:val="00BD0420"/>
    <w:rsid w:val="00BD1CD5"/>
    <w:rsid w:val="00BE51DB"/>
    <w:rsid w:val="00BF0F62"/>
    <w:rsid w:val="00BF4CCB"/>
    <w:rsid w:val="00BF5A79"/>
    <w:rsid w:val="00BF5CE2"/>
    <w:rsid w:val="00C222E9"/>
    <w:rsid w:val="00C2743E"/>
    <w:rsid w:val="00C35BDC"/>
    <w:rsid w:val="00C37224"/>
    <w:rsid w:val="00C40F8A"/>
    <w:rsid w:val="00C515FD"/>
    <w:rsid w:val="00C52C02"/>
    <w:rsid w:val="00C64099"/>
    <w:rsid w:val="00C65075"/>
    <w:rsid w:val="00C6525F"/>
    <w:rsid w:val="00C66E11"/>
    <w:rsid w:val="00C66E85"/>
    <w:rsid w:val="00C72982"/>
    <w:rsid w:val="00C72F8A"/>
    <w:rsid w:val="00C73339"/>
    <w:rsid w:val="00C80A24"/>
    <w:rsid w:val="00C80BEB"/>
    <w:rsid w:val="00C81CAB"/>
    <w:rsid w:val="00C8402E"/>
    <w:rsid w:val="00C9643D"/>
    <w:rsid w:val="00CA3788"/>
    <w:rsid w:val="00CA4DC0"/>
    <w:rsid w:val="00CA721D"/>
    <w:rsid w:val="00CB411E"/>
    <w:rsid w:val="00CC30ED"/>
    <w:rsid w:val="00CD0CE2"/>
    <w:rsid w:val="00CD41ED"/>
    <w:rsid w:val="00CD4961"/>
    <w:rsid w:val="00CE54F6"/>
    <w:rsid w:val="00CE6F23"/>
    <w:rsid w:val="00CF352A"/>
    <w:rsid w:val="00CF523D"/>
    <w:rsid w:val="00CF57B7"/>
    <w:rsid w:val="00CF74C9"/>
    <w:rsid w:val="00D003A0"/>
    <w:rsid w:val="00D0392A"/>
    <w:rsid w:val="00D05E44"/>
    <w:rsid w:val="00D0704D"/>
    <w:rsid w:val="00D1477F"/>
    <w:rsid w:val="00D16929"/>
    <w:rsid w:val="00D17093"/>
    <w:rsid w:val="00D23EBD"/>
    <w:rsid w:val="00D23F4C"/>
    <w:rsid w:val="00D35F3F"/>
    <w:rsid w:val="00D37422"/>
    <w:rsid w:val="00D41F4F"/>
    <w:rsid w:val="00D42856"/>
    <w:rsid w:val="00D42913"/>
    <w:rsid w:val="00D47B40"/>
    <w:rsid w:val="00D50FDE"/>
    <w:rsid w:val="00D5135A"/>
    <w:rsid w:val="00D52F2B"/>
    <w:rsid w:val="00D53CF8"/>
    <w:rsid w:val="00D55ECA"/>
    <w:rsid w:val="00D618C6"/>
    <w:rsid w:val="00D64CA9"/>
    <w:rsid w:val="00D72E28"/>
    <w:rsid w:val="00D76699"/>
    <w:rsid w:val="00D81D32"/>
    <w:rsid w:val="00D91FD0"/>
    <w:rsid w:val="00D92624"/>
    <w:rsid w:val="00D9554D"/>
    <w:rsid w:val="00D97101"/>
    <w:rsid w:val="00DA4814"/>
    <w:rsid w:val="00DA5AC4"/>
    <w:rsid w:val="00DA5BD8"/>
    <w:rsid w:val="00DA7D3B"/>
    <w:rsid w:val="00DB19AF"/>
    <w:rsid w:val="00DB3036"/>
    <w:rsid w:val="00DC087B"/>
    <w:rsid w:val="00DC1480"/>
    <w:rsid w:val="00DC3AF7"/>
    <w:rsid w:val="00DD0E7B"/>
    <w:rsid w:val="00DD3247"/>
    <w:rsid w:val="00DE0D6D"/>
    <w:rsid w:val="00DE113E"/>
    <w:rsid w:val="00DE12C8"/>
    <w:rsid w:val="00DE762D"/>
    <w:rsid w:val="00E03E40"/>
    <w:rsid w:val="00E04A89"/>
    <w:rsid w:val="00E11AB7"/>
    <w:rsid w:val="00E137A3"/>
    <w:rsid w:val="00E14170"/>
    <w:rsid w:val="00E1429D"/>
    <w:rsid w:val="00E15791"/>
    <w:rsid w:val="00E40073"/>
    <w:rsid w:val="00E416D5"/>
    <w:rsid w:val="00E43CB1"/>
    <w:rsid w:val="00E4708D"/>
    <w:rsid w:val="00E47562"/>
    <w:rsid w:val="00E534BD"/>
    <w:rsid w:val="00E54283"/>
    <w:rsid w:val="00E5666E"/>
    <w:rsid w:val="00E6105D"/>
    <w:rsid w:val="00E67966"/>
    <w:rsid w:val="00E7368E"/>
    <w:rsid w:val="00E74772"/>
    <w:rsid w:val="00E7528F"/>
    <w:rsid w:val="00E82E90"/>
    <w:rsid w:val="00E847BE"/>
    <w:rsid w:val="00E85A21"/>
    <w:rsid w:val="00E862AE"/>
    <w:rsid w:val="00E90F71"/>
    <w:rsid w:val="00E922AD"/>
    <w:rsid w:val="00EA5228"/>
    <w:rsid w:val="00EA7041"/>
    <w:rsid w:val="00EB134C"/>
    <w:rsid w:val="00EC1E74"/>
    <w:rsid w:val="00EC3ADF"/>
    <w:rsid w:val="00EC5CA0"/>
    <w:rsid w:val="00EC5CD2"/>
    <w:rsid w:val="00EC60B2"/>
    <w:rsid w:val="00EC6A19"/>
    <w:rsid w:val="00EC6DC1"/>
    <w:rsid w:val="00ED2244"/>
    <w:rsid w:val="00ED3FD2"/>
    <w:rsid w:val="00ED6346"/>
    <w:rsid w:val="00ED6DD6"/>
    <w:rsid w:val="00EE2685"/>
    <w:rsid w:val="00EE46EA"/>
    <w:rsid w:val="00EE7658"/>
    <w:rsid w:val="00EF38B1"/>
    <w:rsid w:val="00F0007F"/>
    <w:rsid w:val="00F03820"/>
    <w:rsid w:val="00F052A4"/>
    <w:rsid w:val="00F16F68"/>
    <w:rsid w:val="00F300BE"/>
    <w:rsid w:val="00F304D1"/>
    <w:rsid w:val="00F306B3"/>
    <w:rsid w:val="00F31599"/>
    <w:rsid w:val="00F3276C"/>
    <w:rsid w:val="00F32BA7"/>
    <w:rsid w:val="00F43175"/>
    <w:rsid w:val="00F45B3B"/>
    <w:rsid w:val="00F507ED"/>
    <w:rsid w:val="00F55010"/>
    <w:rsid w:val="00F627FF"/>
    <w:rsid w:val="00F64ECE"/>
    <w:rsid w:val="00F6575F"/>
    <w:rsid w:val="00F67DEA"/>
    <w:rsid w:val="00F82772"/>
    <w:rsid w:val="00F86FF7"/>
    <w:rsid w:val="00F90FA7"/>
    <w:rsid w:val="00F93A47"/>
    <w:rsid w:val="00F946E2"/>
    <w:rsid w:val="00F94A03"/>
    <w:rsid w:val="00F94EA9"/>
    <w:rsid w:val="00FA2FF3"/>
    <w:rsid w:val="00FA6FA6"/>
    <w:rsid w:val="00FB66AA"/>
    <w:rsid w:val="00FC09A4"/>
    <w:rsid w:val="00FC40ED"/>
    <w:rsid w:val="00FC41BD"/>
    <w:rsid w:val="00FD2F83"/>
    <w:rsid w:val="00FD376B"/>
    <w:rsid w:val="00FD6AAD"/>
    <w:rsid w:val="00FE061F"/>
    <w:rsid w:val="00FF07A3"/>
    <w:rsid w:val="00FF2431"/>
    <w:rsid w:val="00FF3122"/>
    <w:rsid w:val="00FF5D3E"/>
    <w:rsid w:val="00FF64E0"/>
    <w:rsid w:val="00FF688C"/>
    <w:rsid w:val="00FF6A9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20A4"/>
  <w15:chartTrackingRefBased/>
  <w15:docId w15:val="{B3780613-62B7-4438-B7B2-562ED91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aliases w:val="Tabla ÑL"/>
    <w:basedOn w:val="Tablanormal"/>
    <w:uiPriority w:val="39"/>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509CC"/>
    <w:rPr>
      <w:sz w:val="24"/>
      <w:lang w:val="en-US" w:eastAsia="ar-SA"/>
    </w:rPr>
  </w:style>
  <w:style w:type="paragraph" w:customStyle="1" w:styleId="Red2Red">
    <w:name w:val="Red2Red"/>
    <w:basedOn w:val="Normal"/>
    <w:link w:val="Red2RedCar"/>
    <w:qFormat/>
    <w:rsid w:val="007D5D3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7D5D30"/>
    <w:rPr>
      <w:rFonts w:ascii="Calibri" w:eastAsia="Calibri" w:hAnsi="Calibri"/>
      <w:sz w:val="22"/>
      <w:szCs w:val="22"/>
      <w:lang w:eastAsia="en-US"/>
    </w:rPr>
  </w:style>
  <w:style w:type="paragraph" w:customStyle="1" w:styleId="Default">
    <w:name w:val="Default"/>
    <w:rsid w:val="00CC30ED"/>
    <w:pPr>
      <w:autoSpaceDE w:val="0"/>
      <w:autoSpaceDN w:val="0"/>
      <w:adjustRightInd w:val="0"/>
    </w:pPr>
    <w:rPr>
      <w:rFonts w:ascii="Arial" w:eastAsiaTheme="minorHAnsi" w:hAnsi="Arial" w:cs="Arial"/>
      <w:color w:val="000000"/>
      <w:sz w:val="24"/>
      <w:szCs w:val="24"/>
      <w:lang w:eastAsia="en-US"/>
    </w:rPr>
  </w:style>
  <w:style w:type="character" w:styleId="Mencinsinresolver">
    <w:name w:val="Unresolved Mention"/>
    <w:basedOn w:val="Fuentedeprrafopredeter"/>
    <w:uiPriority w:val="99"/>
    <w:semiHidden/>
    <w:unhideWhenUsed/>
    <w:rsid w:val="00EE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5D75-8A57-4C00-B91B-49484AB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Pages>
  <Words>4508</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Luis .</cp:lastModifiedBy>
  <cp:revision>104</cp:revision>
  <cp:lastPrinted>2023-01-12T08:29:00Z</cp:lastPrinted>
  <dcterms:created xsi:type="dcterms:W3CDTF">2020-04-06T17:25:00Z</dcterms:created>
  <dcterms:modified xsi:type="dcterms:W3CDTF">2023-01-12T08:30:00Z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