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5FA0FB87" w:rsidR="00B1493F" w:rsidRDefault="000B789D" w:rsidP="00B1493F">
          <w:pPr>
            <w:pStyle w:val="Sinespaciado"/>
            <w:spacing w:before="1540" w:after="240"/>
            <w:jc w:val="center"/>
            <w:rPr>
              <w:color w:val="5B9BD5" w:themeColor="accent1"/>
              <w:sz w:val="28"/>
              <w:szCs w:val="28"/>
            </w:rPr>
          </w:pPr>
          <w:r>
            <w:rPr>
              <w:noProof/>
              <w:color w:val="5B9BD5" w:themeColor="accent1"/>
              <w:sz w:val="28"/>
              <w:szCs w:val="28"/>
              <w:lang w:eastAsia="es-ES"/>
            </w:rPr>
            <w:drawing>
              <wp:inline distT="0" distB="0" distL="0" distR="0" wp14:anchorId="3DDE65C0" wp14:editId="379A5535">
                <wp:extent cx="4133850" cy="83318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Cámaras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5282" cy="841538"/>
                        </a:xfrm>
                        <a:prstGeom prst="rect">
                          <a:avLst/>
                        </a:prstGeom>
                      </pic:spPr>
                    </pic:pic>
                  </a:graphicData>
                </a:graphic>
              </wp:inline>
            </w:drawing>
          </w:r>
        </w:p>
        <w:p w14:paraId="046AE30D" w14:textId="77777777"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10D2A0BB" w14:textId="7713BD9B" w:rsidR="007E6741" w:rsidRPr="00E27A7D" w:rsidRDefault="00E27A7D" w:rsidP="007E6741">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r w:rsidR="007E6741">
                                  <w:rPr>
                                    <w:rFonts w:ascii="Calibri" w:eastAsia="Times New Roman" w:hAnsi="Calibri" w:cs="Arial"/>
                                    <w:color w:val="FFFFFF"/>
                                    <w:sz w:val="40"/>
                                    <w:szCs w:val="40"/>
                                  </w:rPr>
                                  <w:t xml:space="preserve"> -</w:t>
                                </w:r>
                              </w:p>
                              <w:p w14:paraId="55F77C51" w14:textId="6CC6B2E6"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r w:rsidR="007E6741">
                                  <w:rPr>
                                    <w:rFonts w:ascii="Calibri" w:eastAsia="Times New Roman" w:hAnsi="Calibri" w:cs="Arial"/>
                                    <w:color w:val="FFFFFF"/>
                                    <w:sz w:val="36"/>
                                    <w:szCs w:val="36"/>
                                  </w:rPr>
                                  <w:t>convocatoria agroaindustrial</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10D2A0BB" w14:textId="7713BD9B" w:rsidR="007E6741" w:rsidRPr="00E27A7D" w:rsidRDefault="00E27A7D" w:rsidP="007E6741">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r w:rsidR="007E6741">
                            <w:rPr>
                              <w:rFonts w:ascii="Calibri" w:eastAsia="Times New Roman" w:hAnsi="Calibri" w:cs="Arial"/>
                              <w:color w:val="FFFFFF"/>
                              <w:sz w:val="40"/>
                              <w:szCs w:val="40"/>
                            </w:rPr>
                            <w:t xml:space="preserve"> -</w:t>
                          </w:r>
                        </w:p>
                        <w:p w14:paraId="55F77C51" w14:textId="6CC6B2E6"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r w:rsidR="007E6741">
                            <w:rPr>
                              <w:rFonts w:ascii="Calibri" w:eastAsia="Times New Roman" w:hAnsi="Calibri" w:cs="Arial"/>
                              <w:color w:val="FFFFFF"/>
                              <w:sz w:val="36"/>
                              <w:szCs w:val="36"/>
                            </w:rPr>
                            <w:t>convocatoria agroaindustrial</w:t>
                          </w:r>
                          <w:bookmarkStart w:id="1" w:name="_GoBack"/>
                          <w:bookmarkEnd w:id="1"/>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3AFA164B" w14:textId="77777777" w:rsidR="00040C45" w:rsidRDefault="00040C45"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p>
    <w:p w14:paraId="726F073B" w14:textId="44A9A3B4"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2EBD936C" w14:textId="28C25E6F" w:rsidR="007E6741" w:rsidRPr="007E6741" w:rsidRDefault="00B63072" w:rsidP="007E6741">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7E6741">
        <w:rPr>
          <w:rFonts w:asciiTheme="minorHAnsi" w:hAnsiTheme="minorHAnsi"/>
          <w:color w:val="auto"/>
          <w:szCs w:val="22"/>
        </w:rPr>
        <w:t>n cualquier caso, la Cámara podrá exigir el Certificado de Activi</w:t>
      </w:r>
      <w:r w:rsidR="00AA3E58" w:rsidRPr="007E6741">
        <w:rPr>
          <w:rFonts w:asciiTheme="minorHAnsi" w:hAnsiTheme="minorHAnsi"/>
          <w:color w:val="auto"/>
          <w:szCs w:val="22"/>
        </w:rPr>
        <w:t>dades Económicas que acredite este extremo</w:t>
      </w:r>
      <w:r w:rsidR="007E6741" w:rsidRPr="007E6741">
        <w:rPr>
          <w:rFonts w:asciiTheme="minorHAnsi" w:hAnsiTheme="minorHAnsi"/>
          <w:color w:val="auto"/>
          <w:szCs w:val="22"/>
        </w:rPr>
        <w:t>.</w:t>
      </w:r>
    </w:p>
    <w:p w14:paraId="39CD5360" w14:textId="77777777" w:rsidR="007E6741" w:rsidRPr="007E6741" w:rsidRDefault="007E6741" w:rsidP="007E6741">
      <w:pPr>
        <w:pStyle w:val="Texto2"/>
        <w:numPr>
          <w:ilvl w:val="0"/>
          <w:numId w:val="1"/>
        </w:numPr>
        <w:snapToGrid w:val="0"/>
        <w:spacing w:before="120" w:after="120"/>
        <w:rPr>
          <w:rFonts w:asciiTheme="minorHAnsi" w:hAnsiTheme="minorHAnsi"/>
          <w:b/>
          <w:i/>
          <w:color w:val="auto"/>
          <w:szCs w:val="22"/>
        </w:rPr>
      </w:pPr>
      <w:r w:rsidRPr="007E6741">
        <w:rPr>
          <w:rFonts w:asciiTheme="minorHAnsi" w:hAnsiTheme="minorHAnsi"/>
          <w:color w:val="auto"/>
          <w:szCs w:val="22"/>
        </w:rPr>
        <w:t xml:space="preserve">Declaro estar dada en fecha anterior a la publicación de la presente convocatoria en el </w:t>
      </w:r>
      <w:r w:rsidRPr="007E6741">
        <w:rPr>
          <w:rFonts w:asciiTheme="minorHAnsi" w:hAnsiTheme="minorHAnsi"/>
          <w:b/>
          <w:color w:val="auto"/>
          <w:szCs w:val="22"/>
        </w:rPr>
        <w:t xml:space="preserve">Registro de Industrias Agroalimentarias </w:t>
      </w:r>
      <w:r w:rsidRPr="007E6741">
        <w:rPr>
          <w:rFonts w:asciiTheme="minorHAnsi" w:hAnsiTheme="minorHAnsi"/>
          <w:color w:val="auto"/>
          <w:szCs w:val="22"/>
        </w:rPr>
        <w:t>de la Consejería de Agricultura, Pesca y Desarrollo Rural de la Junta de Andalucía. La Cámara podrá exigir el certificado de inscripción en el Registro que acredite este extremo.</w:t>
      </w:r>
    </w:p>
    <w:p w14:paraId="0FA554B4" w14:textId="15046C1C" w:rsidR="007E6741" w:rsidRPr="007E6741" w:rsidRDefault="007E6741" w:rsidP="007E6741">
      <w:pPr>
        <w:pStyle w:val="Texto2"/>
        <w:numPr>
          <w:ilvl w:val="0"/>
          <w:numId w:val="1"/>
        </w:numPr>
        <w:spacing w:after="120"/>
        <w:rPr>
          <w:rFonts w:asciiTheme="minorHAnsi" w:hAnsiTheme="minorHAnsi"/>
          <w:color w:val="auto"/>
          <w:szCs w:val="22"/>
        </w:rPr>
      </w:pPr>
      <w:r w:rsidRPr="007E6741">
        <w:rPr>
          <w:rFonts w:asciiTheme="minorHAnsi" w:hAnsiTheme="minorHAnsi"/>
          <w:szCs w:val="22"/>
        </w:rPr>
        <w:t>Declaro que no realizo actividad en los sectores de la pesca, el carbón y la acuicultura, ni tampoco en la producción primaria de los productos derivados de la agricultura y ganadería recogidos en el Anexo I del TFUE</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2651F241" w:rsidR="0054556B" w:rsidRDefault="0054556B" w:rsidP="00B63072">
      <w:pPr>
        <w:autoSpaceDE w:val="0"/>
        <w:autoSpaceDN w:val="0"/>
        <w:spacing w:line="276" w:lineRule="auto"/>
        <w:rPr>
          <w:rFonts w:asciiTheme="minorHAnsi" w:hAnsiTheme="minorHAnsi" w:cstheme="minorHAnsi"/>
        </w:rPr>
      </w:pPr>
    </w:p>
    <w:p w14:paraId="30C761C2" w14:textId="413C23EF" w:rsidR="00040C45" w:rsidRDefault="00040C45" w:rsidP="00B63072">
      <w:pPr>
        <w:autoSpaceDE w:val="0"/>
        <w:autoSpaceDN w:val="0"/>
        <w:spacing w:line="276" w:lineRule="auto"/>
        <w:rPr>
          <w:rFonts w:asciiTheme="minorHAnsi" w:hAnsiTheme="minorHAnsi" w:cstheme="minorHAnsi"/>
        </w:rPr>
      </w:pPr>
    </w:p>
    <w:p w14:paraId="74C952E9" w14:textId="5A2E743C" w:rsidR="00040C45" w:rsidRPr="00B63072" w:rsidRDefault="00040C45"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3B14F8D2" w14:textId="77777777" w:rsidR="00040C45" w:rsidRDefault="00E27A7D" w:rsidP="00040C45">
      <w:r>
        <w:t xml:space="preserve"> </w:t>
      </w:r>
    </w:p>
    <w:p w14:paraId="4FE9D33F" w14:textId="59170D8C" w:rsidR="00821230" w:rsidRPr="00040C45" w:rsidRDefault="00040C45" w:rsidP="00040C45">
      <w:pPr>
        <w:pStyle w:val="Ttulo1"/>
        <w:numPr>
          <w:ilvl w:val="0"/>
          <w:numId w:val="0"/>
        </w:numPr>
        <w:rPr>
          <w:sz w:val="24"/>
          <w:szCs w:val="24"/>
        </w:rPr>
      </w:pPr>
      <w:r w:rsidRPr="00040C45">
        <w:rPr>
          <w:rFonts w:ascii="Arial" w:eastAsia="Times New Roman" w:hAnsi="Arial" w:cs="Times New Roman"/>
          <w:b w:val="0"/>
          <w:bCs/>
          <w:color w:val="auto"/>
          <w:sz w:val="24"/>
          <w:szCs w:val="24"/>
        </w:rPr>
        <w:t xml:space="preserve">II </w:t>
      </w:r>
      <w:r w:rsidR="00821230" w:rsidRPr="00040C45">
        <w:rPr>
          <w:sz w:val="24"/>
          <w:szCs w:val="24"/>
        </w:rPr>
        <w:t>DECLARACIÓN JURADA</w:t>
      </w:r>
      <w:r w:rsidR="008147DD" w:rsidRPr="00040C45">
        <w:rPr>
          <w:sz w:val="24"/>
          <w:szCs w:val="24"/>
        </w:rPr>
        <w:t xml:space="preserve"> </w:t>
      </w:r>
      <w:r w:rsidR="006A19ED" w:rsidRPr="00040C45">
        <w:rPr>
          <w:sz w:val="24"/>
          <w:szCs w:val="24"/>
        </w:rPr>
        <w:t>DE AYUDAS</w:t>
      </w:r>
      <w:r w:rsidR="00821230" w:rsidRPr="00040C45">
        <w:rPr>
          <w:sz w:val="24"/>
          <w:szCs w:val="24"/>
        </w:rPr>
        <w:t xml:space="preserve"> RECIBIDAS PARA LA OPERACIÓN DE REFERENCIA</w:t>
      </w:r>
    </w:p>
    <w:p w14:paraId="389FAB93" w14:textId="240D4681"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5F426D">
        <w:rPr>
          <w:rFonts w:asciiTheme="minorHAnsi" w:hAnsiTheme="minorHAnsi"/>
          <w:color w:val="auto"/>
          <w:szCs w:val="22"/>
        </w:rPr>
        <w:t>Inno</w:t>
      </w:r>
      <w:r w:rsidRPr="00821230">
        <w:rPr>
          <w:rFonts w:asciiTheme="minorHAnsi" w:hAnsiTheme="minorHAnsi"/>
          <w:color w:val="auto"/>
          <w:szCs w:val="22"/>
        </w:rPr>
        <w:t xml:space="preserve">Cámaras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B30BFB">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B30BFB">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B30BFB">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B30BFB">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B30BFB">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B30BFB">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77777777"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5F426D">
        <w:rPr>
          <w:rFonts w:asciiTheme="minorHAnsi" w:hAnsiTheme="minorHAnsi"/>
          <w:color w:val="auto"/>
          <w:szCs w:val="22"/>
        </w:rPr>
        <w:t>Inno</w:t>
      </w:r>
      <w:r w:rsidR="006B0DAA">
        <w:rPr>
          <w:rFonts w:asciiTheme="minorHAnsi" w:hAnsiTheme="minorHAnsi"/>
          <w:color w:val="auto"/>
          <w:szCs w:val="22"/>
        </w:rPr>
        <w:t xml:space="preserve">Cámaras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192F38ED" w14:textId="77777777" w:rsidR="00040C45" w:rsidRDefault="00040C45" w:rsidP="00040C45"/>
    <w:p w14:paraId="782E9902" w14:textId="77777777" w:rsidR="00040C45" w:rsidRDefault="00040C45" w:rsidP="00040C45"/>
    <w:p w14:paraId="2DF52F0C" w14:textId="170A10AE" w:rsidR="007C43B8" w:rsidRPr="007C43B8" w:rsidRDefault="00876DBA" w:rsidP="00040C45">
      <w:r>
        <w:t>CONDICIÓN DE PYME</w:t>
      </w:r>
    </w:p>
    <w:p w14:paraId="457C659D" w14:textId="7348B8D7" w:rsidR="00040C45" w:rsidRPr="00040C45" w:rsidRDefault="00B63072" w:rsidP="00040C45">
      <w:pPr>
        <w:pStyle w:val="Texto2"/>
        <w:ind w:left="0" w:right="283"/>
        <w:rPr>
          <w:rFonts w:ascii="Calibri" w:hAnsi="Calibri" w:cs="Arial"/>
          <w:b/>
          <w:i/>
          <w:color w:val="C00000"/>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r w:rsidR="006D6E2C" w:rsidRPr="00AA3E58">
        <w:rPr>
          <w:rFonts w:ascii="Calibri" w:hAnsi="Calibri" w:cs="Arial"/>
          <w:b/>
          <w:i/>
          <w:color w:val="C00000"/>
          <w:szCs w:val="24"/>
          <w:lang w:val="es-ES_tradnl" w:eastAsia="es-ES_tradnl"/>
        </w:rPr>
        <w:t>Ver instrucciones última página</w:t>
      </w:r>
      <w:r w:rsidR="00976A5A">
        <w:rPr>
          <w:rFonts w:ascii="Calibri" w:hAnsi="Calibri" w:cs="Arial"/>
          <w:b/>
          <w:i/>
          <w:color w:val="C00000"/>
          <w:szCs w:val="24"/>
          <w:lang w:val="es-ES_tradnl" w:eastAsia="es-ES_tradnl"/>
        </w:rPr>
        <w:t xml:space="preserve"> </w:t>
      </w:r>
    </w:p>
    <w:p w14:paraId="060CFB4E" w14:textId="77777777" w:rsidR="00040C45" w:rsidRDefault="00040C45" w:rsidP="007C43B8">
      <w:pPr>
        <w:pStyle w:val="Texto2"/>
        <w:ind w:left="0"/>
        <w:rPr>
          <w:rFonts w:ascii="Calibri" w:hAnsi="Calibri" w:cs="Arial"/>
          <w:szCs w:val="24"/>
          <w:lang w:val="es-ES_tradnl" w:eastAsia="es-ES_tradnl"/>
        </w:rPr>
      </w:pPr>
    </w:p>
    <w:p w14:paraId="33A6A28C" w14:textId="5D46F40A"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lastRenderedPageBreak/>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F6D6FB7" w14:textId="77777777" w:rsidR="00D45CC3" w:rsidRDefault="00D45CC3" w:rsidP="00B30BFB">
      <w:pPr>
        <w:pStyle w:val="Texto2"/>
        <w:spacing w:before="0"/>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499"/>
        <w:gridCol w:w="1568"/>
        <w:gridCol w:w="1568"/>
        <w:gridCol w:w="1710"/>
      </w:tblGrid>
      <w:tr w:rsidR="007C43B8" w:rsidRPr="00A675AE" w14:paraId="34F613A5" w14:textId="77777777" w:rsidTr="00040C45">
        <w:trPr>
          <w:trHeight w:val="399"/>
        </w:trPr>
        <w:tc>
          <w:tcPr>
            <w:tcW w:w="2407"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39"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39"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916"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040C45">
        <w:trPr>
          <w:trHeight w:val="111"/>
        </w:trPr>
        <w:tc>
          <w:tcPr>
            <w:tcW w:w="2407"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39"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39"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916"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040C45">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040C45">
        <w:trPr>
          <w:cantSplit/>
          <w:trHeight w:val="15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040C45">
        <w:trPr>
          <w:trHeight w:val="102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040C45">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3D612B3D"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p w14:paraId="53C48818" w14:textId="77777777" w:rsidR="00D45CC3" w:rsidRPr="00265369" w:rsidRDefault="00D45CC3" w:rsidP="00B30BFB">
      <w:pPr>
        <w:pStyle w:val="Texto2"/>
        <w:spacing w:before="0"/>
        <w:ind w:left="0"/>
        <w:rPr>
          <w:rFonts w:ascii="Calibri" w:hAnsi="Calibri" w:cs="Arial"/>
          <w:szCs w:val="24"/>
          <w:lang w:val="es-ES_tradnl" w:eastAsia="es-ES_tradnl"/>
        </w:rPr>
      </w:pPr>
    </w:p>
    <w:tbl>
      <w:tblPr>
        <w:tblStyle w:val="Tablaconcuadrcula"/>
        <w:tblW w:w="5000" w:type="pct"/>
        <w:tblInd w:w="-5" w:type="dxa"/>
        <w:tblLook w:val="04A0" w:firstRow="1" w:lastRow="0" w:firstColumn="1" w:lastColumn="0" w:noHBand="0" w:noVBand="1"/>
      </w:tblPr>
      <w:tblGrid>
        <w:gridCol w:w="7307"/>
        <w:gridCol w:w="500"/>
        <w:gridCol w:w="643"/>
        <w:gridCol w:w="895"/>
      </w:tblGrid>
      <w:tr w:rsidR="00D82B93" w:rsidRPr="00B63072" w14:paraId="41D691C2" w14:textId="77777777" w:rsidTr="00040C45">
        <w:trPr>
          <w:trHeight w:val="20"/>
        </w:trPr>
        <w:tc>
          <w:tcPr>
            <w:tcW w:w="3944" w:type="pct"/>
          </w:tcPr>
          <w:p w14:paraId="03F5EE86" w14:textId="77777777" w:rsidR="00F25097" w:rsidRDefault="00083FD6" w:rsidP="00D45CC3">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p w14:paraId="04231945" w14:textId="3CA78C2C" w:rsidR="005C0610" w:rsidRPr="00083FD6" w:rsidRDefault="00F25097" w:rsidP="00F25097">
            <w:pPr>
              <w:spacing w:line="240" w:lineRule="auto"/>
              <w:rPr>
                <w:rFonts w:asciiTheme="minorHAnsi" w:hAnsiTheme="minorHAnsi" w:cstheme="minorHAnsi"/>
                <w:b/>
              </w:rPr>
            </w:pPr>
            <w:r>
              <w:rPr>
                <w:rFonts w:asciiTheme="minorHAnsi" w:hAnsiTheme="minorHAnsi" w:cstheme="minorHAnsi"/>
                <w:b/>
                <w:color w:val="C00000"/>
              </w:rPr>
              <w:t>(Ver nota 5 en caso de trabajadores autónomos)</w:t>
            </w:r>
          </w:p>
        </w:tc>
        <w:tc>
          <w:tcPr>
            <w:tcW w:w="303"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79"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373"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040C45">
        <w:trPr>
          <w:trHeight w:val="20"/>
        </w:trPr>
        <w:tc>
          <w:tcPr>
            <w:tcW w:w="3944"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476D41B8" w:rsidR="005C0610" w:rsidRPr="00B63072" w:rsidRDefault="005C0610" w:rsidP="00F25097">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r w:rsidR="00F25097">
              <w:rPr>
                <w:rFonts w:asciiTheme="minorHAnsi" w:hAnsiTheme="minorHAnsi" w:cstheme="minorHAnsi"/>
                <w:b/>
                <w:color w:val="C00000"/>
              </w:rPr>
              <w:t xml:space="preserve"> </w:t>
            </w:r>
          </w:p>
        </w:tc>
        <w:tc>
          <w:tcPr>
            <w:tcW w:w="303" w:type="pct"/>
          </w:tcPr>
          <w:p w14:paraId="606B2588" w14:textId="77777777" w:rsidR="005C0610" w:rsidRPr="00B63072" w:rsidRDefault="005C0610" w:rsidP="001A5F7A">
            <w:pPr>
              <w:spacing w:line="240" w:lineRule="auto"/>
              <w:rPr>
                <w:rFonts w:asciiTheme="minorHAnsi" w:hAnsiTheme="minorHAnsi" w:cstheme="minorHAnsi"/>
                <w:b/>
              </w:rPr>
            </w:pPr>
          </w:p>
        </w:tc>
        <w:tc>
          <w:tcPr>
            <w:tcW w:w="379" w:type="pct"/>
          </w:tcPr>
          <w:p w14:paraId="098BBC95" w14:textId="77777777" w:rsidR="005C0610" w:rsidRPr="00B63072" w:rsidRDefault="005C0610" w:rsidP="001A5F7A">
            <w:pPr>
              <w:spacing w:line="240" w:lineRule="auto"/>
              <w:rPr>
                <w:rFonts w:asciiTheme="minorHAnsi" w:hAnsiTheme="minorHAnsi" w:cstheme="minorHAnsi"/>
                <w:b/>
              </w:rPr>
            </w:pPr>
          </w:p>
        </w:tc>
        <w:tc>
          <w:tcPr>
            <w:tcW w:w="373"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040C45">
        <w:trPr>
          <w:trHeight w:val="20"/>
        </w:trPr>
        <w:tc>
          <w:tcPr>
            <w:tcW w:w="3944"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03" w:type="pct"/>
          </w:tcPr>
          <w:p w14:paraId="7F0FA8EE" w14:textId="77777777" w:rsidR="005C0610" w:rsidRPr="00B63072" w:rsidRDefault="005C0610" w:rsidP="001A5F7A">
            <w:pPr>
              <w:rPr>
                <w:rFonts w:asciiTheme="minorHAnsi" w:hAnsiTheme="minorHAnsi" w:cstheme="minorHAnsi"/>
                <w:b/>
              </w:rPr>
            </w:pPr>
          </w:p>
        </w:tc>
        <w:tc>
          <w:tcPr>
            <w:tcW w:w="379" w:type="pct"/>
          </w:tcPr>
          <w:p w14:paraId="16D0AC13" w14:textId="77777777" w:rsidR="005C0610" w:rsidRPr="00B63072" w:rsidRDefault="005C0610" w:rsidP="001A5F7A">
            <w:pPr>
              <w:rPr>
                <w:rFonts w:asciiTheme="minorHAnsi" w:hAnsiTheme="minorHAnsi" w:cstheme="minorHAnsi"/>
                <w:b/>
              </w:rPr>
            </w:pPr>
          </w:p>
        </w:tc>
        <w:tc>
          <w:tcPr>
            <w:tcW w:w="373"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040C45">
        <w:trPr>
          <w:trHeight w:val="20"/>
        </w:trPr>
        <w:tc>
          <w:tcPr>
            <w:tcW w:w="3944"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lastRenderedPageBreak/>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03" w:type="pct"/>
          </w:tcPr>
          <w:p w14:paraId="7CCC0BFC" w14:textId="77777777" w:rsidR="005C0610" w:rsidRPr="00B63072" w:rsidRDefault="005C0610" w:rsidP="001A5F7A">
            <w:pPr>
              <w:rPr>
                <w:rFonts w:asciiTheme="minorHAnsi" w:hAnsiTheme="minorHAnsi" w:cstheme="minorHAnsi"/>
                <w:b/>
              </w:rPr>
            </w:pPr>
          </w:p>
        </w:tc>
        <w:tc>
          <w:tcPr>
            <w:tcW w:w="379" w:type="pct"/>
          </w:tcPr>
          <w:p w14:paraId="3AF4D029" w14:textId="77777777" w:rsidR="005C0610" w:rsidRPr="00B63072" w:rsidRDefault="005C0610" w:rsidP="001A5F7A">
            <w:pPr>
              <w:rPr>
                <w:rFonts w:asciiTheme="minorHAnsi" w:hAnsiTheme="minorHAnsi" w:cstheme="minorHAnsi"/>
                <w:b/>
              </w:rPr>
            </w:pPr>
          </w:p>
        </w:tc>
        <w:tc>
          <w:tcPr>
            <w:tcW w:w="373"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040C45">
        <w:trPr>
          <w:trHeight w:val="20"/>
        </w:trPr>
        <w:tc>
          <w:tcPr>
            <w:tcW w:w="3944"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03" w:type="pct"/>
          </w:tcPr>
          <w:p w14:paraId="1D91C4FB" w14:textId="77777777" w:rsidR="005C0610" w:rsidRPr="00B63072" w:rsidRDefault="005C0610" w:rsidP="001A5F7A">
            <w:pPr>
              <w:rPr>
                <w:rFonts w:asciiTheme="minorHAnsi" w:hAnsiTheme="minorHAnsi" w:cstheme="minorHAnsi"/>
                <w:b/>
              </w:rPr>
            </w:pPr>
          </w:p>
        </w:tc>
        <w:tc>
          <w:tcPr>
            <w:tcW w:w="379" w:type="pct"/>
          </w:tcPr>
          <w:p w14:paraId="7C3E979D" w14:textId="77777777" w:rsidR="005C0610" w:rsidRPr="00B63072" w:rsidRDefault="005C0610" w:rsidP="001A5F7A">
            <w:pPr>
              <w:rPr>
                <w:rFonts w:asciiTheme="minorHAnsi" w:hAnsiTheme="minorHAnsi" w:cstheme="minorHAnsi"/>
                <w:b/>
              </w:rPr>
            </w:pPr>
          </w:p>
        </w:tc>
        <w:tc>
          <w:tcPr>
            <w:tcW w:w="373" w:type="pct"/>
          </w:tcPr>
          <w:p w14:paraId="084B585A" w14:textId="77777777" w:rsidR="005C0610" w:rsidRPr="00B63072" w:rsidRDefault="005C0610" w:rsidP="001A5F7A">
            <w:pPr>
              <w:rPr>
                <w:rFonts w:asciiTheme="minorHAnsi" w:hAnsiTheme="minorHAnsi" w:cstheme="minorHAnsi"/>
                <w:b/>
              </w:rPr>
            </w:pPr>
          </w:p>
        </w:tc>
      </w:tr>
    </w:tbl>
    <w:p w14:paraId="481699FF" w14:textId="5F6B7F4F" w:rsidR="005C0610" w:rsidRPr="00F25097" w:rsidRDefault="005C0610" w:rsidP="00B63072">
      <w:pPr>
        <w:rPr>
          <w:sz w:val="16"/>
          <w:szCs w:val="16"/>
        </w:rPr>
      </w:pPr>
    </w:p>
    <w:tbl>
      <w:tblPr>
        <w:tblStyle w:val="Tablaconcuadrcula"/>
        <w:tblW w:w="4851" w:type="pct"/>
        <w:tblLook w:val="04A0" w:firstRow="1" w:lastRow="0" w:firstColumn="1" w:lastColumn="0" w:noHBand="0" w:noVBand="1"/>
      </w:tblPr>
      <w:tblGrid>
        <w:gridCol w:w="4106"/>
        <w:gridCol w:w="4961"/>
      </w:tblGrid>
      <w:tr w:rsidR="00F25097" w:rsidRPr="00EB0656" w14:paraId="44E64B43" w14:textId="77777777" w:rsidTr="00F25097">
        <w:tc>
          <w:tcPr>
            <w:tcW w:w="2264" w:type="pct"/>
          </w:tcPr>
          <w:p w14:paraId="4BF3B7ED" w14:textId="6E6245D3" w:rsidR="00660436" w:rsidRPr="00F25097" w:rsidRDefault="00D45CC3" w:rsidP="00B30BFB">
            <w:pPr>
              <w:spacing w:line="240" w:lineRule="auto"/>
              <w:rPr>
                <w:sz w:val="16"/>
                <w:szCs w:val="16"/>
              </w:rPr>
            </w:pPr>
            <w:r>
              <w:rPr>
                <w:sz w:val="16"/>
                <w:szCs w:val="16"/>
              </w:rPr>
              <w:t xml:space="preserve">Fuente de datos utilizado para contestar cuadro superior si se trata de un trabajador autónomo </w:t>
            </w:r>
            <w:r w:rsidR="00F25097">
              <w:rPr>
                <w:sz w:val="16"/>
                <w:szCs w:val="16"/>
              </w:rPr>
              <w:t>sin obligación de realizar cuentas anuales</w:t>
            </w:r>
            <w:r w:rsidR="00F11925">
              <w:rPr>
                <w:sz w:val="16"/>
                <w:szCs w:val="16"/>
              </w:rPr>
              <w:t xml:space="preserve"> </w:t>
            </w:r>
            <w:r>
              <w:rPr>
                <w:rStyle w:val="Refdenotaalpie"/>
                <w:sz w:val="16"/>
                <w:szCs w:val="16"/>
              </w:rPr>
              <w:footnoteReference w:id="6"/>
            </w:r>
          </w:p>
        </w:tc>
        <w:tc>
          <w:tcPr>
            <w:tcW w:w="2736" w:type="pct"/>
          </w:tcPr>
          <w:p w14:paraId="5FE3E573" w14:textId="77777777" w:rsidR="00660436" w:rsidRPr="00F25097" w:rsidRDefault="00660436" w:rsidP="00B63072">
            <w:pPr>
              <w:rPr>
                <w:sz w:val="16"/>
                <w:szCs w:val="16"/>
              </w:rPr>
            </w:pPr>
          </w:p>
        </w:tc>
      </w:tr>
    </w:tbl>
    <w:p w14:paraId="11921463" w14:textId="08253EE3" w:rsid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4DB8800" w14:textId="77777777" w:rsidR="00F25097" w:rsidRPr="00083FD6" w:rsidRDefault="00F25097" w:rsidP="00B30BFB">
      <w:pPr>
        <w:pStyle w:val="Texto2"/>
        <w:spacing w:before="0"/>
        <w:ind w:left="0"/>
        <w:rPr>
          <w:rFonts w:ascii="Calibri" w:hAnsi="Calibri" w:cs="Arial"/>
          <w:szCs w:val="24"/>
          <w:lang w:val="es-ES_tradnl" w:eastAsia="es-ES_tradnl"/>
        </w:rPr>
      </w:pP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142113E3" w14:textId="6132D9AD" w:rsidR="00B63072" w:rsidRDefault="00B63072" w:rsidP="00B63072">
      <w:pPr>
        <w:rPr>
          <w:highlight w:val="yellow"/>
        </w:rPr>
      </w:pP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3"/>
          <w:footerReference w:type="default" r:id="rId14"/>
          <w:pgSz w:w="11906" w:h="16838"/>
          <w:pgMar w:top="851" w:right="1558" w:bottom="1417" w:left="993" w:header="1134" w:footer="0" w:gutter="0"/>
          <w:cols w:space="708"/>
          <w:docGrid w:linePitch="360"/>
        </w:sectPr>
      </w:pPr>
    </w:p>
    <w:p w14:paraId="5B3134AC" w14:textId="47E0D868" w:rsidR="00F11925"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highlight w:val="yellow"/>
        </w:rPr>
      </w:pPr>
      <w:bookmarkStart w:id="0" w:name="_INSTRUCCIONES_-_Cómo"/>
      <w:bookmarkEnd w:id="0"/>
      <w:r w:rsidRPr="00B30BFB">
        <w:rPr>
          <w:rFonts w:ascii="Calibri" w:hAnsi="Calibri" w:cstheme="minorHAnsi"/>
          <w:bCs w:val="0"/>
          <w:i/>
          <w:color w:val="384A53"/>
          <w:sz w:val="16"/>
          <w:szCs w:val="16"/>
          <w:highlight w:val="yellow"/>
        </w:rPr>
        <w:t>(no incluir</w:t>
      </w:r>
      <w:r w:rsidR="00B30BFB">
        <w:rPr>
          <w:rFonts w:ascii="Calibri" w:hAnsi="Calibri" w:cstheme="minorHAnsi"/>
          <w:bCs w:val="0"/>
          <w:i/>
          <w:color w:val="384A53"/>
          <w:sz w:val="16"/>
          <w:szCs w:val="16"/>
          <w:highlight w:val="yellow"/>
        </w:rPr>
        <w:t xml:space="preserve"> instrucciones </w:t>
      </w:r>
      <w:bookmarkStart w:id="1" w:name="_GoBack"/>
      <w:bookmarkEnd w:id="1"/>
      <w:r w:rsidRPr="00B30BFB">
        <w:rPr>
          <w:rFonts w:ascii="Calibri" w:hAnsi="Calibri" w:cstheme="minorHAnsi"/>
          <w:bCs w:val="0"/>
          <w:i/>
          <w:color w:val="384A53"/>
          <w:sz w:val="16"/>
          <w:szCs w:val="16"/>
          <w:highlight w:val="yellow"/>
        </w:rPr>
        <w:t>en la declaración firmada)</w:t>
      </w:r>
    </w:p>
    <w:p w14:paraId="20C2D888" w14:textId="77777777" w:rsidR="00F11925" w:rsidRDefault="00F11925">
      <w:pPr>
        <w:widowControl/>
        <w:adjustRightInd/>
        <w:spacing w:after="160" w:line="259" w:lineRule="auto"/>
        <w:jc w:val="left"/>
        <w:textAlignment w:val="auto"/>
        <w:rPr>
          <w:rFonts w:ascii="Calibri" w:hAnsi="Calibri" w:cstheme="minorHAnsi"/>
          <w:bCs w:val="0"/>
          <w:i/>
          <w:color w:val="384A53"/>
          <w:sz w:val="16"/>
          <w:szCs w:val="16"/>
          <w:highlight w:val="yellow"/>
        </w:rPr>
      </w:pPr>
      <w:r>
        <w:rPr>
          <w:rFonts w:ascii="Calibri" w:hAnsi="Calibri" w:cstheme="minorHAnsi"/>
          <w:bCs w:val="0"/>
          <w:i/>
          <w:color w:val="384A53"/>
          <w:sz w:val="16"/>
          <w:szCs w:val="16"/>
          <w:highlight w:val="yellow"/>
        </w:rPr>
        <w:br w:type="page"/>
      </w:r>
    </w:p>
    <w:p w14:paraId="2E3AF721" w14:textId="77777777" w:rsidR="00B30BFB" w:rsidRDefault="00B30BFB" w:rsidP="00B30BFB">
      <w:pPr>
        <w:pStyle w:val="Ttulo1"/>
        <w:numPr>
          <w:ilvl w:val="0"/>
          <w:numId w:val="0"/>
        </w:numPr>
        <w:pBdr>
          <w:left w:val="single" w:sz="18" w:space="1" w:color="C00000"/>
          <w:right w:val="single" w:sz="18" w:space="0" w:color="C00000"/>
        </w:pBdr>
        <w:ind w:right="-142"/>
        <w:rPr>
          <w:rFonts w:asciiTheme="minorHAnsi" w:hAnsiTheme="minorHAnsi" w:cstheme="minorHAnsi"/>
          <w:sz w:val="20"/>
          <w:szCs w:val="20"/>
        </w:rPr>
        <w:sectPr w:rsidR="00B30BFB" w:rsidSect="004949E1">
          <w:headerReference w:type="first" r:id="rId15"/>
          <w:type w:val="continuous"/>
          <w:pgSz w:w="11906" w:h="16838"/>
          <w:pgMar w:top="1134" w:right="1134" w:bottom="1134" w:left="1134" w:header="0" w:footer="0" w:gutter="0"/>
          <w:pgNumType w:start="0"/>
          <w:cols w:space="708"/>
          <w:titlePg/>
          <w:docGrid w:linePitch="360"/>
        </w:sectPr>
      </w:pPr>
    </w:p>
    <w:p w14:paraId="75382B65" w14:textId="151A54FC" w:rsidR="00240760" w:rsidRPr="006D6E2C" w:rsidRDefault="00240760" w:rsidP="00B30BFB">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77777777" w:rsidR="00976A5A"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w:t>
      </w:r>
      <w:r w:rsidRPr="006D6E2C">
        <w:rPr>
          <w:rFonts w:asciiTheme="minorHAnsi" w:hAnsiTheme="minorHAnsi" w:cstheme="minorHAnsi"/>
          <w:color w:val="384A53"/>
          <w:sz w:val="16"/>
          <w:szCs w:val="16"/>
        </w:rPr>
        <w:t xml:space="preserve">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098"/>
        <w:gridCol w:w="1097"/>
        <w:gridCol w:w="1473"/>
        <w:gridCol w:w="1461"/>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2EA39046" w14:textId="77777777" w:rsidR="00B30BFB" w:rsidRDefault="00B30BFB"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sectPr w:rsidR="00B30BFB" w:rsidSect="00B30BFB">
          <w:headerReference w:type="first" r:id="rId16"/>
          <w:type w:val="continuous"/>
          <w:pgSz w:w="11906" w:h="16838" w:code="9"/>
          <w:pgMar w:top="454" w:right="454" w:bottom="454" w:left="454" w:header="0" w:footer="0" w:gutter="0"/>
          <w:pgNumType w:start="0"/>
          <w:cols w:num="2" w:space="708"/>
          <w:titlePg/>
          <w:docGrid w:linePitch="360"/>
        </w:sectPr>
      </w:pPr>
    </w:p>
    <w:p w14:paraId="33F30450" w14:textId="27276D94"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6EB0C8" w14:textId="77777777" w:rsidR="008559ED" w:rsidRDefault="008559ED" w:rsidP="0028274B">
      <w:pPr>
        <w:spacing w:line="240" w:lineRule="auto"/>
      </w:pPr>
      <w:r>
        <w:separator/>
      </w:r>
    </w:p>
  </w:endnote>
  <w:endnote w:type="continuationSeparator" w:id="0">
    <w:p w14:paraId="03D9E409" w14:textId="77777777" w:rsidR="008559ED" w:rsidRDefault="008559ED"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696035A9" w:rsidR="00B63072" w:rsidRDefault="00B63072">
        <w:pPr>
          <w:pStyle w:val="Piedepgina"/>
          <w:jc w:val="right"/>
        </w:pPr>
        <w:r>
          <w:fldChar w:fldCharType="begin"/>
        </w:r>
        <w:r>
          <w:instrText>PAGE   \* MERGEFORMAT</w:instrText>
        </w:r>
        <w:r>
          <w:fldChar w:fldCharType="separate"/>
        </w:r>
        <w:r w:rsidR="00040C45">
          <w:rPr>
            <w:noProof/>
          </w:rPr>
          <w:t>1</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6689B" w14:textId="77777777" w:rsidR="008559ED" w:rsidRDefault="008559ED" w:rsidP="0028274B">
      <w:pPr>
        <w:spacing w:line="240" w:lineRule="auto"/>
      </w:pPr>
      <w:r>
        <w:separator/>
      </w:r>
    </w:p>
  </w:footnote>
  <w:footnote w:type="continuationSeparator" w:id="0">
    <w:p w14:paraId="49ADF422" w14:textId="77777777" w:rsidR="008559ED" w:rsidRDefault="008559ED"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6B3818" w:rsidRDefault="007C43B8" w:rsidP="00D45CC3">
      <w:pPr>
        <w:pStyle w:val="Textonotapie"/>
        <w:ind w:right="283"/>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040C45"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F25097" w:rsidRDefault="005C0610" w:rsidP="005C0610">
      <w:pPr>
        <w:pStyle w:val="Textonotapie"/>
        <w:rPr>
          <w:rFonts w:asciiTheme="minorHAnsi" w:hAnsiTheme="minorHAnsi" w:cstheme="minorHAnsi"/>
          <w:sz w:val="18"/>
          <w:szCs w:val="18"/>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Pr="00F25097" w:rsidRDefault="005C0610" w:rsidP="005C0610">
      <w:pPr>
        <w:pStyle w:val="Textonotapie"/>
        <w:rPr>
          <w:sz w:val="18"/>
          <w:szCs w:val="18"/>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Para más información, véase el artículo 12, apartado 3, de la Directiva 78/660/CEE del Consejo, capítulo 2</w:t>
      </w:r>
      <w:r w:rsidRPr="00F25097">
        <w:rPr>
          <w:sz w:val="18"/>
          <w:szCs w:val="18"/>
        </w:rPr>
        <w:t>.</w:t>
      </w:r>
    </w:p>
  </w:footnote>
  <w:footnote w:id="6">
    <w:p w14:paraId="7AEEF1A8" w14:textId="0EC25DE8" w:rsidR="00D45CC3" w:rsidRDefault="00D45CC3">
      <w:pPr>
        <w:pStyle w:val="Textonotapie"/>
      </w:pPr>
      <w:r w:rsidRPr="00EB0656">
        <w:rPr>
          <w:rStyle w:val="Refdenotaalpie"/>
          <w:sz w:val="18"/>
          <w:szCs w:val="18"/>
        </w:rPr>
        <w:footnoteRef/>
      </w:r>
      <w:r w:rsidRPr="00B30BFB">
        <w:rPr>
          <w:sz w:val="18"/>
          <w:szCs w:val="18"/>
        </w:rPr>
        <w:t xml:space="preserve"> </w:t>
      </w:r>
      <w:r w:rsidRPr="00B30BFB">
        <w:rPr>
          <w:rFonts w:ascii="Calibri" w:hAnsi="Calibri" w:cs="Calibri"/>
          <w:color w:val="000000"/>
          <w:sz w:val="18"/>
          <w:szCs w:val="18"/>
        </w:rPr>
        <w:t>Los autónomos acogidos al sistema de determinación de rendimientos económicos de Estimación Directa (modalidad normal) (</w:t>
      </w:r>
      <w:r w:rsidRPr="00B30BFB">
        <w:rPr>
          <w:rFonts w:ascii="Calibri" w:hAnsi="Calibri" w:cs="Calibri"/>
          <w:b/>
          <w:color w:val="000000"/>
          <w:sz w:val="18"/>
          <w:szCs w:val="18"/>
        </w:rPr>
        <w:t>EDN</w:t>
      </w:r>
      <w:r w:rsidRPr="00B30BFB">
        <w:rPr>
          <w:rFonts w:ascii="Calibri" w:hAnsi="Calibri" w:cs="Calibri"/>
          <w:color w:val="000000"/>
          <w:sz w:val="18"/>
          <w:szCs w:val="18"/>
        </w:rPr>
        <w:t xml:space="preserve">) que desarrollen </w:t>
      </w:r>
      <w:r w:rsidRPr="00B30BFB">
        <w:rPr>
          <w:rFonts w:ascii="Calibri" w:hAnsi="Calibri" w:cs="Calibri"/>
          <w:b/>
          <w:color w:val="000000"/>
          <w:sz w:val="18"/>
          <w:szCs w:val="18"/>
        </w:rPr>
        <w:t>actividades mercantiles</w:t>
      </w:r>
      <w:r w:rsidRPr="00B30BFB">
        <w:rPr>
          <w:rFonts w:ascii="Calibri" w:hAnsi="Calibri" w:cs="Calibri"/>
          <w:color w:val="000000"/>
          <w:sz w:val="18"/>
          <w:szCs w:val="18"/>
        </w:rPr>
        <w:t xml:space="preserve">, pueden </w:t>
      </w:r>
      <w:r w:rsidR="00F11925">
        <w:rPr>
          <w:rFonts w:ascii="Calibri" w:hAnsi="Calibri" w:cs="Calibri"/>
          <w:color w:val="000000"/>
          <w:sz w:val="18"/>
          <w:szCs w:val="18"/>
        </w:rPr>
        <w:t>contestar el cuadro de cálculo de efectivos,</w:t>
      </w:r>
      <w:r w:rsidR="00F11925" w:rsidRPr="00F11925">
        <w:t xml:space="preserve"> </w:t>
      </w:r>
      <w:r w:rsidR="00F11925">
        <w:rPr>
          <w:rFonts w:ascii="Calibri" w:hAnsi="Calibri" w:cs="Calibri"/>
          <w:color w:val="000000"/>
          <w:sz w:val="18"/>
          <w:szCs w:val="18"/>
        </w:rPr>
        <w:t>volumen de negocio anual, y</w:t>
      </w:r>
      <w:r w:rsidR="00F11925" w:rsidRPr="00F11925">
        <w:rPr>
          <w:rFonts w:ascii="Calibri" w:hAnsi="Calibri" w:cs="Calibri"/>
          <w:color w:val="000000"/>
          <w:sz w:val="18"/>
          <w:szCs w:val="18"/>
        </w:rPr>
        <w:t xml:space="preserve"> balance general anual</w:t>
      </w:r>
      <w:r w:rsidR="00F11925">
        <w:rPr>
          <w:rFonts w:ascii="Calibri" w:hAnsi="Calibri" w:cs="Calibri"/>
          <w:color w:val="000000"/>
          <w:sz w:val="18"/>
          <w:szCs w:val="18"/>
        </w:rPr>
        <w:t xml:space="preserve">, atendiendo </w:t>
      </w:r>
      <w:r w:rsidRPr="00B30BFB">
        <w:rPr>
          <w:rFonts w:ascii="Calibri" w:hAnsi="Calibri" w:cs="Calibri"/>
          <w:color w:val="000000"/>
          <w:sz w:val="18"/>
          <w:szCs w:val="18"/>
        </w:rPr>
        <w:t>a su tenor literal, es decir, acudiendo a sus cuentas contables. En el resto de supuestos [</w:t>
      </w:r>
      <w:r w:rsidRPr="00B30BFB">
        <w:rPr>
          <w:rFonts w:asciiTheme="minorHAnsi" w:hAnsiTheme="minorHAnsi" w:cstheme="minorHAnsi"/>
          <w:sz w:val="18"/>
          <w:szCs w:val="18"/>
        </w:rPr>
        <w:t>Estimación directa (modalidad normal) (</w:t>
      </w:r>
      <w:r w:rsidRPr="00B30BFB">
        <w:rPr>
          <w:rFonts w:asciiTheme="minorHAnsi" w:hAnsiTheme="minorHAnsi" w:cstheme="minorHAnsi"/>
          <w:b/>
          <w:sz w:val="18"/>
          <w:szCs w:val="18"/>
        </w:rPr>
        <w:t>EDN</w:t>
      </w:r>
      <w:r w:rsidRPr="00B30BFB">
        <w:rPr>
          <w:rFonts w:asciiTheme="minorHAnsi" w:hAnsiTheme="minorHAnsi" w:cstheme="minorHAnsi"/>
          <w:sz w:val="18"/>
          <w:szCs w:val="18"/>
        </w:rPr>
        <w:t xml:space="preserve">) que desarrolle actividades </w:t>
      </w:r>
      <w:r w:rsidRPr="00B30BFB">
        <w:rPr>
          <w:rFonts w:asciiTheme="minorHAnsi" w:hAnsiTheme="minorHAnsi" w:cstheme="minorHAnsi"/>
          <w:b/>
          <w:sz w:val="18"/>
          <w:szCs w:val="18"/>
        </w:rPr>
        <w:t>no mercantiles</w:t>
      </w:r>
      <w:r w:rsidRPr="00B30BFB">
        <w:rPr>
          <w:rFonts w:asciiTheme="minorHAnsi" w:hAnsiTheme="minorHAnsi" w:cstheme="minorHAnsi"/>
          <w:sz w:val="18"/>
          <w:szCs w:val="18"/>
        </w:rPr>
        <w:t>, o Estimación directa (modalidad simplificada) (</w:t>
      </w:r>
      <w:r w:rsidRPr="00B30BFB">
        <w:rPr>
          <w:rFonts w:asciiTheme="minorHAnsi" w:hAnsiTheme="minorHAnsi" w:cstheme="minorHAnsi"/>
          <w:b/>
          <w:sz w:val="18"/>
          <w:szCs w:val="18"/>
        </w:rPr>
        <w:t>EDS</w:t>
      </w:r>
      <w:r w:rsidRPr="00B30BFB">
        <w:rPr>
          <w:rFonts w:asciiTheme="minorHAnsi" w:hAnsiTheme="minorHAnsi" w:cstheme="minorHAnsi"/>
          <w:sz w:val="18"/>
          <w:szCs w:val="18"/>
        </w:rPr>
        <w:t>) o Estimación objetiva (</w:t>
      </w:r>
      <w:r w:rsidRPr="00B30BFB">
        <w:rPr>
          <w:rFonts w:asciiTheme="minorHAnsi" w:hAnsiTheme="minorHAnsi" w:cstheme="minorHAnsi"/>
          <w:b/>
          <w:sz w:val="18"/>
          <w:szCs w:val="18"/>
        </w:rPr>
        <w:t>EO</w:t>
      </w:r>
      <w:r w:rsidRPr="00B30BFB">
        <w:rPr>
          <w:rFonts w:asciiTheme="minorHAnsi" w:hAnsiTheme="minorHAnsi" w:cstheme="minorHAnsi"/>
          <w:sz w:val="18"/>
          <w:szCs w:val="18"/>
        </w:rPr>
        <w:t>)]</w:t>
      </w:r>
      <w:r w:rsidR="00F11925">
        <w:rPr>
          <w:rFonts w:ascii="Calibri" w:hAnsi="Calibri" w:cs="Calibri"/>
          <w:color w:val="000000"/>
          <w:sz w:val="18"/>
          <w:szCs w:val="18"/>
        </w:rPr>
        <w:t xml:space="preserve">, </w:t>
      </w:r>
      <w:r w:rsidRPr="00B30BFB">
        <w:rPr>
          <w:rFonts w:ascii="Calibri" w:hAnsi="Calibri" w:cs="Calibri"/>
          <w:color w:val="000000"/>
          <w:sz w:val="18"/>
          <w:szCs w:val="18"/>
        </w:rPr>
        <w:t>deben acudir para el cálculo de importes financieros asociados a su actividad económica a sus libros registros , de manera alternativa también podrá acudir a sus declaraciones personales de IRPF del ejercicio en cuestión, en el que dentro del apartado de rendimientos de actividades económicas podrá obtener la información relativa al importe neto de la cifra de negocio (INCN).</w:t>
      </w:r>
      <w:r w:rsidR="00F25097" w:rsidRPr="00B30BFB">
        <w:rPr>
          <w:rFonts w:ascii="Calibri" w:hAnsi="Calibri" w:cs="Calibri"/>
          <w:color w:val="000000"/>
          <w:sz w:val="18"/>
          <w:szCs w:val="18"/>
        </w:rPr>
        <w:t xml:space="preserve"> </w:t>
      </w:r>
      <w:r w:rsidRPr="00B30BFB">
        <w:rPr>
          <w:rFonts w:ascii="Calibri" w:hAnsi="Calibri" w:cs="Calibri"/>
          <w:b/>
          <w:color w:val="000000"/>
          <w:sz w:val="18"/>
          <w:szCs w:val="18"/>
        </w:rPr>
        <w:t>En estos supuestos, se indicará en este cuadro una indicación a la fuente de los datos que han utilizado.</w:t>
      </w:r>
    </w:p>
  </w:footnote>
  <w:footnote w:id="7">
    <w:p w14:paraId="2709D3F9" w14:textId="77777777" w:rsidR="005220F1" w:rsidRPr="00B30BFB" w:rsidRDefault="005220F1" w:rsidP="005220F1">
      <w:pPr>
        <w:pStyle w:val="Textonotapie"/>
        <w:rPr>
          <w:rFonts w:asciiTheme="minorHAnsi" w:hAnsiTheme="minorHAnsi" w:cstheme="minorHAnsi"/>
          <w:sz w:val="18"/>
          <w:szCs w:val="18"/>
        </w:rPr>
      </w:pPr>
      <w:r w:rsidRPr="00B30BFB">
        <w:rPr>
          <w:rStyle w:val="Refdenotaalpie"/>
          <w:rFonts w:asciiTheme="minorHAnsi" w:hAnsiTheme="minorHAnsi" w:cstheme="minorHAnsi"/>
          <w:sz w:val="18"/>
          <w:szCs w:val="18"/>
        </w:rPr>
        <w:footnoteRef/>
      </w:r>
      <w:r w:rsidRPr="00B30BFB">
        <w:rPr>
          <w:rFonts w:asciiTheme="minorHAnsi" w:hAnsiTheme="minorHAnsi" w:cstheme="minorHAnsi"/>
          <w:sz w:val="18"/>
          <w:szCs w:val="18"/>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26C3F52F" w:rsidR="00042DC8" w:rsidRDefault="00042DC8">
    <w:pPr>
      <w:pStyle w:val="Encabezado"/>
    </w:pPr>
    <w:r>
      <w:rPr>
        <w:noProof/>
      </w:rPr>
      <w:drawing>
        <wp:anchor distT="0" distB="0" distL="114300" distR="114300" simplePos="0" relativeHeight="251653120"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40EB" w14:textId="77777777" w:rsidR="004949E1" w:rsidRPr="00127026" w:rsidRDefault="004949E1" w:rsidP="00B1493F">
    <w:pPr>
      <w:pStyle w:val="Encabezado"/>
      <w:rPr>
        <w:b/>
        <w:color w:val="FF0000"/>
      </w:rPr>
    </w:pPr>
    <w:r w:rsidRPr="00976A5A">
      <w:rPr>
        <w:noProof/>
      </w:rPr>
      <w:drawing>
        <wp:anchor distT="0" distB="0" distL="114300" distR="114300" simplePos="0" relativeHeight="251661312" behindDoc="0" locked="0" layoutInCell="1" allowOverlap="1" wp14:anchorId="07F65DB9" wp14:editId="11763A42">
          <wp:simplePos x="0" y="0"/>
          <wp:positionH relativeFrom="column">
            <wp:posOffset>8255</wp:posOffset>
          </wp:positionH>
          <wp:positionV relativeFrom="paragraph">
            <wp:posOffset>50165</wp:posOffset>
          </wp:positionV>
          <wp:extent cx="737870" cy="622300"/>
          <wp:effectExtent l="0" t="0" r="508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07EF7208" w14:textId="77777777" w:rsidR="004949E1" w:rsidRDefault="004949E1" w:rsidP="00B1493F">
    <w:pPr>
      <w:pStyle w:val="Encabezado"/>
      <w:tabs>
        <w:tab w:val="clear" w:pos="4252"/>
        <w:tab w:val="clear" w:pos="8504"/>
        <w:tab w:val="left" w:pos="5235"/>
      </w:tabs>
    </w:pPr>
    <w:r w:rsidRPr="00976A5A">
      <w:rPr>
        <w:noProof/>
      </w:rPr>
      <w:drawing>
        <wp:anchor distT="0" distB="0" distL="114300" distR="114300" simplePos="0" relativeHeight="251667456" behindDoc="0" locked="0" layoutInCell="1" allowOverlap="1" wp14:anchorId="7FA5A45B" wp14:editId="109F219C">
          <wp:simplePos x="0" y="0"/>
          <wp:positionH relativeFrom="column">
            <wp:posOffset>4605020</wp:posOffset>
          </wp:positionH>
          <wp:positionV relativeFrom="paragraph">
            <wp:posOffset>6985</wp:posOffset>
          </wp:positionV>
          <wp:extent cx="1576800" cy="410400"/>
          <wp:effectExtent l="0" t="0" r="4445" b="8890"/>
          <wp:wrapNone/>
          <wp:docPr id="14" name="Imagen 14"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CCE51" w14:textId="3AF5F234" w:rsidR="00B30BFB" w:rsidRPr="00127026" w:rsidRDefault="00B30BFB" w:rsidP="00B1493F">
    <w:pPr>
      <w:pStyle w:val="Encabezado"/>
      <w:rPr>
        <w:b/>
        <w:color w:val="FF0000"/>
      </w:rPr>
    </w:pPr>
    <w:r>
      <w:t xml:space="preserve">        </w:t>
    </w:r>
  </w:p>
  <w:p w14:paraId="0943EB8C" w14:textId="05DBD916" w:rsidR="00B30BFB" w:rsidRDefault="00B30BFB"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24E0F78"/>
    <w:multiLevelType w:val="hybridMultilevel"/>
    <w:tmpl w:val="1578F510"/>
    <w:lvl w:ilvl="0" w:tplc="0EBCC744">
      <w:start w:val="2"/>
      <w:numFmt w:val="lowerRoman"/>
      <w:lvlText w:val="%1."/>
      <w:lvlJc w:val="left"/>
      <w:pPr>
        <w:ind w:left="1080" w:hanging="720"/>
      </w:pPr>
      <w:rPr>
        <w:rFonts w:ascii="Arial" w:eastAsia="Times New Roman" w:hAnsi="Arial" w:cs="Times New Roman" w:hint="default"/>
        <w:b w:val="0"/>
        <w:color w:val="auto"/>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9"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6"/>
  </w:num>
  <w:num w:numId="3">
    <w:abstractNumId w:val="2"/>
  </w:num>
  <w:num w:numId="4">
    <w:abstractNumId w:val="20"/>
  </w:num>
  <w:num w:numId="5">
    <w:abstractNumId w:val="4"/>
  </w:num>
  <w:num w:numId="6">
    <w:abstractNumId w:val="5"/>
  </w:num>
  <w:num w:numId="7">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
  </w:num>
  <w:num w:numId="10">
    <w:abstractNumId w:val="1"/>
  </w:num>
  <w:num w:numId="11">
    <w:abstractNumId w:val="8"/>
  </w:num>
  <w:num w:numId="12">
    <w:abstractNumId w:val="21"/>
  </w:num>
  <w:num w:numId="13">
    <w:abstractNumId w:val="18"/>
  </w:num>
  <w:num w:numId="14">
    <w:abstractNumId w:val="9"/>
  </w:num>
  <w:num w:numId="15">
    <w:abstractNumId w:val="13"/>
  </w:num>
  <w:num w:numId="16">
    <w:abstractNumId w:val="24"/>
  </w:num>
  <w:num w:numId="17">
    <w:abstractNumId w:val="23"/>
  </w:num>
  <w:num w:numId="18">
    <w:abstractNumId w:val="12"/>
  </w:num>
  <w:num w:numId="19">
    <w:abstractNumId w:val="0"/>
  </w:num>
  <w:num w:numId="20">
    <w:abstractNumId w:val="10"/>
  </w:num>
  <w:num w:numId="21">
    <w:abstractNumId w:val="16"/>
  </w:num>
  <w:num w:numId="22">
    <w:abstractNumId w:val="22"/>
  </w:num>
  <w:num w:numId="23">
    <w:abstractNumId w:val="14"/>
  </w:num>
  <w:num w:numId="24">
    <w:abstractNumId w:val="17"/>
  </w:num>
  <w:num w:numId="25">
    <w:abstractNumId w:val="19"/>
  </w:num>
  <w:num w:numId="2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32925"/>
    <w:rsid w:val="00040C45"/>
    <w:rsid w:val="00042DC8"/>
    <w:rsid w:val="00083B47"/>
    <w:rsid w:val="00083FD6"/>
    <w:rsid w:val="000A5A60"/>
    <w:rsid w:val="000B789D"/>
    <w:rsid w:val="000C3509"/>
    <w:rsid w:val="000F029D"/>
    <w:rsid w:val="0011196D"/>
    <w:rsid w:val="00127026"/>
    <w:rsid w:val="0017576A"/>
    <w:rsid w:val="001A6A3C"/>
    <w:rsid w:val="001D1F95"/>
    <w:rsid w:val="001F1C0B"/>
    <w:rsid w:val="00240760"/>
    <w:rsid w:val="00262C92"/>
    <w:rsid w:val="0026394C"/>
    <w:rsid w:val="00265369"/>
    <w:rsid w:val="0028274B"/>
    <w:rsid w:val="0030724F"/>
    <w:rsid w:val="00322F69"/>
    <w:rsid w:val="0041313E"/>
    <w:rsid w:val="00437EAA"/>
    <w:rsid w:val="00450F2C"/>
    <w:rsid w:val="00464D54"/>
    <w:rsid w:val="004949E1"/>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7E6741"/>
    <w:rsid w:val="008147DD"/>
    <w:rsid w:val="00821230"/>
    <w:rsid w:val="00841E5C"/>
    <w:rsid w:val="008559ED"/>
    <w:rsid w:val="00861DA0"/>
    <w:rsid w:val="00876DBA"/>
    <w:rsid w:val="008C04CE"/>
    <w:rsid w:val="0095528F"/>
    <w:rsid w:val="00976A5A"/>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30BFB"/>
    <w:rsid w:val="00B63072"/>
    <w:rsid w:val="00B74157"/>
    <w:rsid w:val="00B77F6C"/>
    <w:rsid w:val="00BA34B3"/>
    <w:rsid w:val="00BB409D"/>
    <w:rsid w:val="00BB5F80"/>
    <w:rsid w:val="00C17811"/>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F0AD9"/>
    <w:rsid w:val="00E04E25"/>
    <w:rsid w:val="00E05276"/>
    <w:rsid w:val="00E27A7D"/>
    <w:rsid w:val="00E718A3"/>
    <w:rsid w:val="00EA524B"/>
    <w:rsid w:val="00EB0656"/>
    <w:rsid w:val="00EB5A18"/>
    <w:rsid w:val="00EF77AE"/>
    <w:rsid w:val="00F0087F"/>
    <w:rsid w:val="00F0233D"/>
    <w:rsid w:val="00F11925"/>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 w:id="20256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5EDE27-4BB2-43D0-B1C2-8B3F20C028B8}">
  <ds:schemaRefs>
    <ds:schemaRef ds:uri="http://schemas.microsoft.com/office/2006/documentManagement/types"/>
    <ds:schemaRef ds:uri="2c4912aa-20b2-4f81-b3f0-61eb74ff8119"/>
    <ds:schemaRef ds:uri="http://www.w3.org/XML/1998/namespace"/>
    <ds:schemaRef ds:uri="http://schemas.microsoft.com/office/infopath/2007/PartnerControls"/>
    <ds:schemaRef ds:uri="http://schemas.openxmlformats.org/package/2006/metadata/core-properties"/>
    <ds:schemaRef ds:uri="37c191be-83eb-4247-b81b-e23449fb04c8"/>
    <ds:schemaRef ds:uri="http://schemas.microsoft.com/office/2006/metadata/properties"/>
    <ds:schemaRef ds:uri="http://purl.org/dc/dcmitype/"/>
    <ds:schemaRef ds:uri="http://purl.org/dc/elements/1.1/"/>
    <ds:schemaRef ds:uri="http://purl.org/dc/terms/"/>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4.xml><?xml version="1.0" encoding="utf-8"?>
<ds:datastoreItem xmlns:ds="http://schemas.openxmlformats.org/officeDocument/2006/customXml" ds:itemID="{AF04F676-FDA4-469E-8C7E-A0A76B3F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2596</Words>
  <Characters>14279</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Carmen CR. Rodríguez Cano</cp:lastModifiedBy>
  <cp:revision>3</cp:revision>
  <dcterms:created xsi:type="dcterms:W3CDTF">2021-03-18T12:33:00Z</dcterms:created>
  <dcterms:modified xsi:type="dcterms:W3CDTF">2021-03-18T12:45:00Z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