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5B433F27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</w:t>
      </w:r>
      <w:r w:rsidR="00C83E8E">
        <w:rPr>
          <w:rFonts w:cs="Arial"/>
          <w:sz w:val="22"/>
          <w:szCs w:val="22"/>
        </w:rPr>
        <w:t xml:space="preserve">en </w:t>
      </w:r>
      <w:bookmarkStart w:id="0" w:name="_Hlk128385474"/>
      <w:r w:rsidR="00764BCA" w:rsidRPr="00764BCA">
        <w:rPr>
          <w:rFonts w:cs="Arial"/>
          <w:b/>
          <w:bCs w:val="0"/>
          <w:color w:val="0070C0"/>
          <w:sz w:val="22"/>
          <w:szCs w:val="22"/>
        </w:rPr>
        <w:t>Misión comercial multisectorial a Colombia, del 5 al 11 de junio del 2023</w:t>
      </w:r>
      <w:bookmarkEnd w:id="0"/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129B1922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52D36373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2F512FD" w14:textId="59501848" w:rsidR="008D73E4" w:rsidRPr="00F85BAF" w:rsidRDefault="008D73E4" w:rsidP="00F85BAF">
          <w:pPr>
            <w:pStyle w:val="Encabezado"/>
            <w:rPr>
              <w:sz w:val="22"/>
              <w:szCs w:val="22"/>
              <w:lang w:eastAsia="es-ES"/>
            </w:rPr>
          </w:pPr>
        </w:p>
      </w:tc>
    </w:tr>
  </w:tbl>
  <w:p w14:paraId="32F512FF" w14:textId="6D6CA30A" w:rsidR="005D1994" w:rsidRPr="008D73E4" w:rsidRDefault="00764BCA" w:rsidP="008D73E4">
    <w:pPr>
      <w:pStyle w:val="Encabezado"/>
    </w:pPr>
    <w:r>
      <w:rPr>
        <w:noProof/>
      </w:rPr>
      <w:pict w14:anchorId="7310F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92" type="#_x0000_t75" alt="Logo Camara de España" style="position:absolute;margin-left:268.45pt;margin-top:4.75pt;width:111.9pt;height:34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 Camara de España"/>
        </v:shape>
      </w:pict>
    </w:r>
    <w:r>
      <w:rPr>
        <w:noProof/>
      </w:rPr>
      <w:pict w14:anchorId="177B68B8">
        <v:shape id="Imagen 7" o:spid="_x0000_s1091" type="#_x0000_t75" style="position:absolute;margin-left:121.15pt;margin-top:2.55pt;width:131.05pt;height:37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31D9E584">
        <v:shape id="Imagen 2" o:spid="_x0000_s1090" type="#_x0000_t75" alt="Cámara de Comercio de Gran Canaria | Acelera pyme" style="position:absolute;margin-left:382.9pt;margin-top:-1.65pt;width:115.5pt;height:47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Cámara de Comercio de Gran Canaria | Acelera pyme"/>
        </v:shape>
      </w:pict>
    </w:r>
    <w:r>
      <w:rPr>
        <w:noProof/>
      </w:rPr>
      <w:pict w14:anchorId="3AB2B7BE">
        <v:shape id="Imagen 5" o:spid="_x0000_s1089" type="#_x0000_t75" alt="CABILDO DE GRAN CANARIA | LinkedIn" style="position:absolute;margin-left:47.3pt;margin-top:-8.4pt;width:56.25pt;height:56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4" o:title="CABILDO DE GRAN CANARIA | LinkedIn"/>
        </v:shape>
      </w:pict>
    </w:r>
    <w:r>
      <w:rPr>
        <w:noProof/>
      </w:rPr>
      <w:pict w14:anchorId="7A78EC99">
        <v:shape id="Imagen 6" o:spid="_x0000_s1093" type="#_x0000_t75" alt="cid:image006.jpg@01D1E765.080985D0" style="position:absolute;margin-left:-40.05pt;margin-top:-8.55pt;width:65.95pt;height:55.8pt;z-index:-251657216;visibility:visible;mso-wrap-style:square;mso-wrap-distance-left:9pt;mso-wrap-distance-top:0;mso-wrap-distance-right:9pt;mso-wrap-distance-bottom:0;mso-position-horizontal-relative:text;mso-position-vertical-relative:text">
          <v:imagedata r:id="rId5" o:title="image00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3782A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43D4E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820E6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64BCA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3E13"/>
    <w:rsid w:val="00C56FAA"/>
    <w:rsid w:val="00C61429"/>
    <w:rsid w:val="00C63BFA"/>
    <w:rsid w:val="00C6793F"/>
    <w:rsid w:val="00C70E1E"/>
    <w:rsid w:val="00C7359C"/>
    <w:rsid w:val="00C83E8E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256D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Begoña Cañete</cp:lastModifiedBy>
  <cp:revision>18</cp:revision>
  <cp:lastPrinted>2008-07-29T09:01:00Z</cp:lastPrinted>
  <dcterms:created xsi:type="dcterms:W3CDTF">2020-04-06T21:20:00Z</dcterms:created>
  <dcterms:modified xsi:type="dcterms:W3CDTF">2023-03-01T13:37:00Z</dcterms:modified>
</cp:coreProperties>
</file>