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AD5561"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694B5DA0" w14:textId="4CFAEAE5" w:rsidR="00930178" w:rsidRDefault="009A16A3" w:rsidP="009A16A3">
      <w:pPr>
        <w:spacing w:line="240" w:lineRule="auto"/>
        <w:jc w:val="left"/>
        <w:rPr>
          <w:rStyle w:val="nfasis"/>
          <w:rFonts w:ascii="Calibri" w:hAnsi="Calibri" w:cs="Arial"/>
          <w:b/>
          <w:i w:val="0"/>
          <w:color w:val="0070C0"/>
          <w:sz w:val="24"/>
          <w:szCs w:val="22"/>
        </w:rPr>
      </w:pPr>
      <w:r w:rsidRPr="009A16A3">
        <w:rPr>
          <w:rFonts w:ascii="Calibri" w:hAnsi="Calibri" w:cs="Calibri"/>
          <w:b/>
          <w:bCs w:val="0"/>
          <w:sz w:val="24"/>
          <w:szCs w:val="24"/>
        </w:rPr>
        <w:t xml:space="preserve">Convocatoria: </w:t>
      </w:r>
      <w:r w:rsidR="00AD5561" w:rsidRPr="00A7497B">
        <w:rPr>
          <w:rFonts w:ascii="Calibri" w:hAnsi="Calibri" w:cs="Arial"/>
          <w:b/>
          <w:color w:val="0070C0"/>
          <w:sz w:val="22"/>
        </w:rPr>
        <w:t xml:space="preserve">Visita a la feria internacional </w:t>
      </w:r>
      <w:r w:rsidR="00AD5561">
        <w:rPr>
          <w:rFonts w:ascii="Calibri" w:hAnsi="Calibri" w:cs="Arial"/>
          <w:b/>
          <w:color w:val="0070C0"/>
          <w:sz w:val="22"/>
        </w:rPr>
        <w:t>NorShipping</w:t>
      </w:r>
      <w:r w:rsidR="00AD5561" w:rsidRPr="00A7497B">
        <w:rPr>
          <w:rFonts w:ascii="Calibri" w:hAnsi="Calibri" w:cs="Arial"/>
          <w:b/>
          <w:color w:val="0070C0"/>
          <w:sz w:val="22"/>
        </w:rPr>
        <w:t xml:space="preserve">, en </w:t>
      </w:r>
      <w:r w:rsidR="00AD5561">
        <w:rPr>
          <w:rFonts w:ascii="Calibri" w:hAnsi="Calibri" w:cs="Arial"/>
          <w:b/>
          <w:color w:val="0070C0"/>
          <w:sz w:val="22"/>
        </w:rPr>
        <w:t>Oslo</w:t>
      </w:r>
      <w:r w:rsidR="00AD5561" w:rsidRPr="00A7497B">
        <w:rPr>
          <w:rFonts w:ascii="Calibri" w:hAnsi="Calibri" w:cs="Arial"/>
          <w:b/>
          <w:color w:val="0070C0"/>
          <w:sz w:val="22"/>
        </w:rPr>
        <w:t xml:space="preserve">, </w:t>
      </w:r>
      <w:r w:rsidR="00AD5561">
        <w:rPr>
          <w:rFonts w:ascii="Calibri" w:hAnsi="Calibri" w:cs="Arial"/>
          <w:b/>
          <w:color w:val="0070C0"/>
          <w:sz w:val="22"/>
        </w:rPr>
        <w:t>Noruega</w:t>
      </w:r>
      <w:r w:rsidR="00AD5561" w:rsidRPr="00A7497B">
        <w:rPr>
          <w:rFonts w:ascii="Calibri" w:hAnsi="Calibri" w:cs="Arial"/>
          <w:b/>
          <w:color w:val="0070C0"/>
          <w:sz w:val="22"/>
        </w:rPr>
        <w:t xml:space="preserve">, del </w:t>
      </w:r>
      <w:r w:rsidR="00AD5561">
        <w:rPr>
          <w:rFonts w:ascii="Calibri" w:hAnsi="Calibri" w:cs="Arial"/>
          <w:b/>
          <w:color w:val="0070C0"/>
          <w:sz w:val="22"/>
        </w:rPr>
        <w:t>4 al 11 de junio</w:t>
      </w:r>
      <w:r w:rsidR="00AD5561" w:rsidRPr="00A7497B">
        <w:rPr>
          <w:rFonts w:ascii="Calibri" w:hAnsi="Calibri" w:cs="Arial"/>
          <w:b/>
          <w:color w:val="0070C0"/>
          <w:sz w:val="22"/>
        </w:rPr>
        <w:t xml:space="preserve"> del 2023</w:t>
      </w:r>
    </w:p>
    <w:p w14:paraId="51122683" w14:textId="77777777" w:rsidR="00AD5561" w:rsidRPr="00AD5561" w:rsidRDefault="00AD5561" w:rsidP="009A16A3">
      <w:pPr>
        <w:spacing w:line="240" w:lineRule="auto"/>
        <w:jc w:val="left"/>
        <w:rPr>
          <w:rFonts w:ascii="Calibri" w:hAnsi="Calibri" w:cs="Calibri"/>
          <w:b/>
          <w:bCs w:val="0"/>
          <w:color w:val="0070C0"/>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6E5696">
        <w:trPr>
          <w:trHeight w:val="80"/>
        </w:trPr>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 xml:space="preserve">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w:t>
            </w:r>
            <w:r w:rsidRPr="002F287B">
              <w:rPr>
                <w:rFonts w:ascii="Calibri" w:hAnsi="Calibri" w:cs="Arial"/>
                <w:bCs w:val="0"/>
                <w:sz w:val="18"/>
                <w:szCs w:val="18"/>
                <w:lang w:val="es-ES_tradnl" w:eastAsia="es-ES_tradnl"/>
              </w:rPr>
              <w:lastRenderedPageBreak/>
              <w:t>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lastRenderedPageBreak/>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359B72C2" w:rsidR="00A171F5" w:rsidRPr="006E5696" w:rsidRDefault="00A171F5" w:rsidP="006E5696">
      <w:pPr>
        <w:spacing w:line="240" w:lineRule="auto"/>
        <w:jc w:val="left"/>
        <w:rPr>
          <w:rFonts w:ascii="Calibri" w:hAnsi="Calibri" w:cs="Calibri"/>
          <w:b/>
          <w:bCs w:val="0"/>
          <w:color w:val="0070C0"/>
          <w:sz w:val="24"/>
          <w:szCs w:val="24"/>
        </w:rPr>
      </w:pPr>
      <w:r>
        <w:rPr>
          <w:rFonts w:asciiTheme="minorHAnsi" w:hAnsiTheme="minorHAnsi"/>
          <w:szCs w:val="22"/>
        </w:rPr>
        <w:t xml:space="preserve">Declaro que </w:t>
      </w:r>
      <w:r w:rsidR="00E13962">
        <w:rPr>
          <w:rFonts w:asciiTheme="minorHAnsi" w:hAnsiTheme="minorHAnsi"/>
          <w:szCs w:val="22"/>
        </w:rPr>
        <w:t>los gastos</w:t>
      </w:r>
      <w:r w:rsidRPr="00821230">
        <w:rPr>
          <w:rFonts w:asciiTheme="minorHAnsi" w:hAnsiTheme="minorHAnsi"/>
          <w:szCs w:val="22"/>
        </w:rPr>
        <w:t xml:space="preserve"> </w:t>
      </w:r>
      <w:r>
        <w:rPr>
          <w:rFonts w:asciiTheme="minorHAnsi" w:hAnsiTheme="minorHAnsi"/>
          <w:szCs w:val="22"/>
        </w:rPr>
        <w:t>que</w:t>
      </w:r>
      <w:r w:rsidRPr="00821230">
        <w:rPr>
          <w:rFonts w:asciiTheme="minorHAnsi" w:hAnsiTheme="minorHAnsi"/>
          <w:szCs w:val="22"/>
        </w:rPr>
        <w:t xml:space="preserve"> sean financiadas en el marco </w:t>
      </w:r>
      <w:r>
        <w:rPr>
          <w:rFonts w:asciiTheme="minorHAnsi" w:hAnsiTheme="minorHAnsi"/>
          <w:szCs w:val="22"/>
        </w:rPr>
        <w:t>de la actuación PIP de referencia</w:t>
      </w:r>
      <w:r w:rsidR="00BB0F06">
        <w:rPr>
          <w:rFonts w:asciiTheme="minorHAnsi" w:hAnsiTheme="minorHAnsi"/>
          <w:szCs w:val="22"/>
        </w:rPr>
        <w:t xml:space="preserve">: </w:t>
      </w:r>
      <w:r w:rsidR="00AD5561" w:rsidRPr="00A7497B">
        <w:rPr>
          <w:rFonts w:ascii="Calibri" w:hAnsi="Calibri" w:cs="Arial"/>
          <w:b/>
          <w:color w:val="0070C0"/>
          <w:sz w:val="22"/>
        </w:rPr>
        <w:t xml:space="preserve">Visita a la feria internacional </w:t>
      </w:r>
      <w:r w:rsidR="00AD5561">
        <w:rPr>
          <w:rFonts w:ascii="Calibri" w:hAnsi="Calibri" w:cs="Arial"/>
          <w:b/>
          <w:color w:val="0070C0"/>
          <w:sz w:val="22"/>
        </w:rPr>
        <w:t>NorShipping</w:t>
      </w:r>
      <w:r w:rsidR="00AD5561" w:rsidRPr="00A7497B">
        <w:rPr>
          <w:rFonts w:ascii="Calibri" w:hAnsi="Calibri" w:cs="Arial"/>
          <w:b/>
          <w:color w:val="0070C0"/>
          <w:sz w:val="22"/>
        </w:rPr>
        <w:t xml:space="preserve">, en </w:t>
      </w:r>
      <w:r w:rsidR="00AD5561">
        <w:rPr>
          <w:rFonts w:ascii="Calibri" w:hAnsi="Calibri" w:cs="Arial"/>
          <w:b/>
          <w:color w:val="0070C0"/>
          <w:sz w:val="22"/>
        </w:rPr>
        <w:t>Oslo</w:t>
      </w:r>
      <w:r w:rsidR="00AD5561" w:rsidRPr="00A7497B">
        <w:rPr>
          <w:rFonts w:ascii="Calibri" w:hAnsi="Calibri" w:cs="Arial"/>
          <w:b/>
          <w:color w:val="0070C0"/>
          <w:sz w:val="22"/>
        </w:rPr>
        <w:t xml:space="preserve">, </w:t>
      </w:r>
      <w:r w:rsidR="00AD5561">
        <w:rPr>
          <w:rFonts w:ascii="Calibri" w:hAnsi="Calibri" w:cs="Arial"/>
          <w:b/>
          <w:color w:val="0070C0"/>
          <w:sz w:val="22"/>
        </w:rPr>
        <w:t>Noruega</w:t>
      </w:r>
      <w:r w:rsidR="00AD5561" w:rsidRPr="00A7497B">
        <w:rPr>
          <w:rFonts w:ascii="Calibri" w:hAnsi="Calibri" w:cs="Arial"/>
          <w:b/>
          <w:color w:val="0070C0"/>
          <w:sz w:val="22"/>
        </w:rPr>
        <w:t xml:space="preserve">, del </w:t>
      </w:r>
      <w:r w:rsidR="00AD5561">
        <w:rPr>
          <w:rFonts w:ascii="Calibri" w:hAnsi="Calibri" w:cs="Arial"/>
          <w:b/>
          <w:color w:val="0070C0"/>
          <w:sz w:val="22"/>
        </w:rPr>
        <w:t>4 al 11 de junio</w:t>
      </w:r>
      <w:r w:rsidR="00AD5561" w:rsidRPr="00A7497B">
        <w:rPr>
          <w:rFonts w:ascii="Calibri" w:hAnsi="Calibri" w:cs="Arial"/>
          <w:b/>
          <w:color w:val="0070C0"/>
          <w:sz w:val="22"/>
        </w:rPr>
        <w:t xml:space="preserve"> del 2023</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End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Pr="006E5696" w:rsidRDefault="00E97A7A" w:rsidP="00E97A7A">
      <w:pPr>
        <w:pStyle w:val="Texto2"/>
        <w:ind w:left="0"/>
        <w:jc w:val="right"/>
        <w:rPr>
          <w:b/>
          <w:bCs/>
          <w:color w:val="0070C0"/>
        </w:rPr>
      </w:pPr>
      <w:r w:rsidRPr="006E5696">
        <w:rPr>
          <w:b/>
          <w:bCs/>
          <w:color w:val="0070C0"/>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4B95E3BD" w14:textId="7CF133A5" w:rsidR="009E6F77" w:rsidRPr="00BB0F06" w:rsidRDefault="0030756A" w:rsidP="00BB0F06">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sectPr w:rsidR="009E6F77" w:rsidRPr="00BB0F06"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1FBD" w14:textId="77777777" w:rsidR="001A7BFB" w:rsidRDefault="001A7BFB">
      <w:r>
        <w:separator/>
      </w:r>
    </w:p>
  </w:endnote>
  <w:endnote w:type="continuationSeparator" w:id="0">
    <w:p w14:paraId="56EEB999" w14:textId="77777777" w:rsidR="001A7BFB" w:rsidRDefault="001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BE29" w14:textId="77777777" w:rsidR="001A7BFB" w:rsidRDefault="001A7BFB">
      <w:r>
        <w:separator/>
      </w:r>
    </w:p>
  </w:footnote>
  <w:footnote w:type="continuationSeparator" w:id="0">
    <w:p w14:paraId="48022740" w14:textId="77777777" w:rsidR="001A7BFB" w:rsidRDefault="001A7BFB">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B63" w14:textId="1731CEA2" w:rsidR="006E5696" w:rsidRPr="00E426B7" w:rsidRDefault="006E5696" w:rsidP="006E5696">
    <w:pPr>
      <w:pStyle w:val="Encabezado"/>
      <w:tabs>
        <w:tab w:val="clear" w:pos="4252"/>
        <w:tab w:val="clear" w:pos="8504"/>
        <w:tab w:val="left" w:pos="7095"/>
      </w:tabs>
    </w:pPr>
    <w:r>
      <w:rPr>
        <w:noProof/>
      </w:rPr>
      <w:drawing>
        <wp:anchor distT="0" distB="0" distL="114300" distR="114300" simplePos="0" relativeHeight="251659264" behindDoc="1" locked="0" layoutInCell="1" allowOverlap="1" wp14:anchorId="6B034959" wp14:editId="21BAD2B3">
          <wp:simplePos x="0" y="0"/>
          <wp:positionH relativeFrom="column">
            <wp:posOffset>3283585</wp:posOffset>
          </wp:positionH>
          <wp:positionV relativeFrom="paragraph">
            <wp:posOffset>24765</wp:posOffset>
          </wp:positionV>
          <wp:extent cx="1278890" cy="376555"/>
          <wp:effectExtent l="0" t="0" r="0" b="4445"/>
          <wp:wrapSquare wrapText="bothSides"/>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376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21CE1E" wp14:editId="30678DA0">
          <wp:simplePos x="0" y="0"/>
          <wp:positionH relativeFrom="column">
            <wp:posOffset>4592955</wp:posOffset>
          </wp:positionH>
          <wp:positionV relativeFrom="paragraph">
            <wp:posOffset>-4445</wp:posOffset>
          </wp:positionV>
          <wp:extent cx="1464945" cy="470535"/>
          <wp:effectExtent l="0" t="0" r="1905" b="5715"/>
          <wp:wrapSquare wrapText="bothSides"/>
          <wp:docPr id="12" name="Imagen 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945" cy="4705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3ED5F97" wp14:editId="6689BAAC">
          <wp:simplePos x="0" y="0"/>
          <wp:positionH relativeFrom="column">
            <wp:posOffset>1542415</wp:posOffset>
          </wp:positionH>
          <wp:positionV relativeFrom="paragraph">
            <wp:posOffset>-28575</wp:posOffset>
          </wp:positionV>
          <wp:extent cx="1666875" cy="480060"/>
          <wp:effectExtent l="0" t="0" r="9525" b="0"/>
          <wp:wrapSquare wrapText="bothSides"/>
          <wp:docPr id="11" name="Imagen 11"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 dibujo con letras&#10;&#10;Descripción generada automáticamente con confianza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800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4790617" wp14:editId="73241534">
          <wp:simplePos x="0" y="0"/>
          <wp:positionH relativeFrom="column">
            <wp:posOffset>714375</wp:posOffset>
          </wp:positionH>
          <wp:positionV relativeFrom="paragraph">
            <wp:posOffset>-128270</wp:posOffset>
          </wp:positionV>
          <wp:extent cx="752475" cy="706120"/>
          <wp:effectExtent l="0" t="0" r="9525" b="0"/>
          <wp:wrapSquare wrapText="bothSides"/>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06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1EB58DA" wp14:editId="7414B618">
          <wp:simplePos x="0" y="0"/>
          <wp:positionH relativeFrom="column">
            <wp:posOffset>-272415</wp:posOffset>
          </wp:positionH>
          <wp:positionV relativeFrom="paragraph">
            <wp:posOffset>-128270</wp:posOffset>
          </wp:positionV>
          <wp:extent cx="828675" cy="704850"/>
          <wp:effectExtent l="0" t="0" r="9525" b="0"/>
          <wp:wrapSquare wrapText="bothSides"/>
          <wp:docPr id="9" name="Imagen 9"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Un dibujo con letras&#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pic:spPr>
              </pic:pic>
            </a:graphicData>
          </a:graphic>
          <wp14:sizeRelH relativeFrom="page">
            <wp14:pctWidth>0</wp14:pctWidth>
          </wp14:sizeRelH>
          <wp14:sizeRelV relativeFrom="page">
            <wp14:pctHeight>0</wp14:pctHeight>
          </wp14:sizeRelV>
        </wp:anchor>
      </w:drawing>
    </w:r>
    <w:r>
      <w:tab/>
    </w:r>
  </w:p>
  <w:p w14:paraId="0F127DF0" w14:textId="77777777" w:rsidR="007F1977" w:rsidRDefault="007F1977" w:rsidP="007F1977">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067D8"/>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E5696"/>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D5561"/>
    <w:rsid w:val="00AE20BF"/>
    <w:rsid w:val="00AF44C4"/>
    <w:rsid w:val="00B007C5"/>
    <w:rsid w:val="00B01B5F"/>
    <w:rsid w:val="00B1261A"/>
    <w:rsid w:val="00B4422D"/>
    <w:rsid w:val="00B77ED3"/>
    <w:rsid w:val="00BB0F06"/>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http://purl.org/dc/elements/1.1/"/>
    <ds:schemaRef ds:uri="http://schemas.microsoft.com/office/2006/metadata/properties"/>
    <ds:schemaRef ds:uri="2c4912aa-20b2-4f81-b3f0-61eb74ff8119"/>
    <ds:schemaRef ds:uri="37c191be-83eb-4247-b81b-e23449fb04c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1432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Begoña Cañete</cp:lastModifiedBy>
  <cp:revision>37</cp:revision>
  <cp:lastPrinted>2016-02-08T08:19:00Z</cp:lastPrinted>
  <dcterms:created xsi:type="dcterms:W3CDTF">2021-03-18T13:16:00Z</dcterms:created>
  <dcterms:modified xsi:type="dcterms:W3CDTF">2023-03-14T12:55:00Z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