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577">
        <w:tc>
          <w:tcPr>
            <w:tcW w:w="8494" w:type="dxa"/>
          </w:tcPr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80577">
              <w:rPr>
                <w:b/>
                <w:sz w:val="24"/>
                <w:szCs w:val="24"/>
              </w:rPr>
              <w:t xml:space="preserve">Modelo de Solicitud de Participación en el Programa </w:t>
            </w:r>
            <w:r w:rsidR="00E01CB3">
              <w:rPr>
                <w:b/>
                <w:sz w:val="24"/>
                <w:szCs w:val="24"/>
              </w:rPr>
              <w:t xml:space="preserve">XPANDE </w:t>
            </w:r>
            <w:r w:rsidRPr="00780577">
              <w:rPr>
                <w:b/>
                <w:sz w:val="24"/>
                <w:szCs w:val="24"/>
              </w:rPr>
              <w:t>de “Apoyo a la Expansión Internacional de la Pyme”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proofErr w:type="spellStart"/>
            <w:r w:rsidRPr="00FB074E">
              <w:rPr>
                <w:i/>
                <w:sz w:val="16"/>
                <w:szCs w:val="16"/>
              </w:rPr>
              <w:t>Declaración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jurada </w:t>
            </w:r>
            <w:proofErr w:type="spellStart"/>
            <w:r w:rsidRPr="00FB074E">
              <w:rPr>
                <w:i/>
                <w:sz w:val="16"/>
                <w:szCs w:val="16"/>
              </w:rPr>
              <w:t>del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B074E">
              <w:rPr>
                <w:i/>
                <w:sz w:val="16"/>
                <w:szCs w:val="16"/>
              </w:rPr>
              <w:t>cumplimiento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FB074E">
              <w:rPr>
                <w:i/>
                <w:sz w:val="16"/>
                <w:szCs w:val="16"/>
              </w:rPr>
              <w:t>las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condiciones de </w:t>
            </w:r>
            <w:proofErr w:type="spellStart"/>
            <w:r w:rsidRPr="00FB074E">
              <w:rPr>
                <w:i/>
                <w:sz w:val="16"/>
                <w:szCs w:val="16"/>
              </w:rPr>
              <w:t>participación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</w:t>
            </w:r>
            <w:proofErr w:type="spellStart"/>
            <w:r>
              <w:rPr>
                <w:i/>
                <w:sz w:val="16"/>
              </w:rPr>
              <w:t>del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firmante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la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solicitud</w:t>
            </w:r>
            <w:proofErr w:type="spellEnd"/>
          </w:p>
          <w:p w:rsidR="00780577" w:rsidRPr="00BF01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656A47" w:rsidRPr="00374361" w:rsidRDefault="008F5FC6" w:rsidP="00656A4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374361">
              <w:rPr>
                <w:b/>
                <w:i/>
                <w:sz w:val="16"/>
              </w:rPr>
              <w:t>Poder d</w:t>
            </w:r>
            <w:r w:rsidR="00656A47" w:rsidRPr="00374361">
              <w:rPr>
                <w:b/>
                <w:i/>
                <w:sz w:val="16"/>
              </w:rPr>
              <w:t>e representación de la persona que firma la solicitud (la persona firmante deberá tener la condición de representante legal de la empresa)</w:t>
            </w:r>
          </w:p>
          <w:p w:rsidR="00656A47" w:rsidRPr="00374361" w:rsidRDefault="00656A47" w:rsidP="00656A47">
            <w:pPr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374361">
              <w:rPr>
                <w:rFonts w:ascii="Calibri" w:hAnsi="Calibri"/>
                <w:b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374361">
                <w:rPr>
                  <w:rFonts w:ascii="Calibri" w:hAnsi="Calibri"/>
                  <w:b/>
                  <w:i/>
                  <w:sz w:val="18"/>
                  <w:szCs w:val="18"/>
                </w:rPr>
                <w:t>la Agencia Estatal</w:t>
              </w:r>
            </w:smartTag>
            <w:r w:rsidRPr="00374361">
              <w:rPr>
                <w:rFonts w:ascii="Calibri" w:hAnsi="Calibri"/>
                <w:b/>
                <w:i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374361">
                <w:rPr>
                  <w:rFonts w:ascii="Calibri" w:hAnsi="Calibri"/>
                  <w:b/>
                  <w:i/>
                  <w:sz w:val="18"/>
                  <w:szCs w:val="18"/>
                </w:rPr>
                <w:t>la Administración Tributaria</w:t>
              </w:r>
            </w:smartTag>
            <w:r w:rsidRPr="00374361">
              <w:rPr>
                <w:rFonts w:ascii="Calibri" w:hAnsi="Calibri"/>
                <w:b/>
                <w:i/>
                <w:sz w:val="18"/>
                <w:szCs w:val="18"/>
              </w:rPr>
              <w:t xml:space="preserve"> de estar al día en sus obligaciones</w:t>
            </w:r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374361">
              <w:rPr>
                <w:sz w:val="16"/>
                <w:szCs w:val="16"/>
              </w:rPr>
              <w:t>haciendo mención a la Ley de Subvenciones</w:t>
            </w:r>
            <w:r w:rsidRPr="00374361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  <w:p w:rsidR="00030AB5" w:rsidRPr="00374361" w:rsidRDefault="00656A47" w:rsidP="00656A47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proofErr w:type="spellStart"/>
            <w:smartTag w:uri="urn:schemas-microsoft-com:office:smarttags" w:element="PersonName">
              <w:smartTagPr>
                <w:attr w:name="ProductID" w:val="la Seguridad Social"/>
              </w:smartTagPr>
              <w:r w:rsidRPr="00374361">
                <w:rPr>
                  <w:rFonts w:ascii="Calibri" w:hAnsi="Calibri"/>
                  <w:i/>
                  <w:sz w:val="18"/>
                  <w:szCs w:val="18"/>
                </w:rPr>
                <w:t>la</w:t>
              </w:r>
              <w:proofErr w:type="spellEnd"/>
              <w:r w:rsidRPr="00374361">
                <w:rPr>
                  <w:rFonts w:ascii="Calibri" w:hAnsi="Calibri"/>
                  <w:i/>
                  <w:sz w:val="18"/>
                  <w:szCs w:val="18"/>
                </w:rPr>
                <w:t xml:space="preserve"> </w:t>
              </w:r>
              <w:proofErr w:type="spellStart"/>
              <w:r w:rsidRPr="00374361">
                <w:rPr>
                  <w:rFonts w:ascii="Calibri" w:hAnsi="Calibri"/>
                  <w:i/>
                  <w:sz w:val="18"/>
                  <w:szCs w:val="18"/>
                </w:rPr>
                <w:t>Seguridad</w:t>
              </w:r>
              <w:proofErr w:type="spellEnd"/>
              <w:r w:rsidRPr="00374361">
                <w:rPr>
                  <w:rFonts w:ascii="Calibri" w:hAnsi="Calibri"/>
                  <w:i/>
                  <w:sz w:val="18"/>
                  <w:szCs w:val="18"/>
                </w:rPr>
                <w:t xml:space="preserve"> Social</w:t>
              </w:r>
            </w:smartTag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de estar al </w:t>
            </w:r>
            <w:proofErr w:type="spellStart"/>
            <w:r w:rsidRPr="00374361">
              <w:rPr>
                <w:rFonts w:ascii="Calibri" w:hAnsi="Calibri"/>
                <w:i/>
                <w:sz w:val="18"/>
                <w:szCs w:val="18"/>
              </w:rPr>
              <w:t>día</w:t>
            </w:r>
            <w:proofErr w:type="spellEnd"/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74361">
              <w:rPr>
                <w:rFonts w:ascii="Calibri" w:hAnsi="Calibri"/>
                <w:i/>
                <w:sz w:val="18"/>
                <w:szCs w:val="18"/>
              </w:rPr>
              <w:t>en</w:t>
            </w:r>
            <w:proofErr w:type="spellEnd"/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sus </w:t>
            </w:r>
            <w:proofErr w:type="spellStart"/>
            <w:r w:rsidRPr="00374361">
              <w:rPr>
                <w:rFonts w:ascii="Calibri" w:hAnsi="Calibri"/>
                <w:i/>
                <w:sz w:val="18"/>
                <w:szCs w:val="18"/>
              </w:rPr>
              <w:t>obligaciones</w:t>
            </w:r>
            <w:proofErr w:type="spellEnd"/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74361">
              <w:rPr>
                <w:b w:val="0"/>
                <w:sz w:val="16"/>
                <w:szCs w:val="16"/>
              </w:rPr>
              <w:t>haciendo</w:t>
            </w:r>
            <w:proofErr w:type="spellEnd"/>
            <w:r w:rsidRPr="0037436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4361">
              <w:rPr>
                <w:b w:val="0"/>
                <w:sz w:val="16"/>
                <w:szCs w:val="16"/>
              </w:rPr>
              <w:t>mención</w:t>
            </w:r>
            <w:proofErr w:type="spellEnd"/>
            <w:r w:rsidRPr="00374361">
              <w:rPr>
                <w:b w:val="0"/>
                <w:sz w:val="16"/>
                <w:szCs w:val="16"/>
              </w:rPr>
              <w:t xml:space="preserve"> a </w:t>
            </w:r>
            <w:proofErr w:type="spellStart"/>
            <w:r w:rsidRPr="00374361">
              <w:rPr>
                <w:b w:val="0"/>
                <w:sz w:val="16"/>
                <w:szCs w:val="16"/>
              </w:rPr>
              <w:t>la</w:t>
            </w:r>
            <w:proofErr w:type="spellEnd"/>
            <w:r w:rsidRPr="0037436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4361">
              <w:rPr>
                <w:b w:val="0"/>
                <w:sz w:val="16"/>
                <w:szCs w:val="16"/>
              </w:rPr>
              <w:t>Ley</w:t>
            </w:r>
            <w:proofErr w:type="spellEnd"/>
            <w:r w:rsidRPr="00374361">
              <w:rPr>
                <w:b w:val="0"/>
                <w:sz w:val="16"/>
                <w:szCs w:val="16"/>
              </w:rPr>
              <w:t xml:space="preserve"> de Subvenciones</w:t>
            </w:r>
          </w:p>
          <w:p w:rsidR="00780577" w:rsidRPr="00780577" w:rsidRDefault="00780577" w:rsidP="00656A47">
            <w:pPr>
              <w:pStyle w:val="Ttulo"/>
              <w:ind w:left="720"/>
              <w:jc w:val="left"/>
              <w:rPr>
                <w:b w:val="0"/>
                <w:szCs w:val="24"/>
              </w:rPr>
            </w:pP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Xpande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lastRenderedPageBreak/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5D6369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5D6369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5D6369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5D6369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5D6369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5D6369">
              <w:rPr>
                <w:sz w:val="16"/>
              </w:rPr>
            </w:r>
            <w:r w:rsidR="005D6369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5D6369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5D6369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5D6369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5D6369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5D6369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5D6369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5D6369">
              <w:rPr>
                <w:sz w:val="16"/>
              </w:rPr>
            </w:r>
            <w:r w:rsidR="005D6369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5D6369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5D6369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5D6369">
              <w:rPr>
                <w:sz w:val="16"/>
              </w:rPr>
            </w:r>
            <w:r w:rsidR="005D6369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5D6369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5D6369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5D6369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5D6369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5D6369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5D6369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5D6369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5D6369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5D63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5D6369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5D6369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5D6369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5D6369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5D6369">
              <w:rPr>
                <w:sz w:val="16"/>
              </w:rPr>
            </w:r>
            <w:r w:rsidR="005D6369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5D6369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38"/>
        <w:gridCol w:w="284"/>
        <w:gridCol w:w="4536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5D6369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5D6369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</w:t>
            </w:r>
            <w:r w:rsidR="00683C77">
              <w:rPr>
                <w:b/>
                <w:sz w:val="16"/>
                <w:szCs w:val="16"/>
              </w:rPr>
              <w:t>0</w:t>
            </w:r>
            <w:r w:rsidR="00292990">
              <w:rPr>
                <w:b/>
                <w:sz w:val="16"/>
                <w:szCs w:val="16"/>
              </w:rPr>
              <w:t xml:space="preserve"> y 2.000.000 euros</w:t>
            </w:r>
          </w:p>
          <w:p w:rsidR="00292990" w:rsidRDefault="005D6369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5D6369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  <w:gridSpan w:val="2"/>
          </w:tcPr>
          <w:p w:rsidR="009A04F9" w:rsidRPr="009A04F9" w:rsidRDefault="009A04F9" w:rsidP="009A04F9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A04F9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9A04F9" w:rsidRPr="009A04F9" w:rsidRDefault="005D6369" w:rsidP="009A04F9">
            <w:pPr>
              <w:rPr>
                <w:lang w:eastAsia="es-ES_tradnl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No exporta</w:t>
            </w:r>
          </w:p>
          <w:p w:rsidR="009A04F9" w:rsidRPr="009A04F9" w:rsidRDefault="005D636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Menos de 5.000€</w:t>
            </w:r>
          </w:p>
          <w:p w:rsidR="009A04F9" w:rsidRPr="009A04F9" w:rsidRDefault="005D636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5.000€ y 24.999€</w:t>
            </w:r>
          </w:p>
          <w:p w:rsidR="009A04F9" w:rsidRPr="009A04F9" w:rsidRDefault="005D636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25.000€ y 49.999€</w:t>
            </w:r>
          </w:p>
          <w:p w:rsidR="009A04F9" w:rsidRPr="009A04F9" w:rsidRDefault="005D636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50.000€ y 499.999€</w:t>
            </w:r>
          </w:p>
          <w:p w:rsidR="00292990" w:rsidRPr="00760C48" w:rsidRDefault="005D636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Más de 500.000€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5D6369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5D6369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5D6369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5D6369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5D6369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5D6369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</w:t>
            </w:r>
            <w:r w:rsidR="00683C77">
              <w:rPr>
                <w:b/>
                <w:sz w:val="16"/>
              </w:rPr>
              <w:t>5</w:t>
            </w:r>
            <w:r w:rsidR="00292990">
              <w:rPr>
                <w:b/>
                <w:sz w:val="16"/>
              </w:rPr>
              <w:t>% y el 50%</w:t>
            </w:r>
          </w:p>
          <w:p w:rsidR="00292990" w:rsidRDefault="005D6369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5D6369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Default="001319B1">
            <w:pPr>
              <w:spacing w:before="60" w:after="60"/>
              <w:rPr>
                <w:b/>
                <w:sz w:val="16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  <w:p w:rsidR="00676118" w:rsidRPr="001319B1" w:rsidRDefault="00676118" w:rsidP="00DB3485">
            <w:pPr>
              <w:spacing w:before="60" w:after="60"/>
              <w:rPr>
                <w:b/>
                <w:sz w:val="16"/>
                <w:highlight w:val="yellow"/>
              </w:rPr>
            </w:pPr>
          </w:p>
        </w:tc>
      </w:tr>
      <w:tr w:rsidR="002929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5D6369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A77BE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¿</w:t>
            </w:r>
            <w:r>
              <w:rPr>
                <w:rFonts w:ascii="Calibri" w:hAnsi="Calibri"/>
                <w:b/>
                <w:sz w:val="18"/>
                <w:szCs w:val="18"/>
              </w:rPr>
              <w:t>Es Pyme de acuerdo a la definición recogida en la Recomendación de la Comisión 2003/361/CE de 6 de mayo de 2003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A77BEC" w:rsidTr="00A77BEC">
        <w:trPr>
          <w:cantSplit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="005D6369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D6369" w:rsidRPr="00E10E92">
              <w:rPr>
                <w:rFonts w:ascii="Calibri" w:hAnsi="Calibri"/>
                <w:sz w:val="18"/>
                <w:szCs w:val="18"/>
              </w:rPr>
            </w:r>
            <w:r w:rsidR="005D6369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="005D6369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D6369" w:rsidRPr="00E10E92">
              <w:rPr>
                <w:rFonts w:ascii="Calibri" w:hAnsi="Calibri"/>
                <w:sz w:val="18"/>
                <w:szCs w:val="18"/>
              </w:rPr>
            </w:r>
            <w:r w:rsidR="005D6369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77BEC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  <w:shd w:val="pct5" w:color="auto" w:fill="auto"/>
          </w:tcPr>
          <w:p w:rsidR="00A77BEC" w:rsidRPr="00EC310B" w:rsidRDefault="00A77BEC" w:rsidP="00A77BEC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¿Ha obtenido el solicitante subvenciones procedentes de cualquier Administración o Ente público, nacional o internacional sujetas a normativa de </w:t>
            </w:r>
            <w:proofErr w:type="spellStart"/>
            <w:r>
              <w:rPr>
                <w:b/>
                <w:sz w:val="16"/>
                <w:szCs w:val="16"/>
              </w:rPr>
              <w:t>mínimis</w:t>
            </w:r>
            <w:proofErr w:type="spellEnd"/>
            <w:r>
              <w:rPr>
                <w:b/>
                <w:sz w:val="16"/>
                <w:szCs w:val="16"/>
              </w:rPr>
              <w:t xml:space="preserve"> que, acumuladas, superen los 200.000 euros en el último período de tres años incluyendo las cuantías que actualmente se solicitan al Programa?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5D6369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D6369">
              <w:rPr>
                <w:sz w:val="16"/>
              </w:rPr>
            </w:r>
            <w:r w:rsidR="005D6369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5D6369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D6369">
              <w:rPr>
                <w:sz w:val="16"/>
              </w:rPr>
            </w:r>
            <w:r w:rsidR="005D6369">
              <w:rPr>
                <w:sz w:val="16"/>
              </w:rPr>
              <w:fldChar w:fldCharType="end"/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5D6369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D6369">
              <w:rPr>
                <w:sz w:val="16"/>
              </w:rPr>
            </w:r>
            <w:r w:rsidR="005D6369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5D6369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D6369">
              <w:rPr>
                <w:sz w:val="16"/>
              </w:rPr>
            </w:r>
            <w:r w:rsidR="005D6369"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5D6369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5D6369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5D6369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5D6369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5D6369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5D6369" w:rsidRPr="00EC310B">
              <w:fldChar w:fldCharType="end"/>
            </w:r>
            <w:r w:rsidRPr="00EC310B">
              <w:t xml:space="preserve"> , a </w:t>
            </w:r>
            <w:r w:rsidR="005D6369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5D6369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5D6369" w:rsidRPr="00EC310B">
              <w:fldChar w:fldCharType="end"/>
            </w:r>
            <w:bookmarkEnd w:id="3"/>
            <w:r w:rsidRPr="00EC310B">
              <w:t xml:space="preserve"> de</w:t>
            </w:r>
            <w:r w:rsidR="005D6369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5D6369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5D6369" w:rsidRPr="00EC310B">
              <w:fldChar w:fldCharType="end"/>
            </w:r>
            <w:r w:rsidRPr="00EC310B">
              <w:t xml:space="preserve">de </w:t>
            </w:r>
            <w:r w:rsidR="005D6369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5D6369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5D6369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lastRenderedPageBreak/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la Cámara de Comercio de </w:t>
            </w:r>
            <w:r w:rsidR="002120D1">
              <w:rPr>
                <w:rFonts w:cs="Arial"/>
                <w:sz w:val="16"/>
                <w:szCs w:val="16"/>
              </w:rPr>
              <w:t>Granada</w:t>
            </w:r>
            <w:r w:rsidRPr="003A174A">
              <w:rPr>
                <w:rFonts w:cs="Arial"/>
                <w:sz w:val="16"/>
                <w:szCs w:val="16"/>
              </w:rPr>
              <w:t xml:space="preserve"> con domicilio en</w:t>
            </w:r>
            <w:r w:rsidR="002120D1">
              <w:rPr>
                <w:rFonts w:cs="Arial"/>
                <w:sz w:val="16"/>
                <w:szCs w:val="16"/>
              </w:rPr>
              <w:t xml:space="preserve"> C/ Luis Amador, 26 18014 Granada</w:t>
            </w:r>
            <w:r w:rsidR="00B5150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>
              <w:rPr>
                <w:rFonts w:cs="Arial"/>
                <w:sz w:val="16"/>
                <w:szCs w:val="16"/>
              </w:rPr>
              <w:t>a las Comunidades Autónomas -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cs="Arial"/>
                <w:sz w:val="16"/>
                <w:szCs w:val="16"/>
              </w:rPr>
              <w:t>cofinanciadores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B5150D">
              <w:rPr>
                <w:rFonts w:cs="Arial"/>
                <w:sz w:val="16"/>
                <w:szCs w:val="16"/>
              </w:rPr>
              <w:t xml:space="preserve"> inicial y asesoramiento</w:t>
            </w:r>
            <w:r w:rsidR="00380890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</w:t>
            </w:r>
            <w:r w:rsidR="00B5150D">
              <w:rPr>
                <w:rFonts w:cs="Arial"/>
                <w:sz w:val="16"/>
                <w:szCs w:val="16"/>
              </w:rPr>
              <w:t>asesoramiento</w:t>
            </w:r>
            <w:r>
              <w:rPr>
                <w:rFonts w:cs="Arial"/>
                <w:sz w:val="16"/>
                <w:szCs w:val="16"/>
              </w:rPr>
              <w:t xml:space="preserve"> y las instituciones de gestión del Programa (Cámaras, FEDER e Institución </w:t>
            </w:r>
            <w:proofErr w:type="spellStart"/>
            <w:r>
              <w:rPr>
                <w:rFonts w:cs="Arial"/>
                <w:sz w:val="16"/>
                <w:szCs w:val="16"/>
              </w:rPr>
              <w:t>Cofinanciadora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A64032">
            <w:pPr>
              <w:spacing w:before="120"/>
              <w:ind w:left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5D636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6369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D6369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5D636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6369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D6369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5D636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6369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D6369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5D636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6369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D6369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5D636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6369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D6369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5D636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6369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D6369">
              <w:fldChar w:fldCharType="end"/>
            </w:r>
            <w:r>
              <w:rPr>
                <w:rFonts w:cs="Arial"/>
              </w:rPr>
              <w:t xml:space="preserve"> de fecha </w:t>
            </w:r>
            <w:r w:rsidR="005D636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6369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D6369">
              <w:fldChar w:fldCharType="end"/>
            </w:r>
            <w:r>
              <w:rPr>
                <w:rFonts w:cs="Arial"/>
              </w:rPr>
              <w:t xml:space="preserve"> de </w:t>
            </w:r>
            <w:r w:rsidR="005D636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6369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D6369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5D636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6369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D6369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4D4A79" w:rsidRDefault="004D4A79" w:rsidP="00A64032">
            <w:pPr>
              <w:pStyle w:val="Ttulo"/>
              <w:ind w:left="709"/>
              <w:jc w:val="left"/>
              <w:rPr>
                <w:sz w:val="16"/>
                <w:szCs w:val="16"/>
              </w:rPr>
            </w:pP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br w:type="page"/>
      </w:r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 xml:space="preserve">D/DOÑA:………………………………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</w:t>
      </w:r>
      <w:proofErr w:type="spellStart"/>
      <w:r w:rsidR="00506CEB">
        <w:rPr>
          <w:color w:val="auto"/>
        </w:rPr>
        <w:t>micropyme</w:t>
      </w:r>
      <w:proofErr w:type="spellEnd"/>
      <w:r w:rsidR="00506CEB">
        <w:rPr>
          <w:color w:val="auto"/>
        </w:rPr>
        <w:t xml:space="preserve">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0B0754">
        <w:rPr>
          <w:noProof/>
          <w:snapToGrid/>
          <w:color w:val="auto"/>
        </w:rPr>
        <w:pict>
          <v:rect id="Rectangle 11" o:spid="_x0000_s1026" style="position:absolute;left:0;text-align:left;margin-left:293.4pt;margin-top:-837pt;width:24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</w:pict>
      </w:r>
    </w:p>
    <w:p w:rsidR="005F189C" w:rsidRDefault="000B075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42pt;margin-top:16.25pt;width:18pt;height:11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S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E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AczvNSKQIAAFAEAAAOAAAAAAAAAAAAAAAAAC4CAABkcnMvZTJv&#10;RG9jLnhtbFBLAQItABQABgAIAAAAIQBN+8W+3QAAAAgBAAAPAAAAAAAAAAAAAAAAAIMEAABkcnMv&#10;ZG93bnJldi54bWxQSwUGAAAAAAQABADzAAAAjQUAAAAA&#10;">
            <v:textbox>
              <w:txbxContent>
                <w:p w:rsidR="00EE0A6E" w:rsidRDefault="00EE0A6E" w:rsidP="005F189C"/>
              </w:txbxContent>
            </v:textbox>
          </v:shape>
        </w:pic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2"/>
      </w:r>
      <w:r w:rsidR="005F189C">
        <w:rPr>
          <w:color w:val="auto"/>
        </w:rPr>
        <w:t xml:space="preserve"> .</w:t>
      </w:r>
    </w:p>
    <w:p w:rsidR="005F189C" w:rsidRDefault="000B075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w:pict>
          <v:shape id="Text Box 13" o:spid="_x0000_s1027" type="#_x0000_t202" style="position:absolute;left:0;text-align:left;margin-left:42pt;margin-top:13.35pt;width:18pt;height:11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<v:textbox>
              <w:txbxContent>
                <w:p w:rsidR="00EE0A6E" w:rsidRDefault="00EE0A6E" w:rsidP="005F189C"/>
              </w:txbxContent>
            </v:textbox>
          </v:shape>
        </w:pic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proofErr w:type="spellStart"/>
      <w:r w:rsidRPr="00B93887">
        <w:rPr>
          <w:i/>
          <w:color w:val="auto"/>
        </w:rPr>
        <w:t>minimis</w:t>
      </w:r>
      <w:proofErr w:type="spellEnd"/>
      <w:r w:rsidRPr="00B93887">
        <w:rPr>
          <w:i/>
          <w:color w:val="auto"/>
        </w:rPr>
        <w:t xml:space="preserve">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 xml:space="preserve">Reglamento (UE) nº 1407/2013, de la Comisión, de 18 de diciembre de 2013, </w:t>
      </w:r>
      <w:r w:rsidR="009465D6" w:rsidRPr="00B93887">
        <w:rPr>
          <w:color w:val="auto"/>
        </w:rPr>
        <w:lastRenderedPageBreak/>
        <w:t xml:space="preserve">relativo a la aplicación de los artículos 107 y 108 del Tratado de Funcionamiento de la Unión Europea a las ayudas de </w:t>
      </w:r>
      <w:proofErr w:type="spellStart"/>
      <w:r w:rsidR="009465D6" w:rsidRPr="00B93887">
        <w:rPr>
          <w:color w:val="auto"/>
        </w:rPr>
        <w:t>minimis</w:t>
      </w:r>
      <w:proofErr w:type="spellEnd"/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proofErr w:type="spellStart"/>
      <w:r w:rsidR="004B6879" w:rsidRPr="006D3944">
        <w:rPr>
          <w:color w:val="auto"/>
        </w:rPr>
        <w:t>minimis</w:t>
      </w:r>
      <w:proofErr w:type="spellEnd"/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</w:t>
      </w:r>
      <w:r w:rsidR="00AC44E1">
        <w:rPr>
          <w:color w:val="auto"/>
        </w:rPr>
        <w:t>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r>
        <w:rPr>
          <w:color w:val="auto"/>
        </w:rPr>
        <w:t xml:space="preserve">y frente a la Seguridad Social 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54" w:rsidRDefault="000B0754">
      <w:r>
        <w:separator/>
      </w:r>
    </w:p>
  </w:endnote>
  <w:endnote w:type="continuationSeparator" w:id="0">
    <w:p w:rsidR="000B0754" w:rsidRDefault="000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5D6369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F16F91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V05</w:t>
          </w:r>
          <w:r w:rsidR="00656A47">
            <w:rPr>
              <w:lang w:val="es-ES_tradnl"/>
            </w:rPr>
            <w:t>17</w:t>
          </w:r>
        </w:p>
      </w:tc>
      <w:tc>
        <w:tcPr>
          <w:tcW w:w="5246" w:type="dxa"/>
        </w:tcPr>
        <w:p w:rsidR="00E548BC" w:rsidRDefault="005D6369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5302D">
            <w:rPr>
              <w:rStyle w:val="Nmerodepgina"/>
              <w:noProof/>
            </w:rPr>
            <w:t>6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54" w:rsidRDefault="000B0754">
      <w:r>
        <w:separator/>
      </w:r>
    </w:p>
  </w:footnote>
  <w:footnote w:type="continuationSeparator" w:id="0">
    <w:p w:rsidR="000B0754" w:rsidRDefault="000B0754">
      <w:r>
        <w:continuationSeparator/>
      </w:r>
    </w:p>
  </w:footnote>
  <w:footnote w:id="1">
    <w:p w:rsidR="00EE0A6E" w:rsidRDefault="00EE0A6E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conocer,  indicamos los referidos a la definición de PYME  y a “empresa autónoma” según la U.E. : 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E0A6E" w:rsidRDefault="00EE0A6E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E0A6E" w:rsidRPr="00C44A7C" w:rsidRDefault="00EE0A6E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E0A6E" w:rsidRPr="005668B8" w:rsidRDefault="00EE0A6E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4B6879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proofErr w:type="spellStart"/>
      <w:r w:rsidR="00AB0E1D">
        <w:rPr>
          <w:sz w:val="14"/>
          <w:szCs w:val="14"/>
        </w:rPr>
        <w:t>minimis</w:t>
      </w:r>
      <w:proofErr w:type="spellEnd"/>
      <w:r>
        <w:rPr>
          <w:sz w:val="14"/>
          <w:szCs w:val="14"/>
        </w:rPr>
        <w:t xml:space="preserve"> concedida una empresa determinada no será superior a 200.000 euros durante cualquier periodo de tres ejercicios fiscales……”</w:t>
      </w:r>
      <w:r w:rsidR="004B6879">
        <w:rPr>
          <w:sz w:val="14"/>
          <w:szCs w:val="14"/>
        </w:rPr>
        <w:t>.</w:t>
      </w:r>
    </w:p>
    <w:p w:rsidR="00EE0A6E" w:rsidRPr="00C44A7C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7C296F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615933" wp14:editId="0DA7B2A0">
          <wp:simplePos x="0" y="0"/>
          <wp:positionH relativeFrom="column">
            <wp:posOffset>4110990</wp:posOffset>
          </wp:positionH>
          <wp:positionV relativeFrom="paragraph">
            <wp:posOffset>45720</wp:posOffset>
          </wp:positionV>
          <wp:extent cx="1516380" cy="466725"/>
          <wp:effectExtent l="1905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7C6755" wp14:editId="40952576">
          <wp:simplePos x="0" y="0"/>
          <wp:positionH relativeFrom="column">
            <wp:posOffset>1539240</wp:posOffset>
          </wp:positionH>
          <wp:positionV relativeFrom="paragraph">
            <wp:posOffset>-59055</wp:posOffset>
          </wp:positionV>
          <wp:extent cx="2085975" cy="704850"/>
          <wp:effectExtent l="19050" t="0" r="0" b="0"/>
          <wp:wrapSquare wrapText="bothSides"/>
          <wp:docPr id="2" name="Imagen 1" descr="C:\Documents and Settings\pcexterior\Escritorio\·2 logo Cámara Granad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cexterior\Escritorio\·2 logo Cámara Granad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48BC" w:rsidRPr="00290456">
      <w:rPr>
        <w:noProof/>
        <w:lang w:eastAsia="es-ES"/>
      </w:rPr>
      <w:drawing>
        <wp:inline distT="0" distB="0" distL="0" distR="0" wp14:anchorId="34CAE3D4" wp14:editId="66930C30">
          <wp:extent cx="828040" cy="698500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nacio IJ. Jiménez Urueña">
    <w15:presenceInfo w15:providerId="AD" w15:userId="S-1-5-21-746137067-1035525444-725345543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83B61"/>
    <w:rsid w:val="0008526C"/>
    <w:rsid w:val="0008584B"/>
    <w:rsid w:val="00090E73"/>
    <w:rsid w:val="000A1CF2"/>
    <w:rsid w:val="000B0754"/>
    <w:rsid w:val="000B656B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120D1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32F48"/>
    <w:rsid w:val="0044689F"/>
    <w:rsid w:val="00452A28"/>
    <w:rsid w:val="004639F4"/>
    <w:rsid w:val="00472C03"/>
    <w:rsid w:val="00483FB7"/>
    <w:rsid w:val="004865C8"/>
    <w:rsid w:val="004B0174"/>
    <w:rsid w:val="004B6879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45E96"/>
    <w:rsid w:val="0055302E"/>
    <w:rsid w:val="00563DD6"/>
    <w:rsid w:val="00566FAF"/>
    <w:rsid w:val="00573AB6"/>
    <w:rsid w:val="00595FA1"/>
    <w:rsid w:val="005A20D5"/>
    <w:rsid w:val="005C6118"/>
    <w:rsid w:val="005D28AF"/>
    <w:rsid w:val="005D6369"/>
    <w:rsid w:val="005E1006"/>
    <w:rsid w:val="005F189C"/>
    <w:rsid w:val="005F5CB7"/>
    <w:rsid w:val="005F7845"/>
    <w:rsid w:val="0060712E"/>
    <w:rsid w:val="0060763C"/>
    <w:rsid w:val="006311CD"/>
    <w:rsid w:val="0065302D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296F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C038F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A02FFF"/>
    <w:rsid w:val="00A12DCF"/>
    <w:rsid w:val="00A50752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67EB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47611"/>
    <w:rsid w:val="00D50B94"/>
    <w:rsid w:val="00D6560E"/>
    <w:rsid w:val="00D66BE3"/>
    <w:rsid w:val="00D82EBD"/>
    <w:rsid w:val="00DA32EF"/>
    <w:rsid w:val="00DB3485"/>
    <w:rsid w:val="00DC673B"/>
    <w:rsid w:val="00DD1958"/>
    <w:rsid w:val="00DD6060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7CD2-4521-44F7-A9D7-2A6831C5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1524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User</cp:lastModifiedBy>
  <cp:revision>11</cp:revision>
  <cp:lastPrinted>2013-10-24T15:34:00Z</cp:lastPrinted>
  <dcterms:created xsi:type="dcterms:W3CDTF">2017-03-23T17:29:00Z</dcterms:created>
  <dcterms:modified xsi:type="dcterms:W3CDTF">2017-05-18T07:25:00Z</dcterms:modified>
</cp:coreProperties>
</file>