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FC" w:rsidRDefault="00460FFC" w:rsidP="00460FF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s-ES_tradnl"/>
        </w:rPr>
        <w:t>Proyectos tipo</w:t>
      </w:r>
      <w:r w:rsidRPr="007B3826">
        <w:rPr>
          <w:b/>
          <w:sz w:val="24"/>
          <w:szCs w:val="24"/>
          <w:lang w:val="es-ES_tradnl"/>
        </w:rPr>
        <w:t xml:space="preserve"> susceptibles de ser financiados en </w:t>
      </w:r>
      <w:proofErr w:type="spellStart"/>
      <w:r>
        <w:rPr>
          <w:b/>
          <w:sz w:val="24"/>
          <w:szCs w:val="24"/>
          <w:lang w:val="es-ES_tradnl"/>
        </w:rPr>
        <w:t>TICCámaras</w:t>
      </w:r>
      <w:proofErr w:type="spellEnd"/>
    </w:p>
    <w:p w:rsidR="00460FFC" w:rsidRPr="005C1482" w:rsidRDefault="00460FFC" w:rsidP="00460FFC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COMPETITIVIDAD Y PRODUCTIVIDAD</w:t>
      </w:r>
    </w:p>
    <w:p w:rsidR="00460FFC" w:rsidRPr="005C1482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bookmarkStart w:id="0" w:name="_Toc389041345"/>
      <w:r w:rsidRPr="00A530BA">
        <w:t>Soluciones de gestión de cobros y pagos</w:t>
      </w:r>
      <w:bookmarkEnd w:id="0"/>
    </w:p>
    <w:p w:rsidR="00460FFC" w:rsidRPr="005C1482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contabilidad</w:t>
      </w:r>
    </w:p>
    <w:p w:rsidR="00460FFC" w:rsidRP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460FFC">
        <w:rPr>
          <w:sz w:val="19"/>
          <w:szCs w:val="19"/>
          <w:lang w:val="es-ES_tradnl"/>
        </w:rPr>
        <w:t>Gestión de clientes (CRM)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Gestión integral (ERP)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Herramientas colaborativas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gestión específica de actividad hotelera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TPV para comercio</w:t>
      </w:r>
      <w:bookmarkStart w:id="1" w:name="_GoBack"/>
      <w:bookmarkEnd w:id="1"/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TPV para hostelería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Prestación de servicios a través de dispositivos táctiles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Sistemas de fidelización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Señalética digital en espacios físicos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 de gestión logística y/o flotas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de gestión de la trazabilidad agroalimentaria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Gestión de Existencias</w:t>
      </w:r>
      <w:r>
        <w:rPr>
          <w:sz w:val="19"/>
          <w:szCs w:val="19"/>
          <w:lang w:val="es-ES_tradnl"/>
        </w:rPr>
        <w:t xml:space="preserve"> y pedidos de almacén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 xml:space="preserve">Soluciones </w:t>
      </w:r>
      <w:proofErr w:type="spellStart"/>
      <w:r>
        <w:rPr>
          <w:sz w:val="19"/>
          <w:szCs w:val="19"/>
          <w:lang w:val="es-ES_tradnl"/>
        </w:rPr>
        <w:t>IoT</w:t>
      </w:r>
      <w:proofErr w:type="spellEnd"/>
      <w:r>
        <w:rPr>
          <w:sz w:val="19"/>
          <w:szCs w:val="19"/>
          <w:lang w:val="es-ES_tradnl"/>
        </w:rPr>
        <w:t xml:space="preserve"> para control y monitorización de procesos empresariales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de captura y consulta de datos de campo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Sistema de prototipo rápido, basado en una herramienta de diseño asistido y apoyado en elementos hardware de impresión 3D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de Realidad Virtual para el diseño de producto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Solución para poner en marcha un plan de vigilancia e inteligencia competitiva adaptado a las necesidades de la empresa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 xml:space="preserve">Solución de </w:t>
      </w:r>
      <w:proofErr w:type="spellStart"/>
      <w:r>
        <w:rPr>
          <w:sz w:val="19"/>
          <w:szCs w:val="19"/>
          <w:lang w:val="es-ES_tradnl"/>
        </w:rPr>
        <w:t>business</w:t>
      </w:r>
      <w:proofErr w:type="spellEnd"/>
      <w:r>
        <w:rPr>
          <w:sz w:val="19"/>
          <w:szCs w:val="19"/>
          <w:lang w:val="es-ES_tradnl"/>
        </w:rPr>
        <w:t xml:space="preserve"> </w:t>
      </w:r>
      <w:proofErr w:type="spellStart"/>
      <w:r>
        <w:rPr>
          <w:sz w:val="19"/>
          <w:szCs w:val="19"/>
          <w:lang w:val="es-ES_tradnl"/>
        </w:rPr>
        <w:t>analytics</w:t>
      </w:r>
      <w:proofErr w:type="spellEnd"/>
      <w:r>
        <w:rPr>
          <w:sz w:val="19"/>
          <w:szCs w:val="19"/>
          <w:lang w:val="es-ES_tradnl"/>
        </w:rPr>
        <w:t xml:space="preserve"> que permita analizar de forma visual, en cuadros de mando personalizados, la información de la empresa</w:t>
      </w:r>
    </w:p>
    <w:p w:rsidR="00460FFC" w:rsidRDefault="00460FFC" w:rsidP="00460FFC">
      <w:pPr>
        <w:numPr>
          <w:ilvl w:val="0"/>
          <w:numId w:val="1"/>
        </w:numPr>
        <w:spacing w:before="120" w:line="240" w:lineRule="auto"/>
        <w:rPr>
          <w:sz w:val="19"/>
          <w:szCs w:val="19"/>
          <w:lang w:val="es-ES_tradnl"/>
        </w:rPr>
      </w:pPr>
      <w:r w:rsidRPr="00BE1C62">
        <w:rPr>
          <w:sz w:val="19"/>
          <w:szCs w:val="19"/>
          <w:lang w:val="es-ES_tradnl"/>
        </w:rPr>
        <w:t xml:space="preserve">Solución para poner en marcha un sistema de centralita virtual basado en </w:t>
      </w:r>
      <w:proofErr w:type="spellStart"/>
      <w:r w:rsidRPr="00BE1C62">
        <w:rPr>
          <w:sz w:val="19"/>
          <w:szCs w:val="19"/>
          <w:lang w:val="es-ES_tradnl"/>
        </w:rPr>
        <w:t>VoIP</w:t>
      </w:r>
      <w:proofErr w:type="spellEnd"/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 xml:space="preserve">Solución para poner en marcha una red </w:t>
      </w:r>
      <w:proofErr w:type="spellStart"/>
      <w:r>
        <w:rPr>
          <w:sz w:val="19"/>
          <w:szCs w:val="19"/>
          <w:lang w:val="es-ES_tradnl"/>
        </w:rPr>
        <w:t>WiFi</w:t>
      </w:r>
      <w:proofErr w:type="spellEnd"/>
      <w:r>
        <w:rPr>
          <w:sz w:val="19"/>
          <w:szCs w:val="19"/>
          <w:lang w:val="es-ES_tradnl"/>
        </w:rPr>
        <w:t xml:space="preserve"> para clientes</w:t>
      </w:r>
    </w:p>
    <w:p w:rsidR="00460FFC" w:rsidRPr="005F0BC1" w:rsidRDefault="00460FFC" w:rsidP="00460FFC">
      <w:pPr>
        <w:numPr>
          <w:ilvl w:val="0"/>
          <w:numId w:val="1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 xml:space="preserve">Solución </w:t>
      </w:r>
      <w:proofErr w:type="spellStart"/>
      <w:r w:rsidRPr="005F0BC1">
        <w:rPr>
          <w:sz w:val="19"/>
          <w:szCs w:val="19"/>
          <w:lang w:val="es-ES_tradnl"/>
        </w:rPr>
        <w:t>Revenue</w:t>
      </w:r>
      <w:proofErr w:type="spellEnd"/>
      <w:r w:rsidRPr="005F0BC1">
        <w:rPr>
          <w:sz w:val="19"/>
          <w:szCs w:val="19"/>
          <w:lang w:val="es-ES_tradnl"/>
        </w:rPr>
        <w:t xml:space="preserve"> Management</w:t>
      </w:r>
    </w:p>
    <w:p w:rsidR="00460FFC" w:rsidRPr="005F0BC1" w:rsidRDefault="00460FFC" w:rsidP="00460FFC">
      <w:pPr>
        <w:numPr>
          <w:ilvl w:val="0"/>
          <w:numId w:val="1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 xml:space="preserve">Soluciones Menú </w:t>
      </w:r>
      <w:proofErr w:type="spellStart"/>
      <w:r w:rsidRPr="005F0BC1">
        <w:rPr>
          <w:sz w:val="19"/>
          <w:szCs w:val="19"/>
          <w:lang w:val="es-ES_tradnl"/>
        </w:rPr>
        <w:t>Engineering</w:t>
      </w:r>
      <w:proofErr w:type="spellEnd"/>
    </w:p>
    <w:p w:rsidR="00460FFC" w:rsidRPr="005C1482" w:rsidRDefault="00460FFC" w:rsidP="00460FFC">
      <w:pPr>
        <w:numPr>
          <w:ilvl w:val="0"/>
          <w:numId w:val="1"/>
        </w:numPr>
        <w:spacing w:before="120" w:line="240" w:lineRule="auto"/>
        <w:rPr>
          <w:sz w:val="19"/>
          <w:szCs w:val="19"/>
          <w:lang w:val="es-ES_tradnl"/>
        </w:rPr>
      </w:pPr>
      <w:r w:rsidRPr="005F0BC1">
        <w:rPr>
          <w:sz w:val="19"/>
          <w:szCs w:val="19"/>
          <w:lang w:val="es-ES_tradnl"/>
        </w:rPr>
        <w:t xml:space="preserve">Solución </w:t>
      </w:r>
      <w:proofErr w:type="spellStart"/>
      <w:r w:rsidRPr="005F0BC1">
        <w:rPr>
          <w:sz w:val="19"/>
          <w:szCs w:val="19"/>
          <w:lang w:val="es-ES_tradnl"/>
        </w:rPr>
        <w:t>Channel</w:t>
      </w:r>
      <w:proofErr w:type="spellEnd"/>
      <w:r w:rsidRPr="005F0BC1">
        <w:rPr>
          <w:sz w:val="19"/>
          <w:szCs w:val="19"/>
          <w:lang w:val="es-ES_tradnl"/>
        </w:rPr>
        <w:t xml:space="preserve"> Manager</w:t>
      </w:r>
    </w:p>
    <w:p w:rsidR="00460FFC" w:rsidRPr="005C1482" w:rsidRDefault="00460FFC" w:rsidP="00460FFC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COMERCIO ELECTRÓNICO</w:t>
      </w:r>
    </w:p>
    <w:p w:rsidR="00460FFC" w:rsidRPr="005C1482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comercio electrónico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Incorporación a plataformas de comercio electrónico de terceros</w:t>
      </w:r>
    </w:p>
    <w:p w:rsidR="00460FFC" w:rsidRPr="005C1482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Soluciones avanzadas para comercio electrónico</w:t>
      </w:r>
    </w:p>
    <w:p w:rsidR="00460FFC" w:rsidRPr="005C1482" w:rsidRDefault="00460FFC" w:rsidP="00460FFC">
      <w:pPr>
        <w:tabs>
          <w:tab w:val="num" w:pos="1701"/>
        </w:tabs>
        <w:spacing w:before="160" w:line="240" w:lineRule="auto"/>
        <w:ind w:left="1077"/>
        <w:jc w:val="center"/>
        <w:rPr>
          <w:b/>
          <w:sz w:val="19"/>
          <w:szCs w:val="19"/>
          <w:lang w:val="es-ES_tradnl"/>
        </w:rPr>
      </w:pPr>
      <w:r>
        <w:rPr>
          <w:b/>
          <w:sz w:val="19"/>
          <w:szCs w:val="19"/>
          <w:lang w:val="es-ES_tradnl"/>
        </w:rPr>
        <w:t>MARKETING DIGITAL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Incorporación de establecimientos y servicios turísticos en las principales centrales de reservas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Desarrollo de material promocional audiovisual para uso en Internet</w:t>
      </w:r>
    </w:p>
    <w:p w:rsidR="00460FFC" w:rsidRPr="007A7C06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Presencia web a través de página propia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Analítica web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lastRenderedPageBreak/>
        <w:t>Dinamización de redes sociales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Servicio de promoción online mediante sistema de pago (SEM)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Soluciones de e-mail marketing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Sistemas de monitorización y gestión de la reputación digital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 w:rsidRPr="00D5040E">
        <w:rPr>
          <w:sz w:val="19"/>
          <w:szCs w:val="19"/>
          <w:lang w:val="es-ES_tradnl"/>
        </w:rPr>
        <w:t>Elaboración de catálogos digitales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>Desarrollo de aplicaciones móviles</w:t>
      </w:r>
    </w:p>
    <w:p w:rsidR="00460FFC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 xml:space="preserve">Solución para implantar un sistema </w:t>
      </w:r>
      <w:proofErr w:type="spellStart"/>
      <w:r>
        <w:rPr>
          <w:sz w:val="19"/>
          <w:szCs w:val="19"/>
          <w:lang w:val="es-ES_tradnl"/>
        </w:rPr>
        <w:t>WiFi</w:t>
      </w:r>
      <w:proofErr w:type="spellEnd"/>
      <w:r>
        <w:rPr>
          <w:sz w:val="19"/>
          <w:szCs w:val="19"/>
          <w:lang w:val="es-ES_tradnl"/>
        </w:rPr>
        <w:t xml:space="preserve"> tracking</w:t>
      </w:r>
    </w:p>
    <w:p w:rsidR="00460FFC" w:rsidRDefault="00460FFC" w:rsidP="00460FFC">
      <w:pPr>
        <w:numPr>
          <w:ilvl w:val="0"/>
          <w:numId w:val="1"/>
        </w:numPr>
        <w:spacing w:before="120" w:line="240" w:lineRule="auto"/>
        <w:rPr>
          <w:sz w:val="19"/>
          <w:szCs w:val="19"/>
          <w:lang w:val="es-ES_tradnl"/>
        </w:rPr>
      </w:pPr>
      <w:r w:rsidRPr="00BE1C62">
        <w:rPr>
          <w:sz w:val="19"/>
          <w:szCs w:val="19"/>
          <w:lang w:val="es-ES_tradnl"/>
        </w:rPr>
        <w:t>Solución para realizar acciones de marketing basadas en dispositivos móviles</w:t>
      </w:r>
    </w:p>
    <w:p w:rsidR="00460FFC" w:rsidRPr="005C1482" w:rsidRDefault="00460FFC" w:rsidP="00460FFC">
      <w:pPr>
        <w:numPr>
          <w:ilvl w:val="0"/>
          <w:numId w:val="1"/>
        </w:numPr>
        <w:tabs>
          <w:tab w:val="num" w:pos="1701"/>
        </w:tabs>
        <w:spacing w:before="120" w:line="240" w:lineRule="auto"/>
        <w:rPr>
          <w:sz w:val="19"/>
          <w:szCs w:val="19"/>
          <w:lang w:val="es-ES_tradnl"/>
        </w:rPr>
      </w:pPr>
      <w:r>
        <w:rPr>
          <w:sz w:val="19"/>
          <w:szCs w:val="19"/>
          <w:lang w:val="es-ES_tradnl"/>
        </w:rPr>
        <w:t xml:space="preserve">Soluciones </w:t>
      </w:r>
      <w:proofErr w:type="spellStart"/>
      <w:r>
        <w:rPr>
          <w:sz w:val="19"/>
          <w:szCs w:val="19"/>
          <w:lang w:val="es-ES_tradnl"/>
        </w:rPr>
        <w:t>IoT</w:t>
      </w:r>
      <w:proofErr w:type="spellEnd"/>
      <w:r>
        <w:rPr>
          <w:sz w:val="19"/>
          <w:szCs w:val="19"/>
          <w:lang w:val="es-ES_tradnl"/>
        </w:rPr>
        <w:t xml:space="preserve"> para control y optimización de puntos de venta</w:t>
      </w:r>
    </w:p>
    <w:p w:rsidR="00460FFC" w:rsidRDefault="00460FFC" w:rsidP="00460FFC">
      <w:pPr>
        <w:spacing w:before="120" w:line="240" w:lineRule="auto"/>
        <w:rPr>
          <w:rFonts w:cs="Arial"/>
        </w:rPr>
      </w:pPr>
    </w:p>
    <w:p w:rsidR="00C86C3B" w:rsidRDefault="00460FFC" w:rsidP="00460FFC">
      <w:r>
        <w:rPr>
          <w:rFonts w:cs="Arial"/>
        </w:rPr>
        <w:br w:type="page"/>
      </w:r>
    </w:p>
    <w:sectPr w:rsidR="00C86C3B" w:rsidSect="00460FF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E94" w:rsidRDefault="00314E94" w:rsidP="00460FFC">
      <w:pPr>
        <w:spacing w:line="240" w:lineRule="auto"/>
      </w:pPr>
      <w:r>
        <w:separator/>
      </w:r>
    </w:p>
  </w:endnote>
  <w:endnote w:type="continuationSeparator" w:id="0">
    <w:p w:rsidR="00314E94" w:rsidRDefault="00314E94" w:rsidP="00460F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FFC" w:rsidRPr="0091143F" w:rsidRDefault="00460FFC" w:rsidP="00460FFC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:rsidR="00460FFC" w:rsidRDefault="00460F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E94" w:rsidRDefault="00314E94" w:rsidP="00460FFC">
      <w:pPr>
        <w:spacing w:line="240" w:lineRule="auto"/>
      </w:pPr>
      <w:r>
        <w:separator/>
      </w:r>
    </w:p>
  </w:footnote>
  <w:footnote w:type="continuationSeparator" w:id="0">
    <w:p w:rsidR="00314E94" w:rsidRDefault="00314E94" w:rsidP="00460F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FFC" w:rsidRDefault="00460FFC" w:rsidP="00460FFC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9DCE15D" wp14:editId="49BE70F8">
          <wp:simplePos x="0" y="0"/>
          <wp:positionH relativeFrom="column">
            <wp:posOffset>4639310</wp:posOffset>
          </wp:positionH>
          <wp:positionV relativeFrom="paragraph">
            <wp:posOffset>-352425</wp:posOffset>
          </wp:positionV>
          <wp:extent cx="1575435" cy="409575"/>
          <wp:effectExtent l="0" t="0" r="5715" b="9525"/>
          <wp:wrapSquare wrapText="bothSides"/>
          <wp:docPr id="62" name="Imagen 6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755300C" wp14:editId="2A210FD5">
          <wp:simplePos x="0" y="0"/>
          <wp:positionH relativeFrom="column">
            <wp:posOffset>2314575</wp:posOffset>
          </wp:positionH>
          <wp:positionV relativeFrom="paragraph">
            <wp:posOffset>-247650</wp:posOffset>
          </wp:positionV>
          <wp:extent cx="1304925" cy="412750"/>
          <wp:effectExtent l="0" t="0" r="9525" b="6350"/>
          <wp:wrapSquare wrapText="bothSides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 Camara de Granad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412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1691F31" wp14:editId="48DE7936">
          <wp:simplePos x="0" y="0"/>
          <wp:positionH relativeFrom="column">
            <wp:posOffset>141605</wp:posOffset>
          </wp:positionH>
          <wp:positionV relativeFrom="paragraph">
            <wp:posOffset>-250825</wp:posOffset>
          </wp:positionV>
          <wp:extent cx="742950" cy="609600"/>
          <wp:effectExtent l="0" t="0" r="0" b="0"/>
          <wp:wrapSquare wrapText="bothSides"/>
          <wp:docPr id="60" name="Imagen 60" descr="Logo UE_1_0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0" descr="Logo UE_1_01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0FFC" w:rsidRDefault="00460FFC" w:rsidP="00460FFC">
    <w:pPr>
      <w:pStyle w:val="Encabezado"/>
    </w:pPr>
  </w:p>
  <w:p w:rsidR="00460FFC" w:rsidRDefault="00460FF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C400F"/>
    <w:multiLevelType w:val="hybridMultilevel"/>
    <w:tmpl w:val="A43AC2C0"/>
    <w:lvl w:ilvl="0" w:tplc="CF64CC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FFC"/>
    <w:rsid w:val="00314E94"/>
    <w:rsid w:val="00460FFC"/>
    <w:rsid w:val="00C8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FFC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60FFC"/>
  </w:style>
  <w:style w:type="character" w:customStyle="1" w:styleId="TextoindependienteCar">
    <w:name w:val="Texto independiente Car"/>
    <w:basedOn w:val="Fuentedeprrafopredeter"/>
    <w:link w:val="Textoindependiente"/>
    <w:rsid w:val="00460F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460F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60F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60F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0FFC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FFC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60FFC"/>
  </w:style>
  <w:style w:type="character" w:customStyle="1" w:styleId="TextoindependienteCar">
    <w:name w:val="Texto independiente Car"/>
    <w:basedOn w:val="Fuentedeprrafopredeter"/>
    <w:link w:val="Textoindependiente"/>
    <w:rsid w:val="00460F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460F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60F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60F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0FFC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Prieto</dc:creator>
  <cp:lastModifiedBy>Jose Manuel Prieto</cp:lastModifiedBy>
  <cp:revision>1</cp:revision>
  <dcterms:created xsi:type="dcterms:W3CDTF">2017-05-12T11:35:00Z</dcterms:created>
  <dcterms:modified xsi:type="dcterms:W3CDTF">2017-05-12T11:37:00Z</dcterms:modified>
</cp:coreProperties>
</file>