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09461E69"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872EE">
        <w:rPr>
          <w:rFonts w:cs="Arial"/>
          <w:b/>
          <w:sz w:val="24"/>
          <w:szCs w:val="22"/>
        </w:rPr>
        <w:t>Programa Talento Joven</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5DCEB1F4" w:rsidR="0056010B" w:rsidRPr="003918CA" w:rsidRDefault="00D81A6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BOPA </w:t>
      </w:r>
      <w:proofErr w:type="spellStart"/>
      <w:r w:rsidR="0056010B" w:rsidRPr="003918CA">
        <w:rPr>
          <w:rFonts w:cs="Arial"/>
          <w:b/>
          <w:lang w:val="es-ES_tradnl"/>
        </w:rPr>
        <w:t>nº</w:t>
      </w:r>
      <w:proofErr w:type="spellEnd"/>
      <w:r w:rsidR="0056010B" w:rsidRPr="003918CA">
        <w:rPr>
          <w:rFonts w:cs="Arial"/>
          <w:b/>
          <w:lang w:val="es-ES_tradnl"/>
        </w:rPr>
        <w:t xml:space="preserve"> </w:t>
      </w:r>
      <w:r w:rsidR="00063D95">
        <w:rPr>
          <w:rFonts w:cs="Arial"/>
          <w:b/>
          <w:lang w:val="es-ES_tradnl"/>
        </w:rPr>
        <w:t>99</w:t>
      </w:r>
      <w:r w:rsidR="0056010B" w:rsidRPr="003918CA">
        <w:rPr>
          <w:rFonts w:cs="Arial"/>
          <w:b/>
          <w:lang w:val="es-ES_tradnl"/>
        </w:rPr>
        <w:t xml:space="preserve"> y fecha </w:t>
      </w:r>
      <w:r w:rsidR="00063D95">
        <w:rPr>
          <w:rFonts w:cs="Arial"/>
          <w:b/>
          <w:lang w:val="es-ES_tradnl"/>
        </w:rPr>
        <w:t>26/05/2026</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4F4DA3">
              <w:rPr>
                <w:rFonts w:asciiTheme="minorHAnsi" w:hAnsiTheme="minorHAnsi" w:cstheme="minorHAnsi"/>
                <w:b/>
                <w:i/>
                <w:sz w:val="16"/>
                <w:highlight w:val="green"/>
                <w:lang w:val="es-ES_tradnl"/>
              </w:rPr>
              <w:t xml:space="preserve">OPCIÓN </w:t>
            </w:r>
            <w:r w:rsidR="00AE6791" w:rsidRPr="004F4DA3">
              <w:rPr>
                <w:rFonts w:asciiTheme="minorHAnsi" w:hAnsiTheme="minorHAnsi" w:cstheme="minorHAnsi"/>
                <w:b/>
                <w:i/>
                <w:sz w:val="16"/>
                <w:highlight w:val="green"/>
                <w:lang w:val="es-ES_tradnl"/>
              </w:rPr>
              <w:t>A</w:t>
            </w:r>
            <w:r w:rsidRPr="004F4DA3">
              <w:rPr>
                <w:rFonts w:asciiTheme="minorHAnsi" w:hAnsiTheme="minorHAnsi" w:cstheme="minorHAnsi"/>
                <w:b/>
                <w:i/>
                <w:sz w:val="16"/>
                <w:highlight w:val="green"/>
                <w:lang w:val="es-ES_tradnl"/>
              </w:rPr>
              <w:t xml:space="preserve"> –</w:t>
            </w:r>
            <w:r w:rsidR="00AE6791" w:rsidRPr="004F4DA3">
              <w:rPr>
                <w:rFonts w:asciiTheme="minorHAnsi" w:hAnsiTheme="minorHAnsi" w:cstheme="minorHAnsi"/>
                <w:b/>
                <w:i/>
                <w:sz w:val="16"/>
                <w:highlight w:val="green"/>
                <w:lang w:val="es-ES_tradnl"/>
              </w:rPr>
              <w:t>NO</w:t>
            </w:r>
            <w:r w:rsidRPr="004F4DA3">
              <w:rPr>
                <w:rFonts w:asciiTheme="minorHAnsi" w:hAnsiTheme="minorHAnsi" w:cstheme="minorHAnsi"/>
                <w:b/>
                <w:i/>
                <w:sz w:val="16"/>
                <w:highlight w:val="green"/>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7EA2E0F4" w14:textId="076F1AD8" w:rsidR="005B2C92" w:rsidRPr="007450B9" w:rsidRDefault="005B2C92" w:rsidP="005B2C92">
            <w:pPr>
              <w:widowControl/>
              <w:adjustRightInd/>
              <w:textAlignment w:val="auto"/>
              <w:rPr>
                <w:rFonts w:asciiTheme="minorHAnsi" w:hAnsiTheme="minorHAnsi" w:cstheme="minorHAnsi"/>
                <w:b/>
                <w:bCs w:val="0"/>
                <w:i/>
                <w:sz w:val="16"/>
                <w:szCs w:val="16"/>
                <w:lang w:val="es-ES_tradnl"/>
              </w:rPr>
            </w:pPr>
            <w:r w:rsidRPr="007450B9">
              <w:rPr>
                <w:rFonts w:asciiTheme="minorHAnsi" w:hAnsiTheme="minorHAnsi" w:cstheme="minorHAnsi"/>
                <w:b/>
                <w:bCs w:val="0"/>
                <w:i/>
                <w:sz w:val="16"/>
                <w:szCs w:val="16"/>
                <w:lang w:val="es-ES_tradnl"/>
              </w:rPr>
              <w:t xml:space="preserve">Autorizo a la Cámara de Comercio de </w:t>
            </w:r>
            <w:r w:rsidR="00D81A6A">
              <w:rPr>
                <w:rFonts w:asciiTheme="minorHAnsi" w:hAnsiTheme="minorHAnsi" w:cstheme="minorHAnsi"/>
                <w:b/>
                <w:bCs w:val="0"/>
                <w:i/>
                <w:sz w:val="16"/>
                <w:szCs w:val="16"/>
                <w:lang w:val="es-ES_tradnl"/>
              </w:rPr>
              <w:t>Gijón</w:t>
            </w:r>
            <w:r w:rsidRPr="007450B9">
              <w:rPr>
                <w:rFonts w:asciiTheme="minorHAnsi" w:hAnsiTheme="minorHAnsi" w:cstheme="minorHAnsi"/>
                <w:b/>
                <w:bCs w:val="0"/>
                <w:i/>
                <w:sz w:val="16"/>
                <w:szCs w:val="16"/>
                <w:lang w:val="es-ES_tradnl"/>
              </w:rPr>
              <w:t xml:space="preserve"> y a la Cámara de Comercio de España a realizar la consulta de la</w:t>
            </w:r>
            <w:r w:rsidR="007450B9">
              <w:rPr>
                <w:rFonts w:asciiTheme="minorHAnsi" w:hAnsiTheme="minorHAnsi" w:cstheme="minorHAnsi"/>
                <w:b/>
                <w:bCs w:val="0"/>
                <w:i/>
                <w:sz w:val="16"/>
                <w:szCs w:val="16"/>
                <w:lang w:val="es-ES_tradnl"/>
              </w:rPr>
              <w:t xml:space="preserve"> información</w:t>
            </w:r>
            <w:r w:rsidRPr="007450B9">
              <w:rPr>
                <w:rFonts w:asciiTheme="minorHAnsi" w:hAnsiTheme="minorHAnsi" w:cstheme="minorHAnsi"/>
                <w:b/>
                <w:bCs w:val="0"/>
                <w:i/>
                <w:sz w:val="16"/>
                <w:szCs w:val="16"/>
                <w:lang w:val="es-ES_tradnl"/>
              </w:rPr>
              <w:t>:</w:t>
            </w:r>
          </w:p>
          <w:p w14:paraId="3AA49EE2" w14:textId="026A9607" w:rsidR="006C229A" w:rsidRDefault="007450B9" w:rsidP="006C229A">
            <w:pPr>
              <w:widowControl/>
              <w:numPr>
                <w:ilvl w:val="0"/>
                <w:numId w:val="1"/>
              </w:numPr>
              <w:adjustRightInd/>
              <w:textAlignment w:val="auto"/>
              <w:rPr>
                <w:rFonts w:asciiTheme="minorHAnsi" w:hAnsiTheme="minorHAnsi" w:cstheme="minorHAnsi"/>
                <w:i/>
                <w:sz w:val="16"/>
                <w:szCs w:val="16"/>
                <w:lang w:val="es-ES_tradnl"/>
              </w:rPr>
            </w:pPr>
            <w:r>
              <w:rPr>
                <w:rFonts w:asciiTheme="minorHAnsi" w:hAnsiTheme="minorHAnsi" w:cstheme="minorHAnsi"/>
                <w:i/>
                <w:sz w:val="16"/>
                <w:szCs w:val="16"/>
                <w:lang w:val="es-ES_tradnl"/>
              </w:rPr>
              <w:t>Acreditación</w:t>
            </w:r>
            <w:r w:rsidR="006C229A" w:rsidRPr="006C229A">
              <w:rPr>
                <w:rFonts w:asciiTheme="minorHAnsi" w:hAnsiTheme="minorHAnsi" w:cstheme="minorHAnsi"/>
                <w:i/>
                <w:sz w:val="16"/>
                <w:szCs w:val="16"/>
                <w:lang w:val="es-ES_tradnl"/>
              </w:rPr>
              <w:t xml:space="preserve"> </w:t>
            </w:r>
            <w:r>
              <w:rPr>
                <w:rFonts w:asciiTheme="minorHAnsi" w:hAnsiTheme="minorHAnsi" w:cstheme="minorHAnsi"/>
                <w:i/>
                <w:sz w:val="16"/>
                <w:szCs w:val="16"/>
                <w:lang w:val="es-ES_tradnl"/>
              </w:rPr>
              <w:t>de encontrarse</w:t>
            </w:r>
            <w:r w:rsidR="006C229A" w:rsidRPr="006C229A">
              <w:rPr>
                <w:rFonts w:asciiTheme="minorHAnsi" w:hAnsiTheme="minorHAnsi" w:cstheme="minorHAnsi"/>
                <w:i/>
                <w:sz w:val="16"/>
                <w:szCs w:val="16"/>
                <w:lang w:val="es-ES_tradnl"/>
              </w:rPr>
              <w:t xml:space="preserve"> al día en sus obligaciones tributarias para obtener subvenciones públicas</w:t>
            </w:r>
            <w:r>
              <w:rPr>
                <w:rFonts w:asciiTheme="minorHAnsi" w:hAnsiTheme="minorHAnsi" w:cstheme="minorHAnsi"/>
                <w:i/>
                <w:sz w:val="16"/>
                <w:szCs w:val="16"/>
                <w:lang w:val="es-ES_tradnl"/>
              </w:rPr>
              <w:t xml:space="preserve">, </w:t>
            </w:r>
            <w:r w:rsidRPr="007450B9">
              <w:rPr>
                <w:rFonts w:asciiTheme="minorHAnsi" w:hAnsiTheme="minorHAnsi" w:cstheme="minorHAnsi"/>
                <w:i/>
                <w:sz w:val="16"/>
                <w:szCs w:val="16"/>
                <w:lang w:val="es-ES_tradnl"/>
              </w:rPr>
              <w:t>según lo establecido en la Ley 38/2003, de 17 de noviembre, General de Subvenciones</w:t>
            </w:r>
            <w:r>
              <w:rPr>
                <w:rFonts w:asciiTheme="minorHAnsi" w:hAnsiTheme="minorHAnsi" w:cstheme="minorHAnsi"/>
                <w:i/>
                <w:sz w:val="16"/>
                <w:szCs w:val="16"/>
                <w:lang w:val="es-ES_tradnl"/>
              </w:rPr>
              <w:t>.</w:t>
            </w:r>
          </w:p>
          <w:p w14:paraId="69DB712B" w14:textId="19E1140A" w:rsidR="006C229A" w:rsidRPr="005B2C92" w:rsidRDefault="007450B9" w:rsidP="006C229A">
            <w:pPr>
              <w:widowControl/>
              <w:numPr>
                <w:ilvl w:val="0"/>
                <w:numId w:val="1"/>
              </w:numPr>
              <w:adjustRightInd/>
              <w:textAlignment w:val="auto"/>
              <w:rPr>
                <w:rFonts w:asciiTheme="minorHAnsi" w:hAnsiTheme="minorHAnsi" w:cstheme="minorHAnsi"/>
                <w:i/>
                <w:sz w:val="16"/>
                <w:szCs w:val="16"/>
                <w:u w:val="single"/>
                <w:lang w:val="es-ES_tradnl"/>
              </w:rPr>
            </w:pPr>
            <w:r>
              <w:rPr>
                <w:rFonts w:asciiTheme="minorHAnsi" w:hAnsiTheme="minorHAnsi" w:cstheme="minorHAnsi"/>
                <w:i/>
                <w:sz w:val="16"/>
                <w:szCs w:val="16"/>
                <w:lang w:val="es-ES_tradnl"/>
              </w:rPr>
              <w:t>Acreditación</w:t>
            </w:r>
            <w:r w:rsidR="006C229A" w:rsidRPr="006C229A">
              <w:rPr>
                <w:rFonts w:asciiTheme="minorHAnsi" w:hAnsiTheme="minorHAnsi" w:cstheme="minorHAnsi"/>
                <w:i/>
                <w:sz w:val="16"/>
                <w:szCs w:val="16"/>
                <w:lang w:val="es-ES_tradnl"/>
              </w:rPr>
              <w:t xml:space="preserve"> de estar al día </w:t>
            </w:r>
            <w:r>
              <w:rPr>
                <w:rFonts w:asciiTheme="minorHAnsi" w:hAnsiTheme="minorHAnsi" w:cstheme="minorHAnsi"/>
                <w:i/>
                <w:sz w:val="16"/>
                <w:szCs w:val="16"/>
                <w:lang w:val="es-ES_tradnl"/>
              </w:rPr>
              <w:t>en su</w:t>
            </w:r>
            <w:r w:rsidRPr="007450B9">
              <w:rPr>
                <w:rFonts w:asciiTheme="minorHAnsi" w:hAnsiTheme="minorHAnsi" w:cstheme="minorHAnsi"/>
                <w:i/>
                <w:sz w:val="16"/>
                <w:szCs w:val="16"/>
                <w:lang w:val="es-ES_tradnl"/>
              </w:rPr>
              <w:t>s obligaciones con la Tesorería General de la Seguridad Social, según lo establecido en la Ley 38/2003, de 17 de noviembre, General de Subvenciones</w:t>
            </w:r>
          </w:p>
          <w:p w14:paraId="3E583AA7" w14:textId="77777777" w:rsidR="005B2C92" w:rsidRPr="007450B9" w:rsidRDefault="005B2C92" w:rsidP="006C229A">
            <w:pPr>
              <w:widowControl/>
              <w:numPr>
                <w:ilvl w:val="0"/>
                <w:numId w:val="1"/>
              </w:numPr>
              <w:adjustRightInd/>
              <w:textAlignment w:val="auto"/>
              <w:rPr>
                <w:rFonts w:asciiTheme="minorHAnsi" w:hAnsiTheme="minorHAnsi" w:cstheme="minorHAnsi"/>
                <w:i/>
                <w:sz w:val="16"/>
                <w:szCs w:val="16"/>
                <w:u w:val="single"/>
                <w:lang w:val="es-ES_tradnl"/>
              </w:rPr>
            </w:pPr>
            <w:r>
              <w:rPr>
                <w:rFonts w:asciiTheme="minorHAnsi" w:hAnsiTheme="minorHAnsi" w:cstheme="minorHAnsi"/>
                <w:i/>
                <w:sz w:val="16"/>
                <w:szCs w:val="16"/>
                <w:lang w:val="es-ES_tradnl"/>
              </w:rPr>
              <w:t>Acreditación de</w:t>
            </w:r>
            <w:r>
              <w:t xml:space="preserve"> </w:t>
            </w:r>
            <w:r w:rsidRPr="005B2C92">
              <w:rPr>
                <w:rFonts w:asciiTheme="minorHAnsi" w:hAnsiTheme="minorHAnsi" w:cstheme="minorHAnsi"/>
                <w:i/>
                <w:sz w:val="16"/>
                <w:szCs w:val="16"/>
                <w:lang w:val="es-ES_tradnl"/>
              </w:rPr>
              <w:t>no encontrarse incurso en alguna de las circunstancias establecidas en el artículo 13.2 de la Ley 38/2003, General de Subvenciones, para obtener la condición de beneficiario de subvenciones</w:t>
            </w:r>
            <w:r w:rsidRPr="006C229A">
              <w:rPr>
                <w:rFonts w:asciiTheme="minorHAnsi" w:hAnsiTheme="minorHAnsi" w:cstheme="minorHAnsi"/>
                <w:i/>
                <w:sz w:val="16"/>
                <w:szCs w:val="16"/>
                <w:lang w:val="es-ES_tradnl"/>
              </w:rPr>
              <w:t>.</w:t>
            </w:r>
          </w:p>
          <w:p w14:paraId="58702788" w14:textId="4F8D880E" w:rsidR="007450B9" w:rsidRPr="007450B9" w:rsidRDefault="007450B9" w:rsidP="006C229A">
            <w:pPr>
              <w:widowControl/>
              <w:numPr>
                <w:ilvl w:val="0"/>
                <w:numId w:val="1"/>
              </w:numPr>
              <w:adjustRightInd/>
              <w:textAlignment w:val="auto"/>
              <w:rPr>
                <w:rFonts w:asciiTheme="minorHAnsi" w:hAnsiTheme="minorHAnsi" w:cstheme="minorHAnsi"/>
                <w:i/>
                <w:sz w:val="16"/>
                <w:szCs w:val="16"/>
                <w:lang w:val="es-ES_tradnl"/>
              </w:rPr>
            </w:pPr>
            <w:r w:rsidRPr="007450B9">
              <w:rPr>
                <w:rFonts w:asciiTheme="minorHAnsi" w:hAnsiTheme="minorHAnsi" w:cstheme="minorHAnsi"/>
                <w:i/>
                <w:sz w:val="16"/>
                <w:szCs w:val="16"/>
                <w:lang w:val="es-ES_tradnl"/>
              </w:rPr>
              <w:t>La información relativa a los epígrafes del Impuesto sobre Actividades Económicas (IAE) en los que el solicitante está dado de alta y a la antigüedad en el ejercicio de la actividad económica.</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6C0CD71C" w14:textId="07ED48CB" w:rsidR="0041140B" w:rsidRPr="006C229A" w:rsidRDefault="006C229A" w:rsidP="00655365">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DE554A8"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00D61F6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7DD03892"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8A20EB">
              <w:rPr>
                <w:rFonts w:asciiTheme="minorHAnsi" w:hAnsiTheme="minorHAnsi" w:cstheme="minorHAnsi"/>
                <w:sz w:val="22"/>
              </w:rPr>
              <w:t>6</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w:t>
            </w:r>
            <w:proofErr w:type="spellStart"/>
            <w:r w:rsidRPr="006C229A">
              <w:rPr>
                <w:rFonts w:asciiTheme="minorHAnsi" w:hAnsiTheme="minorHAnsi" w:cstheme="minorHAnsi"/>
                <w:b/>
                <w:bCs w:val="0"/>
                <w:iCs/>
                <w:sz w:val="16"/>
                <w:szCs w:val="16"/>
                <w:lang w:eastAsia="es-ES_tradnl"/>
              </w:rPr>
              <w:t>nº</w:t>
            </w:r>
            <w:proofErr w:type="spellEnd"/>
            <w:r w:rsidRPr="006C229A">
              <w:rPr>
                <w:rFonts w:asciiTheme="minorHAnsi" w:hAnsiTheme="minorHAnsi" w:cstheme="minorHAnsi"/>
                <w:b/>
                <w:bCs w:val="0"/>
                <w:iCs/>
                <w:sz w:val="16"/>
                <w:szCs w:val="16"/>
                <w:lang w:eastAsia="es-ES_tradnl"/>
              </w:rPr>
              <w:t xml:space="preserve">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3C73B" w14:textId="77777777" w:rsidR="00A16324" w:rsidRDefault="00A16324" w:rsidP="0069290F">
      <w:pPr>
        <w:spacing w:line="240" w:lineRule="auto"/>
      </w:pPr>
      <w:r>
        <w:separator/>
      </w:r>
    </w:p>
  </w:endnote>
  <w:endnote w:type="continuationSeparator" w:id="0">
    <w:p w14:paraId="4CB34AE5" w14:textId="77777777" w:rsidR="00A16324" w:rsidRDefault="00A16324" w:rsidP="0069290F">
      <w:pPr>
        <w:spacing w:line="240" w:lineRule="auto"/>
      </w:pPr>
      <w:r>
        <w:continuationSeparator/>
      </w:r>
    </w:p>
  </w:endnote>
  <w:endnote w:id="1">
    <w:p w14:paraId="37BF7D11" w14:textId="3F0ECCEB"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w:t>
      </w:r>
      <w:r w:rsidR="00F872EE">
        <w:rPr>
          <w:rFonts w:asciiTheme="minorHAnsi" w:hAnsiTheme="minorHAnsi" w:cstheme="minorHAnsi"/>
          <w:sz w:val="16"/>
          <w:szCs w:val="16"/>
        </w:rPr>
        <w:t xml:space="preserve">Programa Talento Joven </w:t>
      </w:r>
      <w:r w:rsidRPr="00896992">
        <w:rPr>
          <w:rFonts w:asciiTheme="minorHAnsi" w:hAnsiTheme="minorHAnsi" w:cstheme="minorHAnsi"/>
          <w:sz w:val="16"/>
          <w:szCs w:val="16"/>
        </w:rPr>
        <w:t xml:space="preserve">serán tratados por Cámara de Comercio, Industria, Servicios y Navegación de España (C/ Ribera del Loira, 12, 28042, Madrid) y Cámara de Comercio, Industria y Navegación de </w:t>
      </w:r>
      <w:r w:rsidR="00D81A6A">
        <w:rPr>
          <w:rFonts w:asciiTheme="minorHAnsi" w:hAnsiTheme="minorHAnsi" w:cstheme="minorHAnsi"/>
          <w:sz w:val="16"/>
          <w:szCs w:val="16"/>
        </w:rPr>
        <w:t>Gijón, Carretera de Somió, 652 33203 Gijón</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79E2F8FA"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00D81A6A">
        <w:rPr>
          <w:rFonts w:asciiTheme="minorHAnsi" w:eastAsia="Calibri" w:hAnsiTheme="minorHAnsi" w:cstheme="minorHAnsi"/>
          <w:color w:val="000000"/>
          <w:kern w:val="2"/>
          <w:sz w:val="16"/>
          <w:szCs w:val="16"/>
          <w:lang w:eastAsia="zh-CN"/>
        </w:rPr>
        <w:t>pice@camaragijon.es</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08B1E" w14:textId="77777777" w:rsidR="008E3272" w:rsidRDefault="008E32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1119291"/>
      <w:docPartObj>
        <w:docPartGallery w:val="Page Numbers (Bottom of Page)"/>
        <w:docPartUnique/>
      </w:docPartObj>
    </w:sdtPr>
    <w:sdtEndPr/>
    <w:sdtContent>
      <w:p w14:paraId="0C4DD24D" w14:textId="67FEE10A" w:rsidR="0069290F" w:rsidRDefault="0069290F">
        <w:pPr>
          <w:pStyle w:val="Piedepgina"/>
          <w:jc w:val="right"/>
        </w:pPr>
        <w:r>
          <w:fldChar w:fldCharType="begin"/>
        </w:r>
        <w:r>
          <w:instrText>PAGE   \* MERGEFORMAT</w:instrText>
        </w:r>
        <w:r>
          <w:fldChar w:fldCharType="separate"/>
        </w:r>
        <w:r w:rsidR="00A73CC8">
          <w:rPr>
            <w:noProof/>
          </w:rPr>
          <w:t>2</w:t>
        </w:r>
        <w:r>
          <w:fldChar w:fldCharType="end"/>
        </w:r>
      </w:p>
    </w:sdtContent>
  </w:sdt>
  <w:p w14:paraId="20898487" w14:textId="77777777" w:rsidR="0069290F" w:rsidRDefault="0069290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C5080" w14:textId="77777777" w:rsidR="008E3272" w:rsidRDefault="008E32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64D87" w14:textId="77777777" w:rsidR="00A16324" w:rsidRDefault="00A16324" w:rsidP="0069290F">
      <w:pPr>
        <w:spacing w:line="240" w:lineRule="auto"/>
      </w:pPr>
      <w:r>
        <w:separator/>
      </w:r>
    </w:p>
  </w:footnote>
  <w:footnote w:type="continuationSeparator" w:id="0">
    <w:p w14:paraId="2C332DA2" w14:textId="77777777" w:rsidR="00A16324" w:rsidRDefault="00A16324"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95D7F" w14:textId="77777777" w:rsidR="008E3272" w:rsidRDefault="008E327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4184F" w14:textId="59611BF9" w:rsidR="0069290F" w:rsidRDefault="0069290F" w:rsidP="0072437E">
    <w:pPr>
      <w:pStyle w:val="Encabezado"/>
      <w:tabs>
        <w:tab w:val="center" w:pos="4686"/>
        <w:tab w:val="right" w:pos="9372"/>
      </w:tabs>
    </w:pPr>
    <w:r>
      <w:t xml:space="preserve">    </w:t>
    </w:r>
    <w:r w:rsidR="0072437E">
      <w:t xml:space="preserve">                               </w:t>
    </w:r>
    <w:r w:rsidR="008E3272">
      <w:rPr>
        <w:noProof/>
      </w:rPr>
      <w:drawing>
        <wp:inline distT="0" distB="0" distL="0" distR="0" wp14:anchorId="171D402D" wp14:editId="606337D0">
          <wp:extent cx="5414010" cy="328930"/>
          <wp:effectExtent l="0" t="0" r="0" b="0"/>
          <wp:docPr id="392586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14010" cy="328930"/>
                  </a:xfrm>
                  <a:prstGeom prst="rect">
                    <a:avLst/>
                  </a:prstGeom>
                  <a:noFill/>
                </pic:spPr>
              </pic:pic>
            </a:graphicData>
          </a:graphic>
        </wp:inline>
      </w:drawing>
    </w:r>
  </w:p>
  <w:p w14:paraId="196579A0" w14:textId="77777777" w:rsidR="00E8556D" w:rsidRDefault="00E8556D" w:rsidP="0072437E">
    <w:pPr>
      <w:pStyle w:val="Encabezado"/>
      <w:tabs>
        <w:tab w:val="center" w:pos="4686"/>
        <w:tab w:val="right" w:pos="937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765EA" w14:textId="77777777" w:rsidR="008E3272" w:rsidRDefault="008E32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588318109">
    <w:abstractNumId w:val="1"/>
  </w:num>
  <w:num w:numId="2" w16cid:durableId="758871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3D95"/>
    <w:rsid w:val="00065323"/>
    <w:rsid w:val="00071F37"/>
    <w:rsid w:val="000D11BF"/>
    <w:rsid w:val="000F6BB0"/>
    <w:rsid w:val="00114C01"/>
    <w:rsid w:val="00152CA6"/>
    <w:rsid w:val="00163419"/>
    <w:rsid w:val="00180F6F"/>
    <w:rsid w:val="001856FF"/>
    <w:rsid w:val="001A5189"/>
    <w:rsid w:val="001E15BF"/>
    <w:rsid w:val="001E53B8"/>
    <w:rsid w:val="001F38D1"/>
    <w:rsid w:val="00262728"/>
    <w:rsid w:val="00266362"/>
    <w:rsid w:val="00274A23"/>
    <w:rsid w:val="00275E98"/>
    <w:rsid w:val="0027740C"/>
    <w:rsid w:val="00343085"/>
    <w:rsid w:val="00351349"/>
    <w:rsid w:val="00382D10"/>
    <w:rsid w:val="003979B7"/>
    <w:rsid w:val="003A6A0D"/>
    <w:rsid w:val="003B3A00"/>
    <w:rsid w:val="003D169A"/>
    <w:rsid w:val="00405DB3"/>
    <w:rsid w:val="0041140B"/>
    <w:rsid w:val="00420BAA"/>
    <w:rsid w:val="00423EA9"/>
    <w:rsid w:val="00443267"/>
    <w:rsid w:val="00476C07"/>
    <w:rsid w:val="004858C6"/>
    <w:rsid w:val="004B1448"/>
    <w:rsid w:val="004C14C8"/>
    <w:rsid w:val="004F4DA3"/>
    <w:rsid w:val="00552B32"/>
    <w:rsid w:val="0056010B"/>
    <w:rsid w:val="005A5544"/>
    <w:rsid w:val="005B2C92"/>
    <w:rsid w:val="005F14CC"/>
    <w:rsid w:val="00644FEF"/>
    <w:rsid w:val="006548F3"/>
    <w:rsid w:val="00655365"/>
    <w:rsid w:val="0066430E"/>
    <w:rsid w:val="0069290F"/>
    <w:rsid w:val="006C0042"/>
    <w:rsid w:val="006C229A"/>
    <w:rsid w:val="0072437E"/>
    <w:rsid w:val="007400C5"/>
    <w:rsid w:val="007450B9"/>
    <w:rsid w:val="007D6D6C"/>
    <w:rsid w:val="008019AE"/>
    <w:rsid w:val="00804DBA"/>
    <w:rsid w:val="00837E7A"/>
    <w:rsid w:val="00870482"/>
    <w:rsid w:val="00896992"/>
    <w:rsid w:val="008A20EB"/>
    <w:rsid w:val="008A6728"/>
    <w:rsid w:val="008E3272"/>
    <w:rsid w:val="008F2CD3"/>
    <w:rsid w:val="008F7193"/>
    <w:rsid w:val="0092790F"/>
    <w:rsid w:val="009665C4"/>
    <w:rsid w:val="009B70BE"/>
    <w:rsid w:val="009F42F4"/>
    <w:rsid w:val="009F73B6"/>
    <w:rsid w:val="00A16324"/>
    <w:rsid w:val="00A472AA"/>
    <w:rsid w:val="00A73CC8"/>
    <w:rsid w:val="00AE6791"/>
    <w:rsid w:val="00AF61B7"/>
    <w:rsid w:val="00B2048A"/>
    <w:rsid w:val="00B55492"/>
    <w:rsid w:val="00BD4B3C"/>
    <w:rsid w:val="00C41EBB"/>
    <w:rsid w:val="00C43118"/>
    <w:rsid w:val="00C533A8"/>
    <w:rsid w:val="00CF13DB"/>
    <w:rsid w:val="00D27E7B"/>
    <w:rsid w:val="00D54D51"/>
    <w:rsid w:val="00D57AC6"/>
    <w:rsid w:val="00D61F62"/>
    <w:rsid w:val="00D81A6A"/>
    <w:rsid w:val="00DD63CD"/>
    <w:rsid w:val="00E8556D"/>
    <w:rsid w:val="00E867D0"/>
    <w:rsid w:val="00F40651"/>
    <w:rsid w:val="00F4116C"/>
    <w:rsid w:val="00F872EE"/>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8A3F1-133B-4FBB-9D4E-DD2B81971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3</Pages>
  <Words>837</Words>
  <Characters>4607</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Eva Sánchez CÁMARA COMERCIO GIJÓN</cp:lastModifiedBy>
  <cp:revision>31</cp:revision>
  <cp:lastPrinted>2018-03-13T09:40:00Z</cp:lastPrinted>
  <dcterms:created xsi:type="dcterms:W3CDTF">2018-03-12T13:12:00Z</dcterms:created>
  <dcterms:modified xsi:type="dcterms:W3CDTF">2026-05-27T06:58:00Z</dcterms:modified>
</cp:coreProperties>
</file>