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5DE9F4FA" w:rsidR="0056010B" w:rsidRPr="00B62DFC" w:rsidRDefault="00B64C67"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lang w:val="es-ES_tradnl"/>
        </w:rPr>
        <w:t>Boletín</w:t>
      </w:r>
      <w:r w:rsidR="00065323">
        <w:rPr>
          <w:rFonts w:cs="Arial"/>
          <w:b/>
          <w:lang w:val="es-ES_tradnl"/>
        </w:rPr>
        <w:t xml:space="preserve"> </w:t>
      </w:r>
      <w:r w:rsidR="0056010B" w:rsidRPr="003918CA">
        <w:rPr>
          <w:rFonts w:cs="Arial"/>
          <w:b/>
          <w:lang w:val="es-ES_tradnl"/>
        </w:rPr>
        <w:t xml:space="preserve">Oficial </w:t>
      </w:r>
      <w:r w:rsidR="00B62DFC">
        <w:rPr>
          <w:rFonts w:cs="Arial"/>
          <w:b/>
          <w:lang w:val="es-ES_tradnl"/>
        </w:rPr>
        <w:t xml:space="preserve">del Principado de Asturias </w:t>
      </w:r>
      <w:r w:rsidR="00B62DFC" w:rsidRPr="003918CA">
        <w:rPr>
          <w:rFonts w:cs="Arial"/>
          <w:b/>
          <w:lang w:val="es-ES_tradnl"/>
        </w:rPr>
        <w:t>(</w:t>
      </w:r>
      <w:r w:rsidR="0056010B" w:rsidRPr="003918CA">
        <w:rPr>
          <w:rFonts w:cs="Arial"/>
          <w:b/>
          <w:lang w:val="es-ES_tradnl"/>
        </w:rPr>
        <w:t>n</w:t>
      </w:r>
      <w:r>
        <w:rPr>
          <w:rFonts w:cs="Arial"/>
          <w:b/>
          <w:lang w:val="es-ES_tradnl"/>
        </w:rPr>
        <w:t>.</w:t>
      </w:r>
      <w:r w:rsidR="0056010B" w:rsidRPr="003918CA">
        <w:rPr>
          <w:rFonts w:cs="Arial"/>
          <w:b/>
          <w:lang w:val="es-ES_tradnl"/>
        </w:rPr>
        <w:t xml:space="preserve">º </w:t>
      </w:r>
      <w:r w:rsidR="00B62DFC">
        <w:rPr>
          <w:rFonts w:cs="Arial"/>
          <w:b/>
          <w:lang w:val="es-ES_tradnl"/>
        </w:rPr>
        <w:t>85</w:t>
      </w:r>
      <w:r w:rsidR="0056010B" w:rsidRPr="003918CA">
        <w:rPr>
          <w:rFonts w:cs="Arial"/>
          <w:b/>
          <w:lang w:val="es-ES_tradnl"/>
        </w:rPr>
        <w:t xml:space="preserve"> y </w:t>
      </w:r>
      <w:r w:rsidR="0056010B" w:rsidRPr="00B62DFC">
        <w:rPr>
          <w:rFonts w:cs="Arial"/>
          <w:b/>
          <w:lang w:val="es-ES_tradnl"/>
        </w:rPr>
        <w:t xml:space="preserve">fecha </w:t>
      </w:r>
      <w:r w:rsidR="00B62DFC" w:rsidRPr="00B62DFC">
        <w:rPr>
          <w:rFonts w:cs="Arial"/>
          <w:b/>
          <w:lang w:val="es-ES_tradnl"/>
        </w:rPr>
        <w:t>06</w:t>
      </w:r>
      <w:r w:rsidR="006A1E8F">
        <w:rPr>
          <w:rFonts w:cs="Arial"/>
          <w:b/>
          <w:lang w:val="es-ES_tradnl"/>
        </w:rPr>
        <w:t xml:space="preserve"> de mayo de </w:t>
      </w:r>
      <w:r w:rsidR="0056010B" w:rsidRPr="00B62DFC">
        <w:rPr>
          <w:rFonts w:cs="Arial"/>
          <w:b/>
          <w:lang w:val="es-ES_tradnl"/>
        </w:rPr>
        <w:t>20</w:t>
      </w:r>
      <w:r w:rsidR="00065323" w:rsidRPr="00B62DFC">
        <w:rPr>
          <w:rFonts w:cs="Arial"/>
          <w:b/>
          <w:lang w:val="es-ES_tradnl"/>
        </w:rPr>
        <w:t>2</w:t>
      </w:r>
      <w:r w:rsidR="00F872EE" w:rsidRPr="00B62DFC">
        <w:rPr>
          <w:rFonts w:cs="Arial"/>
          <w:b/>
          <w:lang w:val="es-ES_tradnl"/>
        </w:rPr>
        <w:t>5</w:t>
      </w:r>
      <w:r w:rsidR="0056010B" w:rsidRPr="00B62DFC">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B62DFC">
              <w:rPr>
                <w:rFonts w:asciiTheme="minorHAnsi" w:hAnsiTheme="minorHAnsi" w:cstheme="minorHAnsi"/>
                <w:b/>
                <w:i/>
                <w:sz w:val="16"/>
                <w:lang w:val="es-ES_tradnl"/>
              </w:rPr>
              <w:t xml:space="preserve">OPCIÓN </w:t>
            </w:r>
            <w:r w:rsidR="00AE6791" w:rsidRPr="00B62DFC">
              <w:rPr>
                <w:rFonts w:asciiTheme="minorHAnsi" w:hAnsiTheme="minorHAnsi" w:cstheme="minorHAnsi"/>
                <w:b/>
                <w:i/>
                <w:sz w:val="16"/>
                <w:lang w:val="es-ES_tradnl"/>
              </w:rPr>
              <w:t>A</w:t>
            </w:r>
            <w:r w:rsidRPr="00B62DFC">
              <w:rPr>
                <w:rFonts w:asciiTheme="minorHAnsi" w:hAnsiTheme="minorHAnsi" w:cstheme="minorHAnsi"/>
                <w:b/>
                <w:i/>
                <w:sz w:val="16"/>
                <w:lang w:val="es-ES_tradnl"/>
              </w:rPr>
              <w:t xml:space="preserve"> –</w:t>
            </w:r>
            <w:r w:rsidR="00AE6791" w:rsidRPr="00B62DFC">
              <w:rPr>
                <w:rFonts w:asciiTheme="minorHAnsi" w:hAnsiTheme="minorHAnsi" w:cstheme="minorHAnsi"/>
                <w:b/>
                <w:i/>
                <w:sz w:val="16"/>
                <w:lang w:val="es-ES_tradnl"/>
              </w:rPr>
              <w:t>NO</w:t>
            </w:r>
            <w:r w:rsidRPr="00B62DFC">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0A1DF7A1"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006F7D79">
        <w:rPr>
          <w:rFonts w:asciiTheme="minorHAnsi" w:hAnsiTheme="minorHAnsi" w:cstheme="minorHAnsi"/>
          <w:sz w:val="16"/>
          <w:szCs w:val="16"/>
        </w:rPr>
        <w:t>Gijón, Carretera de Somió, 652 33203 Gijón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F66879A"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6F7D79">
        <w:rPr>
          <w:rFonts w:asciiTheme="minorHAnsi" w:eastAsia="Calibri" w:hAnsiTheme="minorHAnsi" w:cstheme="minorHAnsi"/>
          <w:color w:val="000000"/>
          <w:kern w:val="2"/>
          <w:sz w:val="16"/>
          <w:szCs w:val="16"/>
          <w:lang w:eastAsia="zh-CN"/>
        </w:rPr>
        <w:t>pice@camaragijon.es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344E"/>
    <w:rsid w:val="00275E98"/>
    <w:rsid w:val="00343085"/>
    <w:rsid w:val="00351349"/>
    <w:rsid w:val="00382D10"/>
    <w:rsid w:val="003979B7"/>
    <w:rsid w:val="003A6A0D"/>
    <w:rsid w:val="003B3A00"/>
    <w:rsid w:val="003D169A"/>
    <w:rsid w:val="003F70DB"/>
    <w:rsid w:val="00405DB3"/>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A1E8F"/>
    <w:rsid w:val="006C0042"/>
    <w:rsid w:val="006C229A"/>
    <w:rsid w:val="006F7D79"/>
    <w:rsid w:val="0072437E"/>
    <w:rsid w:val="007400C5"/>
    <w:rsid w:val="007D6D6C"/>
    <w:rsid w:val="008019AE"/>
    <w:rsid w:val="00837E7A"/>
    <w:rsid w:val="00870482"/>
    <w:rsid w:val="00896992"/>
    <w:rsid w:val="008E3272"/>
    <w:rsid w:val="008F2CD3"/>
    <w:rsid w:val="008F7193"/>
    <w:rsid w:val="0092790F"/>
    <w:rsid w:val="009665C4"/>
    <w:rsid w:val="009F42F4"/>
    <w:rsid w:val="009F73B6"/>
    <w:rsid w:val="00A472AA"/>
    <w:rsid w:val="00A73CC8"/>
    <w:rsid w:val="00AE6791"/>
    <w:rsid w:val="00AF61B7"/>
    <w:rsid w:val="00B2048A"/>
    <w:rsid w:val="00B55492"/>
    <w:rsid w:val="00B62DFC"/>
    <w:rsid w:val="00B64C67"/>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Pages>
  <Words>759</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Sánchez CÁMARA COMERCIO GIJÓN</cp:lastModifiedBy>
  <cp:revision>29</cp:revision>
  <cp:lastPrinted>2018-03-13T09:40:00Z</cp:lastPrinted>
  <dcterms:created xsi:type="dcterms:W3CDTF">2018-03-12T13:12:00Z</dcterms:created>
  <dcterms:modified xsi:type="dcterms:W3CDTF">2025-05-02T06:44:00Z</dcterms:modified>
</cp:coreProperties>
</file>