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978" w:rsidRPr="002976DA" w:rsidRDefault="000C3978" w:rsidP="00072C42">
      <w:pPr>
        <w:pStyle w:val="Texto2"/>
        <w:spacing w:after="360"/>
        <w:ind w:left="0"/>
        <w:jc w:val="center"/>
        <w:rPr>
          <w:rFonts w:ascii="Calibri" w:hAnsi="Calibri" w:cs="Arial"/>
          <w:b/>
          <w:bCs/>
          <w:color w:val="auto"/>
          <w:sz w:val="16"/>
          <w:szCs w:val="12"/>
        </w:rPr>
      </w:pPr>
      <w:r w:rsidRPr="002976DA">
        <w:rPr>
          <w:rFonts w:ascii="Calibri" w:hAnsi="Calibri"/>
          <w:b/>
          <w:sz w:val="28"/>
          <w:szCs w:val="22"/>
        </w:rPr>
        <w:t>DECLARACIÓN JURADA DEL CUMPLIMIENTO DE LOS REQUISITOS LEGALES PARA LA PARTICIPACION EN EL PROGRAMA INNOCÁMARAS</w:t>
      </w:r>
    </w:p>
    <w:p w:rsidR="003804B1" w:rsidRPr="00906CE3" w:rsidRDefault="000C3978" w:rsidP="000C3978">
      <w:pPr>
        <w:spacing w:line="240" w:lineRule="auto"/>
        <w:rPr>
          <w:rFonts w:ascii="Calibri" w:hAnsi="Calibri" w:cs="Arial"/>
          <w:sz w:val="22"/>
          <w:szCs w:val="24"/>
          <w:lang w:val="es-ES_tradnl" w:eastAsia="es-ES_tradnl"/>
        </w:rPr>
      </w:pPr>
      <w:r w:rsidRPr="005D3B48">
        <w:rPr>
          <w:rFonts w:ascii="Calibri" w:hAnsi="Calibri" w:cs="Arial"/>
          <w:sz w:val="22"/>
          <w:szCs w:val="24"/>
          <w:lang w:val="es-ES_tradnl" w:eastAsia="es-ES_tradnl"/>
        </w:rPr>
        <w:t>D/DOÑA:</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con DNI. nº:</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mayor de edad, en nombre y representación </w:t>
      </w:r>
      <w:r w:rsidRPr="00906CE3">
        <w:rPr>
          <w:rFonts w:ascii="Calibri" w:hAnsi="Calibri" w:cs="Arial"/>
          <w:sz w:val="22"/>
          <w:szCs w:val="24"/>
          <w:lang w:val="es-ES_tradnl" w:eastAsia="es-ES_tradnl"/>
        </w:rPr>
        <w:t>d</w:t>
      </w:r>
      <w:r w:rsidR="0088335C" w:rsidRPr="00906CE3">
        <w:rPr>
          <w:rFonts w:ascii="Calibri" w:hAnsi="Calibri" w:cs="Arial"/>
          <w:sz w:val="22"/>
          <w:szCs w:val="24"/>
          <w:lang w:val="es-ES_tradnl" w:eastAsia="es-ES_tradnl"/>
        </w:rPr>
        <w:t xml:space="preserve">e </w:t>
      </w:r>
      <w:r w:rsidR="0088335C" w:rsidRPr="002976DA">
        <w:rPr>
          <w:rFonts w:ascii="Calibri" w:hAnsi="Calibri" w:cs="Arial"/>
          <w:sz w:val="22"/>
          <w:szCs w:val="24"/>
          <w:lang w:val="es-ES_tradnl" w:eastAsia="es-ES_tradnl"/>
        </w:rPr>
        <w:t>la Empresa</w:t>
      </w:r>
      <w:r w:rsidR="0088335C" w:rsidRPr="00906CE3">
        <w:rPr>
          <w:rFonts w:ascii="Calibri" w:hAnsi="Calibri" w:cs="Arial"/>
          <w:sz w:val="22"/>
          <w:szCs w:val="24"/>
          <w:lang w:val="es-ES_tradnl" w:eastAsia="es-ES_tradnl"/>
        </w:rPr>
        <w:t xml:space="preserve"> …</w:t>
      </w:r>
      <w:r w:rsidR="0088335C"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0088335C" w:rsidRPr="00072C42">
        <w:rPr>
          <w:rFonts w:ascii="Calibri" w:hAnsi="Calibri" w:cs="Arial"/>
          <w:sz w:val="22"/>
          <w:szCs w:val="24"/>
          <w:shd w:val="clear" w:color="auto" w:fill="F2F2F2" w:themeFill="background1" w:themeFillShade="F2"/>
          <w:lang w:val="es-ES_tradnl" w:eastAsia="es-ES_tradnl"/>
        </w:rPr>
        <w:t>…</w:t>
      </w:r>
      <w:r w:rsidR="0088335C" w:rsidRPr="00906CE3">
        <w:rPr>
          <w:rFonts w:ascii="Calibri" w:hAnsi="Calibri" w:cs="Arial"/>
          <w:sz w:val="22"/>
          <w:szCs w:val="24"/>
          <w:lang w:val="es-ES_tradnl" w:eastAsia="es-ES_tradnl"/>
        </w:rPr>
        <w:t>,</w:t>
      </w:r>
      <w:r w:rsidRPr="00906CE3">
        <w:rPr>
          <w:rFonts w:ascii="Calibri" w:hAnsi="Calibri" w:cs="Arial"/>
          <w:sz w:val="22"/>
          <w:szCs w:val="24"/>
          <w:lang w:val="es-ES_tradnl" w:eastAsia="es-ES_tradnl"/>
        </w:rPr>
        <w:t xml:space="preserve">con CIF Nº </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 xml:space="preserve">…………. </w:t>
      </w:r>
      <w:r w:rsidRPr="00906CE3">
        <w:rPr>
          <w:rFonts w:ascii="Calibri" w:hAnsi="Calibri" w:cs="Arial"/>
          <w:sz w:val="22"/>
          <w:szCs w:val="24"/>
          <w:lang w:val="es-ES_tradnl" w:eastAsia="es-ES_tradnl"/>
        </w:rPr>
        <w:t>y domicilio a efectos de notificaciones en…</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en su calidad de </w:t>
      </w:r>
      <w:r w:rsidRPr="00072C42">
        <w:rPr>
          <w:rFonts w:ascii="Calibri" w:hAnsi="Calibri" w:cs="Arial"/>
          <w:sz w:val="22"/>
          <w:szCs w:val="24"/>
          <w:shd w:val="clear" w:color="auto" w:fill="F2F2F2" w:themeFill="background1" w:themeFillShade="F2"/>
          <w:lang w:val="es-ES_tradnl" w:eastAsia="es-ES_tradnl"/>
        </w:rPr>
        <w:t>………………..</w:t>
      </w:r>
    </w:p>
    <w:p w:rsidR="000C3978" w:rsidRPr="005D3B48" w:rsidRDefault="000C3978" w:rsidP="00072C42">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sidR="003804B1">
        <w:rPr>
          <w:rFonts w:ascii="Calibri" w:hAnsi="Calibri" w:cs="Arial"/>
          <w:b/>
          <w:bCs/>
          <w:color w:val="auto"/>
        </w:rPr>
        <w:t>SU RESPONSABILIDAD</w:t>
      </w:r>
      <w:r w:rsidRPr="005D3B48">
        <w:rPr>
          <w:rFonts w:ascii="Calibri" w:hAnsi="Calibri" w:cs="Arial"/>
          <w:b/>
          <w:bCs/>
          <w:color w:val="auto"/>
        </w:rPr>
        <w:t xml:space="preserve"> QUE:</w:t>
      </w:r>
    </w:p>
    <w:p w:rsidR="003804B1" w:rsidRPr="00906CE3"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3804B1">
        <w:rPr>
          <w:rFonts w:ascii="Calibri" w:hAnsi="Calibri" w:cs="Arial"/>
          <w:sz w:val="22"/>
          <w:szCs w:val="24"/>
          <w:lang w:val="es-ES_tradnl" w:eastAsia="es-ES_tradnl"/>
        </w:rPr>
        <w:t>Es conocedor/a de las bases reguladoras de la convocatoria</w:t>
      </w:r>
      <w:r w:rsidRPr="00906CE3">
        <w:rPr>
          <w:rFonts w:ascii="Calibri" w:hAnsi="Calibri" w:cs="Arial"/>
          <w:sz w:val="22"/>
          <w:szCs w:val="24"/>
          <w:lang w:val="es-ES_tradnl" w:eastAsia="es-ES_tradnl"/>
        </w:rPr>
        <w:t xml:space="preserve">, </w:t>
      </w:r>
      <w:r w:rsidR="00906CE3" w:rsidRPr="002976DA">
        <w:rPr>
          <w:rFonts w:ascii="Calibri" w:hAnsi="Calibri" w:cs="Arial"/>
          <w:sz w:val="22"/>
          <w:szCs w:val="24"/>
          <w:lang w:val="es-ES_tradnl" w:eastAsia="es-ES_tradnl"/>
        </w:rPr>
        <w:t xml:space="preserve">y </w:t>
      </w:r>
      <w:r w:rsidRPr="00906CE3">
        <w:rPr>
          <w:rFonts w:ascii="Calibri" w:hAnsi="Calibri" w:cs="Arial"/>
          <w:sz w:val="22"/>
          <w:szCs w:val="24"/>
          <w:lang w:val="es-ES_tradnl" w:eastAsia="es-ES_tradnl"/>
        </w:rPr>
        <w:t>cumple con los requerimientos en las mismas señalados y acepta íntegramente su contenido</w:t>
      </w:r>
      <w:r w:rsidR="0088335C" w:rsidRPr="002976DA">
        <w:rPr>
          <w:rFonts w:ascii="Calibri" w:hAnsi="Calibri" w:cs="Arial"/>
          <w:sz w:val="22"/>
          <w:szCs w:val="24"/>
          <w:lang w:val="es-ES_tradnl" w:eastAsia="es-ES_tradnl"/>
        </w:rPr>
        <w:t>.</w:t>
      </w:r>
    </w:p>
    <w:p w:rsidR="003804B1"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Conoce que la operación se encuadra en el Programa “InnoCámaras”. Este programa se inscribe en el Objetivo temático 1 “</w:t>
      </w:r>
      <w:r w:rsidRPr="003804B1">
        <w:rPr>
          <w:rFonts w:ascii="Calibri" w:hAnsi="Calibri" w:cs="Arial"/>
          <w:i/>
          <w:sz w:val="22"/>
          <w:szCs w:val="24"/>
          <w:lang w:val="es-ES_tradnl" w:eastAsia="es-ES_tradnl"/>
        </w:rPr>
        <w:t>Potenciar la investigación, el desarrollo tecnológico y la innovación</w:t>
      </w:r>
      <w:r>
        <w:rPr>
          <w:rFonts w:ascii="Calibri" w:hAnsi="Calibri" w:cs="Arial"/>
          <w:sz w:val="22"/>
          <w:szCs w:val="24"/>
          <w:lang w:val="es-ES_tradnl" w:eastAsia="es-ES_tradnl"/>
        </w:rPr>
        <w:t xml:space="preserve">” del Programa Operativo FEDER de Crecimiento Inteligente, prioridad de inversión </w:t>
      </w:r>
      <w:r w:rsidRPr="003804B1">
        <w:rPr>
          <w:rFonts w:ascii="Calibri" w:hAnsi="Calibri" w:cs="Arial"/>
          <w:sz w:val="22"/>
          <w:szCs w:val="24"/>
          <w:lang w:val="es-ES_tradnl" w:eastAsia="es-ES_tradnl"/>
        </w:rPr>
        <w:t xml:space="preserve">1b: </w:t>
      </w:r>
      <w:r>
        <w:rPr>
          <w:rFonts w:ascii="Calibri" w:hAnsi="Calibri" w:cs="Arial"/>
          <w:sz w:val="22"/>
          <w:szCs w:val="24"/>
          <w:lang w:val="es-ES_tradnl" w:eastAsia="es-ES_tradnl"/>
        </w:rPr>
        <w:t>“</w:t>
      </w:r>
      <w:r w:rsidRPr="003804B1">
        <w:rPr>
          <w:rFonts w:ascii="Calibri" w:hAnsi="Calibri" w:cs="Arial"/>
          <w:i/>
          <w:sz w:val="22"/>
          <w:szCs w:val="24"/>
          <w:lang w:val="es-ES_tradnl" w:eastAsia="es-ES_tradnl"/>
        </w:rPr>
        <w:t>El fomento de la inversión empresarial en I+i, el desarrollo de vínculos y sinergias entre las empresas, los centros de investigación y desarrollo y el sector de la enseñanza superior, en particular mediante el fomento de la inversión en el desarrollo</w:t>
      </w:r>
      <w:r>
        <w:rPr>
          <w:rFonts w:ascii="Calibri" w:hAnsi="Calibri" w:cs="Arial"/>
          <w:sz w:val="22"/>
          <w:szCs w:val="24"/>
          <w:lang w:val="es-ES_tradnl" w:eastAsia="es-ES_tradnl"/>
        </w:rPr>
        <w:t xml:space="preserve">”, y el Objetivo Específico </w:t>
      </w:r>
      <w:r w:rsidRPr="003804B1">
        <w:rPr>
          <w:rFonts w:ascii="Calibri" w:hAnsi="Calibri" w:cs="Arial"/>
          <w:sz w:val="22"/>
          <w:szCs w:val="24"/>
          <w:lang w:val="es-ES_tradnl" w:eastAsia="es-ES_tradnl"/>
        </w:rPr>
        <w:t>OE.1.2.1</w:t>
      </w:r>
      <w:r w:rsidRPr="003804B1">
        <w:rPr>
          <w:rFonts w:ascii="Calibri" w:hAnsi="Calibri" w:cs="Arial"/>
          <w:i/>
          <w:sz w:val="22"/>
          <w:szCs w:val="24"/>
          <w:lang w:val="es-ES_tradnl" w:eastAsia="es-ES_tradnl"/>
        </w:rPr>
        <w:t>. Impulso y promoción de actividades de I+i lideradas por las empresas, apoyo a la creación y consolidación de empresas innovadoras y apoyo a la compra pública innovadora</w:t>
      </w:r>
      <w:r>
        <w:rPr>
          <w:rFonts w:ascii="Calibri" w:hAnsi="Calibri" w:cs="Arial"/>
          <w:i/>
          <w:sz w:val="22"/>
          <w:szCs w:val="24"/>
          <w:lang w:val="es-ES_tradnl" w:eastAsia="es-ES_tradnl"/>
        </w:rPr>
        <w:t>”</w:t>
      </w:r>
      <w:r>
        <w:rPr>
          <w:rFonts w:ascii="Calibri" w:hAnsi="Calibri" w:cs="Arial"/>
          <w:sz w:val="22"/>
          <w:szCs w:val="24"/>
          <w:lang w:val="es-ES_tradnl" w:eastAsia="es-ES_tradnl"/>
        </w:rPr>
        <w:t>, siendo la Cámara de Comercio de España el Organismo Intermedio (ES401001), encargada de la gestión del mismo, y la Cámara de Comercio el Organismo ejecutor de la operación.</w:t>
      </w:r>
    </w:p>
    <w:p w:rsidR="003804B1" w:rsidRPr="003804B1" w:rsidRDefault="003804B1" w:rsidP="006F39CE">
      <w:pPr>
        <w:pStyle w:val="Prrafodelista"/>
        <w:numPr>
          <w:ilvl w:val="0"/>
          <w:numId w:val="1"/>
        </w:numPr>
        <w:spacing w:before="160" w:after="160" w:line="240" w:lineRule="auto"/>
        <w:contextualSpacing w:val="0"/>
        <w:rPr>
          <w:rFonts w:ascii="Calibri" w:hAnsi="Calibri" w:cs="Arial"/>
          <w:sz w:val="22"/>
          <w:szCs w:val="22"/>
          <w:lang w:val="es-ES_tradnl" w:eastAsia="es-ES_tradnl"/>
        </w:rPr>
      </w:pPr>
      <w:r>
        <w:rPr>
          <w:rFonts w:ascii="Calibri" w:hAnsi="Calibri" w:cs="Arial"/>
          <w:sz w:val="22"/>
          <w:szCs w:val="24"/>
          <w:lang w:val="es-ES_tradnl" w:eastAsia="es-ES_tradnl"/>
        </w:rPr>
        <w:t xml:space="preserve">La empresa a la que representa cumple con los requerimientos señalados en dichas </w:t>
      </w:r>
      <w:r w:rsidRPr="003804B1">
        <w:rPr>
          <w:rFonts w:ascii="Calibri" w:hAnsi="Calibri" w:cs="Arial"/>
          <w:sz w:val="22"/>
          <w:szCs w:val="22"/>
          <w:lang w:val="es-ES_tradnl" w:eastAsia="es-ES_tradnl"/>
        </w:rPr>
        <w:t>bases reguladoras, en particular:</w:t>
      </w:r>
    </w:p>
    <w:p w:rsidR="003804B1" w:rsidRPr="003804B1" w:rsidRDefault="003804B1" w:rsidP="006F39CE">
      <w:pPr>
        <w:pStyle w:val="Prrafodelista"/>
        <w:numPr>
          <w:ilvl w:val="1"/>
          <w:numId w:val="1"/>
        </w:numPr>
        <w:spacing w:before="160" w:after="160" w:line="240" w:lineRule="auto"/>
        <w:ind w:left="709"/>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0C3978" w:rsidRPr="004E5983" w:rsidRDefault="000C3978"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2"/>
      </w:r>
    </w:p>
    <w:p w:rsidR="004E5983" w:rsidRP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Pr>
          <w:rFonts w:ascii="Calibri" w:hAnsi="Calibri"/>
          <w:sz w:val="22"/>
          <w:szCs w:val="22"/>
          <w:lang w:val="es-ES_tradnl"/>
        </w:rPr>
        <w:t xml:space="preserve">Cumple la norma de </w:t>
      </w:r>
      <w:r>
        <w:rPr>
          <w:rFonts w:ascii="Calibri" w:hAnsi="Calibri"/>
          <w:i/>
          <w:sz w:val="22"/>
          <w:szCs w:val="22"/>
          <w:lang w:val="es-ES_tradnl"/>
        </w:rPr>
        <w:t>mínimis</w:t>
      </w:r>
      <w:r w:rsidRPr="004E5983">
        <w:rPr>
          <w:rFonts w:ascii="Calibri" w:hAnsi="Calibri"/>
          <w:sz w:val="22"/>
          <w:szCs w:val="22"/>
          <w:lang w:val="es-ES_tradnl"/>
        </w:rPr>
        <w:t>, según lo dispuesto en el R</w:t>
      </w:r>
      <w:r>
        <w:rPr>
          <w:rFonts w:ascii="Calibri" w:hAnsi="Calibri"/>
          <w:sz w:val="22"/>
          <w:szCs w:val="22"/>
          <w:lang w:val="es-ES_tradnl"/>
        </w:rPr>
        <w:t xml:space="preserve">eglamento </w:t>
      </w:r>
      <w:r w:rsidRPr="004E5983">
        <w:rPr>
          <w:rFonts w:ascii="Calibri" w:hAnsi="Calibri"/>
          <w:sz w:val="22"/>
          <w:szCs w:val="22"/>
          <w:lang w:val="es-ES_tradnl"/>
        </w:rPr>
        <w:t>(UE) Nº 1407/2013, de la Comisión Europea, relativo a la aplicación de los artículos 107 y 108 del Tratado</w:t>
      </w:r>
      <w:r>
        <w:rPr>
          <w:rFonts w:ascii="Calibri" w:hAnsi="Calibri"/>
          <w:sz w:val="22"/>
          <w:szCs w:val="22"/>
          <w:lang w:val="es-ES_tradnl"/>
        </w:rPr>
        <w:t xml:space="preserve"> UE</w:t>
      </w:r>
      <w:r>
        <w:rPr>
          <w:rStyle w:val="Refdenotaalpie"/>
          <w:rFonts w:ascii="Calibri" w:hAnsi="Calibri"/>
          <w:sz w:val="22"/>
          <w:szCs w:val="22"/>
          <w:lang w:val="es-ES_tradnl"/>
        </w:rPr>
        <w:footnoteReference w:id="3"/>
      </w:r>
    </w:p>
    <w:p w:rsid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Está dada de alta en el Censo del IAE, epígrafe nº</w:t>
      </w:r>
      <w:r w:rsidRPr="00072C42">
        <w:rPr>
          <w:rFonts w:ascii="Calibri" w:hAnsi="Calibri"/>
          <w:sz w:val="22"/>
          <w:szCs w:val="22"/>
          <w:shd w:val="clear" w:color="auto" w:fill="F2F2F2" w:themeFill="background1" w:themeFillShade="F2"/>
          <w:lang w:val="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2"/>
          <w:lang w:val="es-ES_tradnl" w:eastAsia="es-ES_tradnl"/>
        </w:rPr>
      </w:pPr>
      <w:r>
        <w:rPr>
          <w:rFonts w:ascii="Calibri" w:hAnsi="Calibri" w:cs="Arial"/>
          <w:sz w:val="22"/>
          <w:szCs w:val="24"/>
          <w:lang w:val="es-ES_tradnl" w:eastAsia="es-ES_tradnl"/>
        </w:rPr>
        <w:lastRenderedPageBreak/>
        <w:t xml:space="preserve">Conservará los documentos originales de los gastos aprobados en el marco del Programa InnoCámaras, durante un plazo de </w:t>
      </w:r>
      <w:r w:rsidR="00100872">
        <w:rPr>
          <w:rFonts w:ascii="Calibri" w:hAnsi="Calibri" w:cs="Arial"/>
          <w:sz w:val="22"/>
          <w:szCs w:val="24"/>
          <w:lang w:val="es-ES_tradnl" w:eastAsia="es-ES_tradnl"/>
        </w:rPr>
        <w:t>tr</w:t>
      </w:r>
      <w:bookmarkStart w:id="0" w:name="_GoBack"/>
      <w:bookmarkEnd w:id="0"/>
      <w:r w:rsidR="00100872">
        <w:rPr>
          <w:rFonts w:ascii="Calibri" w:hAnsi="Calibri" w:cs="Arial"/>
          <w:sz w:val="22"/>
          <w:szCs w:val="24"/>
          <w:lang w:val="es-ES_tradnl" w:eastAsia="es-ES_tradnl"/>
        </w:rPr>
        <w:t xml:space="preserve">es </w:t>
      </w:r>
      <w:r>
        <w:rPr>
          <w:rFonts w:ascii="Calibri" w:hAnsi="Calibri" w:cs="Arial"/>
          <w:sz w:val="22"/>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004E5983" w:rsidRPr="004E5983">
        <w:rPr>
          <w:rFonts w:ascii="Calibri" w:hAnsi="Calibri" w:cs="Arial"/>
          <w:sz w:val="22"/>
          <w:szCs w:val="24"/>
          <w:lang w:val="es-ES_tradnl" w:eastAsia="es-ES_tradnl"/>
        </w:rPr>
        <w:t xml:space="preserve"> con la capacidad administrativa, financiera y operativa adecuadas para ejecutar la operación.</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4E5983" w:rsidRPr="006F39CE"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006F39CE" w:rsidRPr="006F39CE">
        <w:rPr>
          <w:rFonts w:ascii="Calibri" w:hAnsi="Calibri" w:cs="Arial"/>
          <w:sz w:val="22"/>
          <w:szCs w:val="24"/>
          <w:lang w:val="es-ES_tradnl" w:eastAsia="es-ES_tradnl"/>
        </w:rPr>
        <w:tab/>
      </w:r>
      <w:r w:rsidR="006F39CE" w:rsidRPr="006F39CE">
        <w:rPr>
          <w:rFonts w:ascii="Calibri" w:hAnsi="Calibri" w:cs="Arial"/>
          <w:sz w:val="22"/>
          <w:szCs w:val="24"/>
          <w:lang w:val="es-ES_tradnl" w:eastAsia="es-ES_tradnl"/>
        </w:rPr>
        <w:br/>
      </w:r>
      <w:r w:rsidRPr="006F39CE">
        <w:rPr>
          <w:rFonts w:ascii="Calibri" w:hAnsi="Calibri" w:cs="Arial"/>
          <w:sz w:val="22"/>
          <w:szCs w:val="24"/>
          <w:lang w:val="es-ES_tradnl" w:eastAsia="es-ES_tradnl"/>
        </w:rPr>
        <w:t>“</w:t>
      </w:r>
      <w:r w:rsidRPr="006F39CE">
        <w:rPr>
          <w:rFonts w:ascii="Calibri" w:hAnsi="Calibri" w:cs="Arial"/>
          <w:i/>
          <w:sz w:val="22"/>
          <w:szCs w:val="24"/>
          <w:lang w:val="es-ES_tradnl" w:eastAsia="es-ES_tradnl"/>
        </w:rPr>
        <w:t>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ascii="Calibri" w:hAnsi="Calibri" w:cs="Arial"/>
          <w:sz w:val="22"/>
          <w:szCs w:val="24"/>
          <w:lang w:val="es-ES_tradnl" w:eastAsia="es-ES_tradnl"/>
        </w:rPr>
        <w:t>”.</w:t>
      </w:r>
    </w:p>
    <w:p w:rsid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165DB0" w:rsidRPr="002976DA" w:rsidRDefault="00165DB0"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sidR="00EC02EE" w:rsidRPr="002976DA">
        <w:rPr>
          <w:rFonts w:ascii="Calibri" w:hAnsi="Calibri" w:cs="Arial"/>
          <w:sz w:val="22"/>
          <w:szCs w:val="24"/>
          <w:lang w:val="es-ES_tradnl" w:eastAsia="es-ES_tradnl"/>
        </w:rPr>
        <w:t xml:space="preserve">InnoCámaras </w:t>
      </w:r>
      <w:r w:rsidRPr="002976DA">
        <w:rPr>
          <w:rFonts w:ascii="Calibri" w:hAnsi="Calibri" w:cs="Arial"/>
          <w:sz w:val="22"/>
          <w:szCs w:val="24"/>
          <w:lang w:val="es-ES_tradnl" w:eastAsia="es-ES_tradnl"/>
        </w:rPr>
        <w:t>cofinanciados con Fondos FEDER del periodo 2014-2020</w:t>
      </w:r>
      <w:r w:rsidR="006F25E5">
        <w:rPr>
          <w:rFonts w:ascii="Calibri" w:hAnsi="Calibri" w:cs="Arial"/>
          <w:sz w:val="22"/>
          <w:szCs w:val="24"/>
          <w:lang w:val="es-ES_tradnl" w:eastAsia="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sidR="006F39CE">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actuación objeto de cofinanciación por parte del FEDER.</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004E5983" w:rsidRPr="004E5983">
        <w:rPr>
          <w:rFonts w:ascii="Calibri" w:hAnsi="Calibri" w:cs="Arial"/>
          <w:sz w:val="22"/>
          <w:szCs w:val="24"/>
          <w:lang w:val="es-ES_tradnl" w:eastAsia="es-ES_tradnl"/>
        </w:rPr>
        <w:t>os datos indicados en el formulario de identificación de empresa son veraces y responden a la realidad de la empresa.</w:t>
      </w:r>
    </w:p>
    <w:p w:rsidR="000C3978" w:rsidRPr="005D3B48" w:rsidRDefault="000C3978" w:rsidP="00072C42">
      <w:pPr>
        <w:pStyle w:val="Texto2"/>
        <w:ind w:left="6"/>
        <w:rPr>
          <w:rFonts w:ascii="Calibri" w:hAnsi="Calibri" w:cs="Arial"/>
          <w:bCs/>
          <w:color w:val="auto"/>
        </w:rPr>
      </w:pPr>
      <w:r w:rsidRPr="005D3B48">
        <w:rPr>
          <w:rFonts w:ascii="Calibri" w:hAnsi="Calibri"/>
          <w:color w:val="auto"/>
        </w:rPr>
        <w:t>Y</w:t>
      </w:r>
      <w:r w:rsidRPr="005D3B48">
        <w:rPr>
          <w:rFonts w:ascii="Calibri" w:hAnsi="Calibri" w:cs="Arial"/>
          <w:bCs/>
          <w:color w:val="auto"/>
        </w:rPr>
        <w:t xml:space="preserve"> para que conste, a los efectos oportunos, firma la presente declaración en</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a</w:t>
      </w:r>
      <w:r w:rsidRPr="00072C42">
        <w:rPr>
          <w:rFonts w:ascii="Calibri" w:hAnsi="Calibri" w:cs="Arial"/>
          <w:bCs/>
          <w:color w:val="auto"/>
          <w:shd w:val="clear" w:color="auto" w:fill="F2F2F2" w:themeFill="background1" w:themeFillShade="F2"/>
        </w:rPr>
        <w:t xml:space="preserve">…. </w:t>
      </w:r>
      <w:r w:rsidRPr="005D3B48">
        <w:rPr>
          <w:rFonts w:ascii="Calibri" w:hAnsi="Calibri" w:cs="Arial"/>
          <w:bCs/>
          <w:color w:val="auto"/>
        </w:rPr>
        <w:t>de</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xml:space="preserve"> de 20</w:t>
      </w:r>
      <w:r w:rsidRPr="00072C42">
        <w:rPr>
          <w:rFonts w:ascii="Calibri" w:hAnsi="Calibri" w:cs="Arial"/>
          <w:bCs/>
          <w:color w:val="auto"/>
          <w:shd w:val="clear" w:color="auto" w:fill="F2F2F2" w:themeFill="background1" w:themeFillShade="F2"/>
        </w:rPr>
        <w:t>….</w:t>
      </w:r>
    </w:p>
    <w:p w:rsidR="00F83547" w:rsidRDefault="00F83547" w:rsidP="006F39CE">
      <w:pPr>
        <w:pStyle w:val="Texto2"/>
        <w:ind w:left="1542"/>
        <w:jc w:val="right"/>
        <w:rPr>
          <w:rFonts w:ascii="Calibri" w:hAnsi="Calibri" w:cs="Arial"/>
          <w:b/>
          <w:bCs/>
          <w:color w:val="auto"/>
          <w:szCs w:val="22"/>
          <w:lang w:eastAsia="es-ES_tradnl"/>
        </w:rPr>
      </w:pPr>
    </w:p>
    <w:p w:rsidR="00AE61F4" w:rsidRDefault="006F39CE" w:rsidP="006F39CE">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000C3978" w:rsidRPr="005D3B48">
        <w:rPr>
          <w:rFonts w:ascii="Calibri" w:hAnsi="Calibri" w:cs="Arial"/>
          <w:b/>
          <w:bCs/>
          <w:color w:val="auto"/>
          <w:szCs w:val="22"/>
          <w:lang w:eastAsia="es-ES_tradnl"/>
        </w:rPr>
        <w:t>rma del representante legal</w:t>
      </w:r>
      <w:r w:rsidR="000C3978" w:rsidRPr="005D3B48">
        <w:rPr>
          <w:rFonts w:ascii="Calibri" w:hAnsi="Calibri" w:cs="Arial"/>
          <w:b/>
          <w:bCs/>
          <w:color w:val="auto"/>
          <w:szCs w:val="22"/>
        </w:rPr>
        <w:t>:</w:t>
      </w:r>
    </w:p>
    <w:p w:rsidR="008F37B0" w:rsidRPr="002976DA" w:rsidRDefault="008F37B0" w:rsidP="006F39CE">
      <w:pPr>
        <w:pStyle w:val="Texto2"/>
        <w:ind w:left="1542"/>
        <w:jc w:val="right"/>
        <w:rPr>
          <w:color w:val="auto"/>
        </w:rPr>
      </w:pPr>
      <w:r w:rsidRPr="002976DA">
        <w:rPr>
          <w:rFonts w:ascii="Calibri" w:hAnsi="Calibri" w:cs="Arial"/>
          <w:b/>
          <w:bCs/>
          <w:color w:val="auto"/>
          <w:szCs w:val="22"/>
        </w:rPr>
        <w:t>D/Dña………………………………….</w:t>
      </w:r>
    </w:p>
    <w:sectPr w:rsidR="008F37B0" w:rsidRPr="002976DA" w:rsidSect="00C247C8">
      <w:headerReference w:type="default" r:id="rId8"/>
      <w:footerReference w:type="even" r:id="rId9"/>
      <w:footerReference w:type="default" r:id="rId10"/>
      <w:footerReference w:type="first" r:id="rId11"/>
      <w:pgSz w:w="11906" w:h="16838"/>
      <w:pgMar w:top="1276" w:right="1247" w:bottom="1418" w:left="1247" w:header="709" w:footer="1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0FC9" w:rsidRDefault="00670FC9" w:rsidP="000C3978">
      <w:pPr>
        <w:spacing w:line="240" w:lineRule="auto"/>
      </w:pPr>
      <w:r>
        <w:separator/>
      </w:r>
    </w:p>
  </w:endnote>
  <w:endnote w:type="continuationSeparator" w:id="1">
    <w:p w:rsidR="00670FC9" w:rsidRDefault="00670FC9" w:rsidP="000C397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1E613E">
    <w:pPr>
      <w:pStyle w:val="Piedepgina"/>
      <w:framePr w:wrap="around" w:vAnchor="text" w:hAnchor="margin" w:xAlign="right" w:y="1"/>
      <w:rPr>
        <w:rStyle w:val="Nmerodepgina"/>
      </w:rPr>
    </w:pPr>
    <w:r>
      <w:rPr>
        <w:rStyle w:val="Nmerodepgina"/>
      </w:rPr>
      <w:fldChar w:fldCharType="begin"/>
    </w:r>
    <w:r w:rsidR="00390A79">
      <w:rPr>
        <w:rStyle w:val="Nmerodepgina"/>
      </w:rPr>
      <w:instrText xml:space="preserve">PAGE  </w:instrText>
    </w:r>
    <w:r>
      <w:rPr>
        <w:rStyle w:val="Nmerodepgina"/>
      </w:rPr>
      <w:fldChar w:fldCharType="end"/>
    </w:r>
  </w:p>
  <w:p w:rsidR="00145539" w:rsidRDefault="00670FC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BEB" w:rsidRPr="00367025" w:rsidRDefault="00390A79" w:rsidP="004E5983">
    <w:pPr>
      <w:pStyle w:val="Piedepgina"/>
      <w:spacing w:before="120"/>
      <w:rPr>
        <w:rFonts w:asciiTheme="minorHAnsi" w:hAnsiTheme="minorHAnsi"/>
        <w:sz w:val="18"/>
        <w:szCs w:val="18"/>
      </w:rPr>
    </w:pPr>
    <w:r w:rsidRPr="00367025">
      <w:rPr>
        <w:rFonts w:asciiTheme="minorHAnsi" w:hAnsiTheme="minorHAnsi"/>
        <w:b/>
        <w:sz w:val="18"/>
        <w:szCs w:val="18"/>
      </w:rPr>
      <w:t>Fondo Europeo de Desarrollo RegionalUna manera de hacer Europa</w:t>
    </w:r>
  </w:p>
  <w:p w:rsidR="00145539" w:rsidRPr="00BA0BEB" w:rsidRDefault="000C3978" w:rsidP="004E5983">
    <w:pPr>
      <w:pStyle w:val="Piedepgina"/>
      <w:tabs>
        <w:tab w:val="left" w:pos="255"/>
        <w:tab w:val="right" w:pos="9721"/>
      </w:tabs>
      <w:jc w:val="left"/>
    </w:pPr>
    <w:r>
      <w:rPr>
        <w:noProof/>
        <w:sz w:val="18"/>
        <w:szCs w:val="18"/>
        <w:lang w:eastAsia="es-ES"/>
      </w:rPr>
      <w:drawing>
        <wp:inline distT="0" distB="0" distL="0" distR="0">
          <wp:extent cx="1285875" cy="333375"/>
          <wp:effectExtent l="0" t="0" r="9525" b="9525"/>
          <wp:docPr id="4" name="Imagen 4"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S"/>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85875" cy="333375"/>
                  </a:xfrm>
                  <a:prstGeom prst="rect">
                    <a:avLst/>
                  </a:prstGeom>
                  <a:noFill/>
                  <a:ln>
                    <a:noFill/>
                  </a:ln>
                </pic:spPr>
              </pic:pic>
            </a:graphicData>
          </a:graphic>
        </wp:inline>
      </w:drawing>
    </w:r>
    <w:r w:rsidR="00390A79">
      <w:rPr>
        <w:sz w:val="18"/>
        <w:szCs w:val="18"/>
      </w:rPr>
      <w:tab/>
    </w:r>
    <w:r w:rsidR="00390A79">
      <w:rPr>
        <w:sz w:val="18"/>
        <w:szCs w:val="18"/>
      </w:rPr>
      <w:tab/>
    </w:r>
    <w:r w:rsidR="001E613E" w:rsidRPr="001B5185">
      <w:rPr>
        <w:bCs/>
        <w:sz w:val="18"/>
        <w:szCs w:val="18"/>
      </w:rPr>
      <w:fldChar w:fldCharType="begin"/>
    </w:r>
    <w:r w:rsidR="00390A79" w:rsidRPr="001B5185">
      <w:rPr>
        <w:bCs/>
        <w:sz w:val="18"/>
        <w:szCs w:val="18"/>
      </w:rPr>
      <w:instrText>PAGE</w:instrText>
    </w:r>
    <w:r w:rsidR="001E613E" w:rsidRPr="001B5185">
      <w:rPr>
        <w:bCs/>
        <w:sz w:val="18"/>
        <w:szCs w:val="18"/>
      </w:rPr>
      <w:fldChar w:fldCharType="separate"/>
    </w:r>
    <w:r w:rsidR="00F459A0">
      <w:rPr>
        <w:bCs/>
        <w:noProof/>
        <w:sz w:val="18"/>
        <w:szCs w:val="18"/>
      </w:rPr>
      <w:t>2</w:t>
    </w:r>
    <w:r w:rsidR="001E613E" w:rsidRPr="001B5185">
      <w:rPr>
        <w:bCs/>
        <w:sz w:val="18"/>
        <w:szCs w:val="18"/>
      </w:rPr>
      <w:fldChar w:fldCharType="end"/>
    </w:r>
    <w:r w:rsidR="00390A79" w:rsidRPr="001B5185">
      <w:rPr>
        <w:sz w:val="18"/>
        <w:szCs w:val="18"/>
      </w:rPr>
      <w:t xml:space="preserve"> de </w:t>
    </w:r>
    <w:r w:rsidR="001E613E" w:rsidRPr="001B5185">
      <w:rPr>
        <w:bCs/>
        <w:sz w:val="18"/>
        <w:szCs w:val="18"/>
      </w:rPr>
      <w:fldChar w:fldCharType="begin"/>
    </w:r>
    <w:r w:rsidR="00390A79" w:rsidRPr="001B5185">
      <w:rPr>
        <w:bCs/>
        <w:sz w:val="18"/>
        <w:szCs w:val="18"/>
      </w:rPr>
      <w:instrText>NUMPAGES</w:instrText>
    </w:r>
    <w:r w:rsidR="001E613E" w:rsidRPr="001B5185">
      <w:rPr>
        <w:bCs/>
        <w:sz w:val="18"/>
        <w:szCs w:val="18"/>
      </w:rPr>
      <w:fldChar w:fldCharType="separate"/>
    </w:r>
    <w:r w:rsidR="00F459A0">
      <w:rPr>
        <w:bCs/>
        <w:noProof/>
        <w:sz w:val="18"/>
        <w:szCs w:val="18"/>
      </w:rPr>
      <w:t>2</w:t>
    </w:r>
    <w:r w:rsidR="001E613E" w:rsidRPr="001B5185">
      <w:rPr>
        <w:bCs/>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539" w:rsidRDefault="00390A79">
    <w:pPr>
      <w:pStyle w:val="Piedepgina"/>
      <w:ind w:right="360"/>
      <w:rPr>
        <w:i/>
      </w:rPr>
    </w:pPr>
    <w:r>
      <w:rPr>
        <w:i/>
      </w:rPr>
      <w:t>Proyecto NEXOPYME: descripción de las reglas en las que operan las ayudas de “minimis”</w:t>
    </w:r>
  </w:p>
  <w:p w:rsidR="00145539" w:rsidRDefault="00670FC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0FC9" w:rsidRDefault="00670FC9" w:rsidP="000C3978">
      <w:pPr>
        <w:spacing w:line="240" w:lineRule="auto"/>
      </w:pPr>
      <w:r>
        <w:separator/>
      </w:r>
    </w:p>
  </w:footnote>
  <w:footnote w:type="continuationSeparator" w:id="1">
    <w:p w:rsidR="00670FC9" w:rsidRDefault="00670FC9" w:rsidP="000C3978">
      <w:pPr>
        <w:spacing w:line="240" w:lineRule="auto"/>
      </w:pPr>
      <w:r>
        <w:continuationSeparator/>
      </w:r>
    </w:p>
  </w:footnote>
  <w:footnote w:id="2">
    <w:p w:rsidR="000C3978" w:rsidRPr="002976DA" w:rsidRDefault="000C3978" w:rsidP="000C3978">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0C3978" w:rsidRPr="002976DA" w:rsidRDefault="000C3978" w:rsidP="000C3978">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0C3978" w:rsidRPr="002976DA" w:rsidRDefault="000C3978" w:rsidP="000C3978">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3">
    <w:p w:rsidR="004E5983" w:rsidRPr="002976DA" w:rsidRDefault="004E5983">
      <w:pPr>
        <w:pStyle w:val="Textonotapie"/>
        <w:rPr>
          <w:sz w:val="22"/>
        </w:rPr>
      </w:pPr>
      <w:r w:rsidRPr="002976DA">
        <w:rPr>
          <w:rStyle w:val="Refdenotaalpie"/>
          <w:sz w:val="22"/>
        </w:rPr>
        <w:footnoteRef/>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820" w:type="dxa"/>
      <w:jc w:val="center"/>
      <w:tblLayout w:type="fixed"/>
      <w:tblLook w:val="01E0"/>
    </w:tblPr>
    <w:tblGrid>
      <w:gridCol w:w="2940"/>
      <w:gridCol w:w="2983"/>
      <w:gridCol w:w="2897"/>
    </w:tblGrid>
    <w:tr w:rsidR="00367025" w:rsidTr="00367025">
      <w:trPr>
        <w:trHeight w:val="713"/>
        <w:jc w:val="center"/>
      </w:trPr>
      <w:tc>
        <w:tcPr>
          <w:tcW w:w="2940" w:type="dxa"/>
          <w:hideMark/>
        </w:tcPr>
        <w:p w:rsidR="00367025" w:rsidRDefault="00367025" w:rsidP="00367025">
          <w:pPr>
            <w:pStyle w:val="Encabezado"/>
            <w:tabs>
              <w:tab w:val="right" w:pos="7560"/>
            </w:tabs>
            <w:spacing w:line="276" w:lineRule="auto"/>
            <w:ind w:left="261" w:right="794"/>
            <w:jc w:val="right"/>
            <w:rPr>
              <w:rFonts w:ascii="Helv" w:hAnsi="Helv"/>
              <w:b/>
              <w:noProof/>
              <w:snapToGrid w:val="0"/>
              <w:color w:val="000000"/>
              <w:sz w:val="2"/>
              <w:szCs w:val="2"/>
            </w:rPr>
          </w:pPr>
          <w:r>
            <w:rPr>
              <w:rFonts w:ascii="Helv" w:hAnsi="Helv"/>
              <w:b/>
              <w:noProof/>
              <w:color w:val="000000"/>
              <w:sz w:val="2"/>
              <w:szCs w:val="2"/>
              <w:lang w:eastAsia="es-ES"/>
            </w:rPr>
            <w:drawing>
              <wp:inline distT="0" distB="0" distL="0" distR="0">
                <wp:extent cx="628650" cy="533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28650" cy="533400"/>
                        </a:xfrm>
                        <a:prstGeom prst="rect">
                          <a:avLst/>
                        </a:prstGeom>
                        <a:noFill/>
                        <a:ln>
                          <a:noFill/>
                        </a:ln>
                      </pic:spPr>
                    </pic:pic>
                  </a:graphicData>
                </a:graphic>
              </wp:inline>
            </w:drawing>
          </w:r>
        </w:p>
      </w:tc>
      <w:tc>
        <w:tcPr>
          <w:tcW w:w="2983" w:type="dxa"/>
          <w:hideMark/>
        </w:tcPr>
        <w:p w:rsidR="00367025" w:rsidRDefault="00F459A0" w:rsidP="00367025">
          <w:pPr>
            <w:pStyle w:val="Encabezado"/>
            <w:tabs>
              <w:tab w:val="right" w:pos="7560"/>
            </w:tabs>
            <w:spacing w:line="276" w:lineRule="auto"/>
            <w:ind w:left="-108" w:right="-187"/>
            <w:jc w:val="center"/>
            <w:rPr>
              <w:rFonts w:ascii="Arial" w:hAnsi="Arial" w:cs="Arial"/>
              <w:b/>
              <w:i/>
              <w:noProof/>
              <w:snapToGrid w:val="0"/>
              <w:color w:val="000000"/>
              <w:sz w:val="16"/>
              <w:szCs w:val="16"/>
            </w:rPr>
          </w:pPr>
          <w:r>
            <w:rPr>
              <w:rFonts w:ascii="Arial" w:hAnsi="Arial" w:cs="Arial"/>
              <w:b/>
              <w:i/>
              <w:noProof/>
              <w:color w:val="000000"/>
              <w:sz w:val="16"/>
              <w:szCs w:val="16"/>
              <w:lang w:eastAsia="es-ES"/>
            </w:rPr>
            <w:drawing>
              <wp:anchor distT="0" distB="0" distL="114300" distR="114300" simplePos="0" relativeHeight="251659264" behindDoc="0" locked="0" layoutInCell="1" allowOverlap="1">
                <wp:simplePos x="0" y="0"/>
                <wp:positionH relativeFrom="column">
                  <wp:posOffset>199390</wp:posOffset>
                </wp:positionH>
                <wp:positionV relativeFrom="paragraph">
                  <wp:posOffset>-2540</wp:posOffset>
                </wp:positionV>
                <wp:extent cx="1304925" cy="428625"/>
                <wp:effectExtent l="0" t="0" r="0" b="0"/>
                <wp:wrapNone/>
                <wp:docPr id="5" name="Imagen 1" descr="logo TRANS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TRANS2014"/>
                        <pic:cNvPicPr>
                          <a:picLocks noChangeAspect="1" noChangeArrowheads="1"/>
                        </pic:cNvPicPr>
                      </pic:nvPicPr>
                      <pic:blipFill>
                        <a:blip r:embed="rId2"/>
                        <a:srcRect/>
                        <a:stretch>
                          <a:fillRect/>
                        </a:stretch>
                      </pic:blipFill>
                      <pic:spPr bwMode="auto">
                        <a:xfrm>
                          <a:off x="0" y="0"/>
                          <a:ext cx="1304925" cy="428625"/>
                        </a:xfrm>
                        <a:prstGeom prst="rect">
                          <a:avLst/>
                        </a:prstGeom>
                        <a:noFill/>
                        <a:ln w="9525">
                          <a:noFill/>
                          <a:miter lim="800000"/>
                          <a:headEnd/>
                          <a:tailEnd/>
                        </a:ln>
                      </pic:spPr>
                    </pic:pic>
                  </a:graphicData>
                </a:graphic>
              </wp:anchor>
            </w:drawing>
          </w:r>
        </w:p>
      </w:tc>
      <w:tc>
        <w:tcPr>
          <w:tcW w:w="2897" w:type="dxa"/>
          <w:hideMark/>
        </w:tcPr>
        <w:p w:rsidR="00367025" w:rsidRDefault="00367025" w:rsidP="00367025">
          <w:pPr>
            <w:pStyle w:val="Encabezado"/>
            <w:tabs>
              <w:tab w:val="right" w:pos="7560"/>
            </w:tabs>
            <w:spacing w:line="276" w:lineRule="auto"/>
            <w:ind w:left="261" w:right="-108"/>
            <w:jc w:val="right"/>
            <w:rPr>
              <w:rFonts w:ascii="Arial" w:hAnsi="Arial" w:cs="Arial"/>
              <w:b/>
              <w:i/>
              <w:noProof/>
              <w:snapToGrid w:val="0"/>
              <w:color w:val="000000"/>
              <w:sz w:val="2"/>
              <w:szCs w:val="2"/>
            </w:rPr>
          </w:pPr>
          <w:r>
            <w:rPr>
              <w:noProof/>
              <w:lang w:eastAsia="es-ES"/>
            </w:rPr>
            <w:drawing>
              <wp:anchor distT="0" distB="0" distL="114300" distR="114300" simplePos="0" relativeHeight="251658240" behindDoc="0" locked="0" layoutInCell="1" allowOverlap="1">
                <wp:simplePos x="0" y="0"/>
                <wp:positionH relativeFrom="column">
                  <wp:posOffset>401320</wp:posOffset>
                </wp:positionH>
                <wp:positionV relativeFrom="paragraph">
                  <wp:posOffset>70485</wp:posOffset>
                </wp:positionV>
                <wp:extent cx="1139825" cy="352425"/>
                <wp:effectExtent l="0" t="0" r="3175" b="9525"/>
                <wp:wrapSquare wrapText="bothSides"/>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amara de España"/>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39825" cy="352425"/>
                        </a:xfrm>
                        <a:prstGeom prst="rect">
                          <a:avLst/>
                        </a:prstGeom>
                        <a:noFill/>
                      </pic:spPr>
                    </pic:pic>
                  </a:graphicData>
                </a:graphic>
              </wp:anchor>
            </w:drawing>
          </w:r>
        </w:p>
      </w:tc>
    </w:tr>
  </w:tbl>
  <w:p w:rsidR="00145539" w:rsidRDefault="00670FC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9458"/>
  </w:hdrShapeDefaults>
  <w:footnotePr>
    <w:footnote w:id="0"/>
    <w:footnote w:id="1"/>
  </w:footnotePr>
  <w:endnotePr>
    <w:endnote w:id="0"/>
    <w:endnote w:id="1"/>
  </w:endnotePr>
  <w:compat/>
  <w:rsids>
    <w:rsidRoot w:val="000C3978"/>
    <w:rsid w:val="000349D1"/>
    <w:rsid w:val="00072C42"/>
    <w:rsid w:val="000C3978"/>
    <w:rsid w:val="00100872"/>
    <w:rsid w:val="00165DB0"/>
    <w:rsid w:val="001E613E"/>
    <w:rsid w:val="002976DA"/>
    <w:rsid w:val="0034410F"/>
    <w:rsid w:val="00367025"/>
    <w:rsid w:val="003804B1"/>
    <w:rsid w:val="00390A79"/>
    <w:rsid w:val="00393ABD"/>
    <w:rsid w:val="004E5983"/>
    <w:rsid w:val="00516DF5"/>
    <w:rsid w:val="0052059F"/>
    <w:rsid w:val="00593476"/>
    <w:rsid w:val="00670FC9"/>
    <w:rsid w:val="006F25E5"/>
    <w:rsid w:val="006F39CE"/>
    <w:rsid w:val="007E1308"/>
    <w:rsid w:val="00810DC1"/>
    <w:rsid w:val="00876A4B"/>
    <w:rsid w:val="0088335C"/>
    <w:rsid w:val="008F37B0"/>
    <w:rsid w:val="00906CE3"/>
    <w:rsid w:val="00A73511"/>
    <w:rsid w:val="00A738E9"/>
    <w:rsid w:val="00AE61F4"/>
    <w:rsid w:val="00BF5410"/>
    <w:rsid w:val="00C247C8"/>
    <w:rsid w:val="00EC02EE"/>
    <w:rsid w:val="00EC0B23"/>
    <w:rsid w:val="00F21700"/>
    <w:rsid w:val="00F459A0"/>
    <w:rsid w:val="00F83547"/>
    <w:rsid w:val="00FE45D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97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C3978"/>
  </w:style>
  <w:style w:type="character" w:customStyle="1" w:styleId="TextoindependienteCar">
    <w:name w:val="Texto independiente Car"/>
    <w:basedOn w:val="Fuentedeprrafopredeter"/>
    <w:link w:val="Textoindependiente"/>
    <w:rsid w:val="000C3978"/>
    <w:rPr>
      <w:rFonts w:ascii="Arial" w:eastAsia="Times New Roman" w:hAnsi="Arial" w:cs="Times New Roman"/>
      <w:bCs/>
      <w:sz w:val="20"/>
      <w:szCs w:val="20"/>
      <w:lang w:eastAsia="es-ES"/>
    </w:rPr>
  </w:style>
  <w:style w:type="character" w:styleId="Refdenotaalpie">
    <w:name w:val="footnote reference"/>
    <w:semiHidden/>
    <w:rsid w:val="000C3978"/>
    <w:rPr>
      <w:vertAlign w:val="superscript"/>
    </w:rPr>
  </w:style>
  <w:style w:type="paragraph" w:styleId="Encabezado">
    <w:name w:val="header"/>
    <w:basedOn w:val="Normal"/>
    <w:link w:val="EncabezadoCar"/>
    <w:rsid w:val="000C3978"/>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0C3978"/>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0C397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uiPriority w:val="99"/>
    <w:rsid w:val="000C3978"/>
    <w:rPr>
      <w:rFonts w:ascii="Arial" w:eastAsia="Times New Roman" w:hAnsi="Arial" w:cs="Times New Roman"/>
      <w:szCs w:val="20"/>
      <w:lang w:eastAsia="es-ES_tradnl"/>
    </w:rPr>
  </w:style>
  <w:style w:type="character" w:styleId="Nmerodepgina">
    <w:name w:val="page number"/>
    <w:basedOn w:val="Fuentedeprrafopredeter"/>
    <w:rsid w:val="000C3978"/>
  </w:style>
  <w:style w:type="paragraph" w:customStyle="1" w:styleId="Texto2">
    <w:name w:val="Texto 2"/>
    <w:basedOn w:val="Normal"/>
    <w:rsid w:val="000C3978"/>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0C3978"/>
    <w:rPr>
      <w:sz w:val="16"/>
      <w:szCs w:val="16"/>
    </w:rPr>
  </w:style>
  <w:style w:type="paragraph" w:styleId="Textocomentario">
    <w:name w:val="annotation text"/>
    <w:basedOn w:val="Normal"/>
    <w:link w:val="TextocomentarioCar"/>
    <w:rsid w:val="000C3978"/>
  </w:style>
  <w:style w:type="character" w:customStyle="1" w:styleId="TextocomentarioCar">
    <w:name w:val="Texto comentario Car"/>
    <w:basedOn w:val="Fuentedeprrafopredeter"/>
    <w:link w:val="Textocomentario"/>
    <w:rsid w:val="000C3978"/>
    <w:rPr>
      <w:rFonts w:ascii="Arial" w:eastAsia="Times New Roman" w:hAnsi="Arial" w:cs="Times New Roman"/>
      <w:bCs/>
      <w:sz w:val="20"/>
      <w:szCs w:val="20"/>
    </w:rPr>
  </w:style>
  <w:style w:type="paragraph" w:styleId="Textodeglobo">
    <w:name w:val="Balloon Text"/>
    <w:basedOn w:val="Normal"/>
    <w:link w:val="TextodegloboCar"/>
    <w:uiPriority w:val="99"/>
    <w:semiHidden/>
    <w:unhideWhenUsed/>
    <w:rsid w:val="000C397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3978"/>
    <w:rPr>
      <w:rFonts w:ascii="Segoe UI" w:eastAsia="Times New Roman" w:hAnsi="Segoe UI" w:cs="Segoe UI"/>
      <w:bCs/>
      <w:sz w:val="18"/>
      <w:szCs w:val="18"/>
      <w:lang w:eastAsia="es-ES"/>
    </w:rPr>
  </w:style>
  <w:style w:type="paragraph" w:styleId="Prrafodelista">
    <w:name w:val="List Paragraph"/>
    <w:basedOn w:val="Normal"/>
    <w:uiPriority w:val="34"/>
    <w:qFormat/>
    <w:rsid w:val="003804B1"/>
    <w:pPr>
      <w:ind w:left="720"/>
      <w:contextualSpacing/>
    </w:pPr>
  </w:style>
  <w:style w:type="paragraph" w:styleId="Asuntodelcomentario">
    <w:name w:val="annotation subject"/>
    <w:basedOn w:val="Textocomentario"/>
    <w:next w:val="Textocomentario"/>
    <w:link w:val="AsuntodelcomentarioCar"/>
    <w:uiPriority w:val="99"/>
    <w:semiHidden/>
    <w:unhideWhenUsed/>
    <w:rsid w:val="004E5983"/>
    <w:pPr>
      <w:spacing w:line="240" w:lineRule="auto"/>
    </w:pPr>
    <w:rPr>
      <w:b/>
    </w:rPr>
  </w:style>
  <w:style w:type="character" w:customStyle="1" w:styleId="AsuntodelcomentarioCar">
    <w:name w:val="Asunto del comentario Car"/>
    <w:basedOn w:val="TextocomentarioCar"/>
    <w:link w:val="Asuntodelcomentario"/>
    <w:uiPriority w:val="99"/>
    <w:semiHidden/>
    <w:rsid w:val="004E5983"/>
    <w:rPr>
      <w:rFonts w:ascii="Arial" w:eastAsia="Times New Roman" w:hAnsi="Arial" w:cs="Times New Roman"/>
      <w:b/>
      <w:bCs/>
      <w:sz w:val="20"/>
      <w:szCs w:val="20"/>
      <w:lang w:eastAsia="es-ES"/>
    </w:rPr>
  </w:style>
  <w:style w:type="paragraph" w:styleId="Textonotapie">
    <w:name w:val="footnote text"/>
    <w:basedOn w:val="Normal"/>
    <w:link w:val="TextonotapieCar"/>
    <w:uiPriority w:val="99"/>
    <w:semiHidden/>
    <w:unhideWhenUsed/>
    <w:rsid w:val="004E5983"/>
    <w:pPr>
      <w:spacing w:line="240" w:lineRule="auto"/>
    </w:pPr>
  </w:style>
  <w:style w:type="character" w:customStyle="1" w:styleId="TextonotapieCar">
    <w:name w:val="Texto nota pie Car"/>
    <w:basedOn w:val="Fuentedeprrafopredeter"/>
    <w:link w:val="Textonotapie"/>
    <w:uiPriority w:val="99"/>
    <w:semiHidden/>
    <w:rsid w:val="004E5983"/>
    <w:rPr>
      <w:rFonts w:ascii="Arial" w:eastAsia="Times New Roman" w:hAnsi="Arial" w:cs="Times New Roman"/>
      <w:bCs/>
      <w:sz w:val="20"/>
      <w:szCs w:val="20"/>
      <w:lang w:eastAsia="es-ES"/>
    </w:rPr>
  </w:style>
</w:styles>
</file>

<file path=word/webSettings.xml><?xml version="1.0" encoding="utf-8"?>
<w:webSettings xmlns:r="http://schemas.openxmlformats.org/officeDocument/2006/relationships" xmlns:w="http://schemas.openxmlformats.org/wordprocessingml/2006/main">
  <w:divs>
    <w:div w:id="195031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80B69-85B6-4371-A0D0-4424FF266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796</Words>
  <Characters>4380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Díaz Serrano</dc:creator>
  <cp:lastModifiedBy>Sonia Martinez</cp:lastModifiedBy>
  <cp:revision>2</cp:revision>
  <dcterms:created xsi:type="dcterms:W3CDTF">2017-05-03T07:35:00Z</dcterms:created>
  <dcterms:modified xsi:type="dcterms:W3CDTF">2017-05-03T07:35:00Z</dcterms:modified>
</cp:coreProperties>
</file>