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42A" w:rsidRDefault="0097342A" w:rsidP="007A2854">
      <w:pPr>
        <w:pStyle w:val="Estndar"/>
        <w:tabs>
          <w:tab w:val="left" w:pos="5102"/>
        </w:tabs>
        <w:spacing w:line="360" w:lineRule="auto"/>
        <w:ind w:left="5102" w:hanging="5102"/>
        <w:rPr>
          <w:rFonts w:ascii="Arial" w:hAnsi="Arial" w:cs="Arial"/>
          <w:bCs/>
          <w:i/>
          <w:iCs/>
          <w:sz w:val="22"/>
        </w:rPr>
      </w:pPr>
    </w:p>
    <w:p w:rsidR="00ED0A34" w:rsidRPr="00D94168" w:rsidRDefault="00ED0A34" w:rsidP="00D71B3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09117F">
        <w:rPr>
          <w:rFonts w:asciiTheme="minorHAnsi" w:hAnsiTheme="minorHAnsi" w:cs="Arial"/>
          <w:bCs/>
          <w:sz w:val="22"/>
          <w:szCs w:val="22"/>
          <w:lang w:eastAsia="es-ES"/>
        </w:rPr>
        <w:t>Córdoba</w:t>
      </w:r>
      <w:r w:rsidRPr="00D94168">
        <w:rPr>
          <w:rFonts w:asciiTheme="minorHAnsi" w:hAnsiTheme="minorHAnsi" w:cs="Arial"/>
          <w:bCs/>
          <w:sz w:val="22"/>
          <w:szCs w:val="22"/>
          <w:lang w:eastAsia="es-ES"/>
        </w:rPr>
        <w:t xml:space="preserve">, a </w:t>
      </w:r>
      <w:r w:rsidR="00A87ADD">
        <w:rPr>
          <w:rFonts w:asciiTheme="minorHAnsi" w:hAnsiTheme="minorHAnsi" w:cs="Arial"/>
          <w:bCs/>
          <w:sz w:val="22"/>
          <w:szCs w:val="22"/>
          <w:lang w:eastAsia="es-ES"/>
        </w:rPr>
        <w:t>11</w:t>
      </w:r>
      <w:r w:rsidRPr="00D94168">
        <w:rPr>
          <w:rFonts w:asciiTheme="minorHAnsi" w:hAnsiTheme="minorHAnsi" w:cs="Arial"/>
          <w:bCs/>
          <w:sz w:val="22"/>
          <w:szCs w:val="22"/>
          <w:lang w:eastAsia="es-ES"/>
        </w:rPr>
        <w:t xml:space="preserve"> de</w:t>
      </w:r>
      <w:r w:rsidR="0009117F">
        <w:rPr>
          <w:rFonts w:asciiTheme="minorHAnsi" w:hAnsiTheme="minorHAnsi" w:cs="Arial"/>
          <w:bCs/>
          <w:sz w:val="22"/>
          <w:szCs w:val="22"/>
          <w:lang w:eastAsia="es-ES"/>
        </w:rPr>
        <w:t xml:space="preserve"> abril de 2018</w:t>
      </w:r>
    </w:p>
    <w:p w:rsidR="00ED0A34" w:rsidRPr="0009117F" w:rsidRDefault="00ED0A34" w:rsidP="00D71B3D">
      <w:pPr>
        <w:pStyle w:val="Estilo1"/>
        <w:spacing w:after="0" w:line="360" w:lineRule="auto"/>
        <w:rPr>
          <w:rFonts w:asciiTheme="minorHAnsi" w:hAnsiTheme="minorHAnsi" w:cs="Arial"/>
          <w:bCs/>
          <w:sz w:val="14"/>
          <w:szCs w:val="14"/>
          <w:lang w:eastAsia="es-ES"/>
        </w:rPr>
      </w:pPr>
    </w:p>
    <w:p w:rsidR="007A2854" w:rsidRPr="00657375" w:rsidRDefault="007A2854" w:rsidP="007A2854">
      <w:pPr>
        <w:pBdr>
          <w:top w:val="single" w:sz="4" w:space="7" w:color="auto"/>
          <w:left w:val="single" w:sz="4" w:space="0" w:color="auto"/>
          <w:bottom w:val="single" w:sz="4" w:space="1" w:color="auto"/>
          <w:right w:val="single" w:sz="4" w:space="1" w:color="auto"/>
        </w:pBdr>
        <w:shd w:val="pct5" w:color="000000" w:fill="FFFFFF"/>
        <w:spacing w:before="120"/>
        <w:jc w:val="center"/>
        <w:rPr>
          <w:rFonts w:ascii="Calibri" w:hAnsi="Calibri" w:cs="Arial"/>
          <w:b/>
          <w:sz w:val="22"/>
        </w:rPr>
      </w:pPr>
      <w:r w:rsidRPr="00657375">
        <w:rPr>
          <w:rFonts w:ascii="Calibri" w:hAnsi="Calibri"/>
          <w:b/>
          <w:sz w:val="28"/>
          <w:szCs w:val="24"/>
        </w:rPr>
        <w:t xml:space="preserve">CONVOCATORIA </w:t>
      </w:r>
      <w:r>
        <w:rPr>
          <w:rFonts w:ascii="Calibri" w:hAnsi="Calibri"/>
          <w:b/>
          <w:sz w:val="28"/>
          <w:szCs w:val="24"/>
        </w:rPr>
        <w:t>TIC</w:t>
      </w:r>
      <w:r w:rsidRPr="00657375">
        <w:rPr>
          <w:rFonts w:ascii="Calibri" w:hAnsi="Calibri"/>
          <w:b/>
          <w:sz w:val="28"/>
          <w:szCs w:val="24"/>
        </w:rPr>
        <w:t xml:space="preserve">CÁMARAS PARA LA PRESTACIÓN DE SERVICIOS DE APOYO A LA </w:t>
      </w:r>
      <w:r>
        <w:rPr>
          <w:rFonts w:ascii="Calibri" w:hAnsi="Calibri"/>
          <w:b/>
          <w:sz w:val="28"/>
          <w:szCs w:val="24"/>
        </w:rPr>
        <w:t>INCORPORACIÓN DE LAS TIC,</w:t>
      </w:r>
      <w:r w:rsidRPr="00657375">
        <w:rPr>
          <w:rFonts w:ascii="Calibri" w:hAnsi="Calibri"/>
          <w:b/>
          <w:sz w:val="28"/>
          <w:szCs w:val="24"/>
        </w:rPr>
        <w:t xml:space="preserve"> AS</w:t>
      </w:r>
      <w:r>
        <w:rPr>
          <w:rFonts w:ascii="Calibri" w:hAnsi="Calibri"/>
          <w:b/>
          <w:sz w:val="28"/>
          <w:szCs w:val="24"/>
        </w:rPr>
        <w:t>Í</w:t>
      </w:r>
      <w:r w:rsidRPr="00657375">
        <w:rPr>
          <w:rFonts w:ascii="Calibri" w:hAnsi="Calibri"/>
          <w:b/>
          <w:sz w:val="28"/>
          <w:szCs w:val="24"/>
        </w:rPr>
        <w:t xml:space="preserve"> COMO PARA LA CONCESIÓN DE AYUDAS ECONÓMICAS A LAS PEQUEÑAS Y MEDIANAS EMPRESAS</w:t>
      </w:r>
      <w:r>
        <w:rPr>
          <w:rFonts w:ascii="Calibri" w:hAnsi="Calibri"/>
          <w:b/>
          <w:sz w:val="28"/>
          <w:szCs w:val="24"/>
        </w:rPr>
        <w:t xml:space="preserve"> DE </w:t>
      </w:r>
      <w:r w:rsidR="0009117F">
        <w:rPr>
          <w:rFonts w:ascii="Calibri" w:hAnsi="Calibri"/>
          <w:b/>
          <w:sz w:val="28"/>
          <w:szCs w:val="24"/>
        </w:rPr>
        <w:t>CÓRDOBA</w:t>
      </w:r>
    </w:p>
    <w:p w:rsidR="00855E8E" w:rsidRPr="0009117F" w:rsidRDefault="00855E8E" w:rsidP="00D71B3D">
      <w:pPr>
        <w:pStyle w:val="Estilo1"/>
        <w:spacing w:after="0" w:line="360" w:lineRule="auto"/>
        <w:rPr>
          <w:rFonts w:asciiTheme="minorHAnsi" w:hAnsiTheme="minorHAnsi" w:cs="Arial"/>
          <w:b/>
          <w:sz w:val="36"/>
          <w:szCs w:val="36"/>
        </w:rPr>
      </w:pPr>
    </w:p>
    <w:tbl>
      <w:tblPr>
        <w:tblW w:w="0" w:type="auto"/>
        <w:shd w:val="clear" w:color="auto" w:fill="00B0F0"/>
        <w:tblLook w:val="01E0"/>
      </w:tblPr>
      <w:tblGrid>
        <w:gridCol w:w="4506"/>
      </w:tblGrid>
      <w:tr w:rsidR="00855E8E" w:rsidRPr="00F860DE" w:rsidTr="00855E8E">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rsidR="00D71B3D" w:rsidRPr="00D94168" w:rsidRDefault="00D76827" w:rsidP="00D71B3D">
      <w:pPr>
        <w:spacing w:before="60"/>
        <w:rPr>
          <w:rFonts w:asciiTheme="minorHAnsi" w:hAnsiTheme="minorHAnsi" w:cs="Arial"/>
          <w:sz w:val="22"/>
          <w:szCs w:val="22"/>
        </w:rPr>
      </w:pPr>
      <w:r w:rsidRPr="00D94168">
        <w:rPr>
          <w:rFonts w:asciiTheme="minorHAnsi" w:hAnsiTheme="minorHAnsi" w:cs="Arial"/>
          <w:sz w:val="22"/>
          <w:szCs w:val="22"/>
        </w:rPr>
        <w:t>La Cámara de Comercio</w:t>
      </w:r>
      <w:r w:rsidR="00E4743C" w:rsidRPr="00D94168">
        <w:rPr>
          <w:rFonts w:asciiTheme="minorHAnsi" w:hAnsiTheme="minorHAnsi" w:cs="Arial"/>
          <w:sz w:val="22"/>
          <w:szCs w:val="22"/>
        </w:rPr>
        <w:t>, Industria</w:t>
      </w:r>
      <w:r w:rsidR="00377689" w:rsidRPr="00D94168">
        <w:rPr>
          <w:rFonts w:asciiTheme="minorHAnsi" w:hAnsiTheme="minorHAnsi" w:cs="Arial"/>
          <w:sz w:val="22"/>
          <w:szCs w:val="22"/>
        </w:rPr>
        <w:t>, Servicios</w:t>
      </w:r>
      <w:r w:rsidR="00E4743C" w:rsidRPr="00D94168">
        <w:rPr>
          <w:rFonts w:asciiTheme="minorHAnsi" w:hAnsiTheme="minorHAnsi" w:cs="Arial"/>
          <w:sz w:val="22"/>
          <w:szCs w:val="22"/>
        </w:rPr>
        <w:t xml:space="preserve"> y Navegación de España, junto con la Cámara de Comercio de</w:t>
      </w:r>
      <w:r w:rsidR="0009117F">
        <w:rPr>
          <w:rFonts w:asciiTheme="minorHAnsi" w:hAnsiTheme="minorHAnsi" w:cs="Arial"/>
          <w:sz w:val="22"/>
          <w:szCs w:val="22"/>
        </w:rPr>
        <w:t xml:space="preserve"> Córdoba</w:t>
      </w:r>
      <w:r w:rsidR="00D71B3D" w:rsidRPr="00D94168">
        <w:rPr>
          <w:rFonts w:asciiTheme="minorHAnsi" w:hAnsiTheme="minorHAnsi" w:cs="Arial"/>
          <w:sz w:val="22"/>
          <w:szCs w:val="22"/>
        </w:rPr>
        <w:t xml:space="preserve">, han puesto en marcha </w:t>
      </w:r>
      <w:r w:rsidR="0091143F" w:rsidRPr="00D94168">
        <w:rPr>
          <w:rFonts w:asciiTheme="minorHAnsi" w:hAnsiTheme="minorHAnsi" w:cs="Arial"/>
          <w:i/>
          <w:sz w:val="22"/>
          <w:szCs w:val="22"/>
        </w:rPr>
        <w:t xml:space="preserve">el Programa </w:t>
      </w:r>
      <w:r w:rsidR="005652E6" w:rsidRPr="00D94168">
        <w:rPr>
          <w:rFonts w:asciiTheme="minorHAnsi" w:hAnsiTheme="minorHAnsi" w:cs="Arial"/>
          <w:i/>
          <w:sz w:val="22"/>
          <w:szCs w:val="22"/>
        </w:rPr>
        <w:t>TICCámaras</w:t>
      </w:r>
      <w:r w:rsidR="00D71B3D" w:rsidRPr="00D94168">
        <w:rPr>
          <w:rFonts w:asciiTheme="minorHAnsi" w:hAnsiTheme="minorHAnsi" w:cs="Arial"/>
          <w:sz w:val="22"/>
          <w:szCs w:val="22"/>
        </w:rPr>
        <w:t xml:space="preserve"> en el marco del </w:t>
      </w:r>
      <w:r w:rsidR="00D71B3D" w:rsidRPr="00B67FED">
        <w:rPr>
          <w:rFonts w:asciiTheme="minorHAnsi" w:hAnsiTheme="minorHAnsi" w:cs="Arial"/>
          <w:sz w:val="22"/>
          <w:szCs w:val="22"/>
        </w:rPr>
        <w:t xml:space="preserve">Programa Operativo </w:t>
      </w:r>
      <w:r w:rsidR="00191CC4" w:rsidRPr="00B67FED">
        <w:rPr>
          <w:rFonts w:asciiTheme="minorHAnsi" w:hAnsiTheme="minorHAnsi" w:cs="Arial"/>
          <w:sz w:val="22"/>
          <w:szCs w:val="22"/>
        </w:rPr>
        <w:t>“</w:t>
      </w:r>
      <w:r w:rsidR="00491743" w:rsidRPr="00B67FED">
        <w:rPr>
          <w:rFonts w:asciiTheme="minorHAnsi" w:hAnsiTheme="minorHAnsi"/>
          <w:sz w:val="22"/>
          <w:szCs w:val="22"/>
        </w:rPr>
        <w:t>Programa Operativo Plurirregional de España FEDER 2014-2020</w:t>
      </w:r>
      <w:r w:rsidR="00191CC4" w:rsidRPr="00B67FED">
        <w:rPr>
          <w:rFonts w:asciiTheme="minorHAnsi" w:hAnsiTheme="minorHAnsi" w:cs="Arial"/>
          <w:sz w:val="22"/>
          <w:szCs w:val="22"/>
        </w:rPr>
        <w:t>”</w:t>
      </w:r>
      <w:r w:rsidR="00D94168" w:rsidRPr="00B67FED">
        <w:rPr>
          <w:rFonts w:asciiTheme="minorHAnsi" w:hAnsiTheme="minorHAnsi" w:cs="Arial"/>
          <w:sz w:val="22"/>
          <w:szCs w:val="22"/>
        </w:rPr>
        <w:t>,</w:t>
      </w:r>
      <w:r w:rsidR="0091143F" w:rsidRPr="00B67FED">
        <w:rPr>
          <w:rFonts w:asciiTheme="minorHAnsi" w:hAnsiTheme="minorHAnsi" w:cs="Arial"/>
          <w:sz w:val="22"/>
          <w:szCs w:val="22"/>
        </w:rPr>
        <w:t xml:space="preserve"> con</w:t>
      </w:r>
      <w:r w:rsidR="0091143F" w:rsidRPr="00D94168">
        <w:rPr>
          <w:rFonts w:asciiTheme="minorHAnsi" w:hAnsiTheme="minorHAnsi" w:cs="Arial"/>
          <w:sz w:val="22"/>
          <w:szCs w:val="22"/>
        </w:rPr>
        <w:t xml:space="preserve"> aplicación en el territorio nacional, dentro del Eje 2 “</w:t>
      </w:r>
      <w:r w:rsidR="0091143F" w:rsidRPr="00D94168">
        <w:rPr>
          <w:rFonts w:asciiTheme="minorHAnsi" w:hAnsiTheme="minorHAnsi" w:cs="Arial"/>
          <w:sz w:val="22"/>
          <w:szCs w:val="22"/>
          <w:lang w:val="es-ES_tradnl"/>
        </w:rPr>
        <w:t>Mejorar el uso y la calidad de las tecnologías de la información y de las comunicaciones y el acceso a las mismas</w:t>
      </w:r>
      <w:r w:rsidR="0091143F" w:rsidRPr="00D94168">
        <w:rPr>
          <w:rFonts w:asciiTheme="minorHAnsi" w:hAnsiTheme="minorHAnsi" w:cs="Arial"/>
          <w:sz w:val="22"/>
          <w:szCs w:val="22"/>
        </w:rPr>
        <w:t xml:space="preserve">”, </w:t>
      </w:r>
      <w:r w:rsidR="0091143F" w:rsidRPr="00D94168">
        <w:rPr>
          <w:rFonts w:asciiTheme="minorHAnsi" w:hAnsiTheme="minorHAnsi"/>
          <w:sz w:val="22"/>
          <w:szCs w:val="22"/>
          <w:lang w:val="es-ES_tradnl"/>
        </w:rPr>
        <w:t>en el marco del título de la prioridad de inversión “Desarrollo de productos y servicios de TIC, comercio electrónico y una mayor demanda de TIC”, y que contribuye a la consecución del objetivo específico OE.2.2.1. “Desarrollar la economía digital, incluyendo el comercio electrónico, para el crecimiento, la competitividad y la internacionalización de la empresa española”,</w:t>
      </w:r>
      <w:r w:rsidR="00D85925">
        <w:rPr>
          <w:rFonts w:asciiTheme="minorHAnsi" w:hAnsiTheme="minorHAnsi" w:cs="Arial"/>
          <w:sz w:val="22"/>
          <w:szCs w:val="22"/>
        </w:rPr>
        <w:t xml:space="preserve">estando cofinanciado en un </w:t>
      </w:r>
      <w:r w:rsidR="00D85925">
        <w:rPr>
          <w:rFonts w:asciiTheme="minorHAnsi" w:hAnsiTheme="minorHAnsi" w:cs="Arial"/>
          <w:sz w:val="22"/>
          <w:szCs w:val="22"/>
        </w:rPr>
        <w:lastRenderedPageBreak/>
        <w:t xml:space="preserve">80% </w:t>
      </w:r>
      <w:r w:rsidR="00AE3F99" w:rsidRPr="00D14CBA">
        <w:rPr>
          <w:rFonts w:asciiTheme="minorHAnsi" w:hAnsiTheme="minorHAnsi" w:cs="Arial"/>
          <w:sz w:val="22"/>
          <w:szCs w:val="22"/>
        </w:rPr>
        <w:t>por el Fondo Europeo de Desarrollo Regional (FEDER).</w:t>
      </w:r>
    </w:p>
    <w:p w:rsidR="004D432F"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Este Programa tiene como objetivo </w:t>
      </w:r>
      <w:r w:rsidRPr="00D94168">
        <w:rPr>
          <w:rFonts w:asciiTheme="minorHAnsi" w:hAnsiTheme="minorHAnsi"/>
          <w:sz w:val="22"/>
          <w:szCs w:val="22"/>
        </w:rPr>
        <w:t>impulsar la incorporación sistemática de las TIC a la actividad habitual de las pymes, como herramientas competitivas claves en su estrategia, así como maximizar las oportunidades que ofrecen para mejorar su productividad y competitividad. Para ello, potenciará la adopción, por parte de éstas, de metodologías que permitan incorporar las TIC de modo sistemático a su actividad empresarial habitual. Se trata, en definitiva, de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rsidR="00D71B3D"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El </w:t>
      </w:r>
      <w:r w:rsidR="005652E6" w:rsidRPr="00D94168">
        <w:rPr>
          <w:rFonts w:asciiTheme="minorHAnsi" w:hAnsiTheme="minorHAnsi" w:cs="Arial"/>
          <w:sz w:val="22"/>
          <w:szCs w:val="22"/>
        </w:rPr>
        <w:t>Programa</w:t>
      </w:r>
      <w:r w:rsidRPr="00D94168">
        <w:rPr>
          <w:rFonts w:asciiTheme="minorHAnsi" w:hAnsiTheme="minorHAnsi" w:cs="Arial"/>
          <w:sz w:val="22"/>
          <w:szCs w:val="22"/>
        </w:rPr>
        <w:t xml:space="preserve"> se caracteriza por su orientación hacia las necesidades específicas de las empresas destinatarias, mediante el desarrollo de una metodología mixta de diagnóstico, apoyo en el proceso de implantación de soluciones y difusión del conocimiento. El Programa se materializa a través de las siguientes acciones de apoyo directo:</w:t>
      </w:r>
    </w:p>
    <w:p w:rsidR="00A87ADD" w:rsidRPr="00A87ADD" w:rsidRDefault="00D71B3D" w:rsidP="0009117F">
      <w:pPr>
        <w:numPr>
          <w:ilvl w:val="0"/>
          <w:numId w:val="4"/>
        </w:numPr>
        <w:tabs>
          <w:tab w:val="clear" w:pos="720"/>
          <w:tab w:val="num" w:pos="360"/>
        </w:tabs>
        <w:spacing w:before="120"/>
        <w:ind w:left="360"/>
        <w:rPr>
          <w:rFonts w:asciiTheme="minorHAnsi" w:hAnsiTheme="minorHAnsi" w:cs="Arial"/>
          <w:sz w:val="22"/>
          <w:szCs w:val="22"/>
        </w:rPr>
      </w:pPr>
      <w:r w:rsidRPr="00A87ADD">
        <w:rPr>
          <w:rFonts w:asciiTheme="minorHAnsi" w:hAnsiTheme="minorHAnsi" w:cs="Arial"/>
          <w:b/>
          <w:bCs w:val="0"/>
          <w:sz w:val="22"/>
          <w:szCs w:val="22"/>
        </w:rPr>
        <w:t xml:space="preserve">Fase I: </w:t>
      </w:r>
      <w:r w:rsidR="00E4743C" w:rsidRPr="00A87ADD">
        <w:rPr>
          <w:rFonts w:asciiTheme="minorHAnsi" w:hAnsiTheme="minorHAnsi"/>
          <w:b/>
          <w:sz w:val="22"/>
          <w:szCs w:val="22"/>
        </w:rPr>
        <w:t>Diagnóstico Asistido de TIC</w:t>
      </w:r>
      <w:r w:rsidRPr="00A87ADD">
        <w:rPr>
          <w:rFonts w:asciiTheme="minorHAnsi" w:hAnsiTheme="minorHAnsi" w:cs="Arial"/>
          <w:sz w:val="22"/>
          <w:szCs w:val="22"/>
        </w:rPr>
        <w:t xml:space="preserve">. </w:t>
      </w:r>
      <w:r w:rsidR="00145E71" w:rsidRPr="00A87ADD">
        <w:rPr>
          <w:rFonts w:asciiTheme="minorHAnsi" w:hAnsiTheme="minorHAnsi"/>
          <w:sz w:val="22"/>
          <w:szCs w:val="22"/>
        </w:rPr>
        <w:t xml:space="preserve">En esta fase, se incluye un sistema de diagnóstico asistido y personalizado. Consiste en la realización de un análisis exhaustivo del nivel de digitalización de la empresa que permite conocer el esquema y situación del nivel de </w:t>
      </w:r>
    </w:p>
    <w:p w:rsidR="00A87ADD" w:rsidRPr="00A87ADD" w:rsidRDefault="00A87ADD" w:rsidP="00A87ADD">
      <w:pPr>
        <w:spacing w:before="120"/>
        <w:ind w:left="360"/>
        <w:rPr>
          <w:rFonts w:asciiTheme="minorHAnsi" w:hAnsiTheme="minorHAnsi" w:cs="Arial"/>
          <w:sz w:val="22"/>
          <w:szCs w:val="22"/>
        </w:rPr>
      </w:pPr>
    </w:p>
    <w:p w:rsidR="00D71B3D" w:rsidRPr="00A87ADD" w:rsidRDefault="00145E71" w:rsidP="00A87ADD">
      <w:pPr>
        <w:spacing w:before="120"/>
        <w:ind w:left="360"/>
        <w:rPr>
          <w:rFonts w:asciiTheme="minorHAnsi" w:hAnsiTheme="minorHAnsi" w:cs="Arial"/>
          <w:sz w:val="22"/>
          <w:szCs w:val="22"/>
        </w:rPr>
      </w:pPr>
      <w:r w:rsidRPr="00A87ADD">
        <w:rPr>
          <w:rFonts w:asciiTheme="minorHAnsi" w:hAnsiTheme="minorHAnsi"/>
          <w:sz w:val="22"/>
          <w:szCs w:val="22"/>
        </w:rPr>
        <w:t xml:space="preserve">competitividad de la misma en su entorno económico y de </w:t>
      </w:r>
      <w:r w:rsidR="00DB05A7" w:rsidRPr="00A87ADD">
        <w:rPr>
          <w:rFonts w:asciiTheme="minorHAnsi" w:hAnsiTheme="minorHAnsi"/>
          <w:sz w:val="22"/>
          <w:szCs w:val="22"/>
        </w:rPr>
        <w:t>mercado,</w:t>
      </w:r>
      <w:r w:rsidRPr="00A87ADD">
        <w:rPr>
          <w:rFonts w:asciiTheme="minorHAnsi" w:hAnsiTheme="minorHAnsi"/>
          <w:sz w:val="22"/>
          <w:szCs w:val="22"/>
        </w:rPr>
        <w:t xml:space="preserve"> así como identificar sus necesidades tecnológicas (alineadas con sus necesidades estratégicas y operativas). En base a estas necesidades y a la identificación de las áreas estratégicas donde las TIC pueden convertirse en oportunidades de mejora de la competitividad, tanto a nivel interno (procesos, información y personas), como a nivel externo (relaciones con clientes, proveedores y colaboradores), se realizará una serie de recomendaciones de implantación de soluciones </w:t>
      </w:r>
      <w:r w:rsidRPr="00A87ADD">
        <w:rPr>
          <w:rFonts w:asciiTheme="minorHAnsi" w:hAnsiTheme="minorHAnsi"/>
          <w:sz w:val="22"/>
          <w:szCs w:val="22"/>
          <w:lang w:val="es-ES_tradnl"/>
        </w:rPr>
        <w:t>pertenecientes a las tres líneas de actuación que contempla el Programa</w:t>
      </w:r>
      <w:r w:rsidR="00C0628C" w:rsidRPr="00A87ADD">
        <w:rPr>
          <w:rFonts w:asciiTheme="minorHAnsi" w:hAnsiTheme="minorHAnsi"/>
          <w:sz w:val="22"/>
          <w:szCs w:val="22"/>
        </w:rPr>
        <w:t>:</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Utilización de las TIC para la mejora de la competitividad: herramientas de productividad, ERP, CRM… con clara orientación a la nube (</w:t>
      </w:r>
      <w:r w:rsidRPr="00D94168">
        <w:rPr>
          <w:rFonts w:asciiTheme="minorHAnsi" w:hAnsiTheme="minorHAnsi"/>
          <w:i/>
          <w:sz w:val="22"/>
          <w:szCs w:val="22"/>
          <w:lang w:val="es-ES_tradnl"/>
        </w:rPr>
        <w:t>cloudcomputing</w:t>
      </w:r>
      <w:r w:rsidRPr="00D94168">
        <w:rPr>
          <w:rFonts w:asciiTheme="minorHAnsi" w:hAnsiTheme="minorHAnsi"/>
          <w:sz w:val="22"/>
          <w:szCs w:val="22"/>
          <w:lang w:val="es-ES_tradnl"/>
        </w:rPr>
        <w:t>).</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Comercio Electrónico</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 xml:space="preserve">Marketing Digital: SEO, SEM, email marketing, analítica web, </w:t>
      </w:r>
      <w:r w:rsidRPr="00D94168">
        <w:rPr>
          <w:rFonts w:asciiTheme="minorHAnsi" w:hAnsiTheme="minorHAnsi"/>
          <w:i/>
          <w:sz w:val="22"/>
          <w:szCs w:val="22"/>
          <w:lang w:val="es-ES_tradnl"/>
        </w:rPr>
        <w:t>social media</w:t>
      </w:r>
      <w:r w:rsidRPr="00D94168">
        <w:rPr>
          <w:rFonts w:asciiTheme="minorHAnsi" w:hAnsiTheme="minorHAnsi"/>
          <w:sz w:val="22"/>
          <w:szCs w:val="22"/>
          <w:lang w:val="es-ES_tradnl"/>
        </w:rPr>
        <w:t>, reputación online, aplicaciones móviles o cualquier otra herramienta, buena práctica o tendencia tecnológica que aparezca en el mercado.</w:t>
      </w:r>
    </w:p>
    <w:p w:rsidR="0009117F" w:rsidRDefault="00145E71" w:rsidP="00145E71">
      <w:pPr>
        <w:spacing w:before="120"/>
        <w:ind w:left="360"/>
        <w:rPr>
          <w:rFonts w:asciiTheme="minorHAnsi" w:hAnsiTheme="minorHAnsi" w:cs="Arial"/>
          <w:sz w:val="22"/>
          <w:szCs w:val="22"/>
          <w:lang w:val="es-ES_tradnl"/>
        </w:rPr>
      </w:pPr>
      <w:r w:rsidRPr="00D94168">
        <w:rPr>
          <w:rFonts w:asciiTheme="minorHAnsi" w:hAnsiTheme="minorHAnsi" w:cs="Arial"/>
          <w:sz w:val="22"/>
          <w:szCs w:val="22"/>
          <w:lang w:val="es-ES_tradnl"/>
        </w:rPr>
        <w:t xml:space="preserve">Para la ejecución de esta fase, el Programa contará con una red de Asesores Tecnológicos, pertenecientes a las Cámaras, </w:t>
      </w:r>
    </w:p>
    <w:p w:rsidR="0009117F" w:rsidRDefault="0009117F" w:rsidP="00145E71">
      <w:pPr>
        <w:spacing w:before="120"/>
        <w:ind w:left="360"/>
        <w:rPr>
          <w:rFonts w:asciiTheme="minorHAnsi" w:hAnsiTheme="minorHAnsi" w:cs="Arial"/>
          <w:sz w:val="22"/>
          <w:szCs w:val="22"/>
          <w:lang w:val="es-ES_tradnl"/>
        </w:rPr>
      </w:pPr>
    </w:p>
    <w:p w:rsidR="00145E71" w:rsidRDefault="00145E71" w:rsidP="00145E71">
      <w:pPr>
        <w:spacing w:before="120"/>
        <w:ind w:left="360"/>
        <w:rPr>
          <w:rFonts w:asciiTheme="minorHAnsi" w:hAnsiTheme="minorHAnsi" w:cs="Arial"/>
          <w:sz w:val="22"/>
          <w:szCs w:val="22"/>
          <w:lang w:val="es-ES_tradnl"/>
        </w:rPr>
      </w:pPr>
      <w:r w:rsidRPr="00D94168">
        <w:rPr>
          <w:rFonts w:asciiTheme="minorHAnsi" w:hAnsiTheme="minorHAnsi" w:cs="Arial"/>
          <w:sz w:val="22"/>
          <w:szCs w:val="22"/>
          <w:lang w:val="es-ES_tradnl"/>
        </w:rPr>
        <w:t>especializados y formados en la metodología del Programa, que dinamizarán y apoyarán el desarrollo del mismo y serán el referente o soporte de las empresas destinatarias a nivel local.</w:t>
      </w:r>
    </w:p>
    <w:p w:rsidR="00446342" w:rsidRPr="00D94168" w:rsidRDefault="00446342" w:rsidP="00145E71">
      <w:pPr>
        <w:spacing w:before="120"/>
        <w:ind w:left="360"/>
        <w:rPr>
          <w:rFonts w:asciiTheme="minorHAnsi" w:hAnsiTheme="minorHAnsi" w:cs="Arial"/>
          <w:sz w:val="22"/>
          <w:szCs w:val="22"/>
          <w:lang w:val="es-ES_tradnl"/>
        </w:rPr>
      </w:pPr>
      <w:r w:rsidRPr="00446342">
        <w:rPr>
          <w:rFonts w:asciiTheme="minorHAnsi" w:hAnsiTheme="minorHAnsi" w:cs="Arial"/>
          <w:sz w:val="22"/>
          <w:szCs w:val="22"/>
          <w:lang w:val="es-ES_tradnl"/>
        </w:rPr>
        <w:t>Una vez concluido el diagnóstico se continuará con la elaboración, por parte del Asesor Tecnológico de la Cámara, de un Informe de Recomendaciones</w:t>
      </w:r>
      <w:r>
        <w:rPr>
          <w:rFonts w:asciiTheme="minorHAnsi" w:hAnsiTheme="minorHAnsi" w:cs="Arial"/>
          <w:sz w:val="22"/>
          <w:szCs w:val="22"/>
          <w:lang w:val="es-ES_tradnl"/>
        </w:rPr>
        <w:t>.</w:t>
      </w:r>
    </w:p>
    <w:p w:rsidR="00446342" w:rsidRDefault="00D71B3D" w:rsidP="00512E3D">
      <w:pPr>
        <w:numPr>
          <w:ilvl w:val="0"/>
          <w:numId w:val="4"/>
        </w:numPr>
        <w:spacing w:before="120"/>
        <w:rPr>
          <w:rFonts w:asciiTheme="minorHAnsi" w:hAnsiTheme="minorHAnsi" w:cs="Arial"/>
          <w:sz w:val="22"/>
          <w:szCs w:val="22"/>
        </w:rPr>
      </w:pPr>
      <w:r w:rsidRPr="00D94168">
        <w:rPr>
          <w:rFonts w:asciiTheme="minorHAnsi" w:hAnsiTheme="minorHAnsi" w:cs="Arial"/>
          <w:b/>
          <w:bCs w:val="0"/>
          <w:sz w:val="22"/>
          <w:szCs w:val="22"/>
        </w:rPr>
        <w:t xml:space="preserve">Fase II: </w:t>
      </w:r>
      <w:r w:rsidR="00145E71" w:rsidRPr="00D94168">
        <w:rPr>
          <w:rFonts w:asciiTheme="minorHAnsi" w:hAnsiTheme="minorHAnsi" w:cs="Arial"/>
          <w:b/>
          <w:bCs w:val="0"/>
          <w:sz w:val="22"/>
          <w:szCs w:val="22"/>
        </w:rPr>
        <w:t>Implant</w:t>
      </w:r>
      <w:r w:rsidR="006F5B41" w:rsidRPr="00D94168">
        <w:rPr>
          <w:rFonts w:asciiTheme="minorHAnsi" w:hAnsiTheme="minorHAnsi" w:cs="Arial"/>
          <w:b/>
          <w:bCs w:val="0"/>
          <w:sz w:val="22"/>
          <w:szCs w:val="22"/>
        </w:rPr>
        <w:t>a</w:t>
      </w:r>
      <w:r w:rsidR="00145E71" w:rsidRPr="00D94168">
        <w:rPr>
          <w:rFonts w:asciiTheme="minorHAnsi" w:hAnsiTheme="minorHAnsi" w:cs="Arial"/>
          <w:b/>
          <w:bCs w:val="0"/>
          <w:sz w:val="22"/>
          <w:szCs w:val="22"/>
        </w:rPr>
        <w:t>ción</w:t>
      </w:r>
      <w:r w:rsidRPr="00D94168">
        <w:rPr>
          <w:rFonts w:asciiTheme="minorHAnsi" w:hAnsiTheme="minorHAnsi" w:cs="Arial"/>
          <w:b/>
          <w:bCs w:val="0"/>
          <w:sz w:val="22"/>
          <w:szCs w:val="22"/>
        </w:rPr>
        <w:t xml:space="preserve">. </w:t>
      </w:r>
      <w:r w:rsidR="00145E71" w:rsidRPr="00D94168">
        <w:rPr>
          <w:rFonts w:asciiTheme="minorHAnsi" w:hAnsiTheme="minorHAnsi" w:cs="Arial"/>
          <w:sz w:val="22"/>
          <w:szCs w:val="22"/>
        </w:rPr>
        <w:t xml:space="preserve">Trassu participación en la primera fase del Programa, </w:t>
      </w:r>
      <w:r w:rsidR="00D012A6" w:rsidRPr="00D94168">
        <w:rPr>
          <w:rFonts w:asciiTheme="minorHAnsi" w:hAnsiTheme="minorHAnsi" w:cs="Arial"/>
          <w:sz w:val="22"/>
          <w:szCs w:val="22"/>
        </w:rPr>
        <w:t xml:space="preserve">y siempre en función de la disponibilidad presupuestaria, </w:t>
      </w:r>
      <w:r w:rsidR="00AC05D6">
        <w:rPr>
          <w:rFonts w:asciiTheme="minorHAnsi" w:hAnsiTheme="minorHAnsi" w:cs="Arial"/>
          <w:sz w:val="22"/>
          <w:szCs w:val="22"/>
        </w:rPr>
        <w:t xml:space="preserve">la empresa </w:t>
      </w:r>
      <w:r w:rsidR="00D012A6" w:rsidRPr="00D94168">
        <w:rPr>
          <w:rFonts w:asciiTheme="minorHAnsi" w:hAnsiTheme="minorHAnsi" w:cs="Arial"/>
          <w:sz w:val="22"/>
          <w:szCs w:val="22"/>
        </w:rPr>
        <w:t>podrá participar en la Fase II</w:t>
      </w:r>
      <w:r w:rsidR="00446342">
        <w:rPr>
          <w:rFonts w:asciiTheme="minorHAnsi" w:hAnsiTheme="minorHAnsi" w:cs="Arial"/>
          <w:sz w:val="22"/>
          <w:szCs w:val="22"/>
        </w:rPr>
        <w:t>.</w:t>
      </w:r>
    </w:p>
    <w:p w:rsidR="00446342" w:rsidRDefault="00446342" w:rsidP="00446342">
      <w:pPr>
        <w:spacing w:before="120"/>
        <w:ind w:left="720"/>
        <w:rPr>
          <w:rFonts w:asciiTheme="minorHAnsi" w:hAnsiTheme="minorHAnsi" w:cs="Arial"/>
          <w:sz w:val="22"/>
          <w:szCs w:val="22"/>
        </w:rPr>
      </w:pPr>
      <w:r>
        <w:rPr>
          <w:rFonts w:asciiTheme="minorHAnsi" w:hAnsiTheme="minorHAnsi"/>
          <w:sz w:val="22"/>
          <w:szCs w:val="22"/>
          <w:lang w:val="es-ES_tradnl"/>
        </w:rPr>
        <w:t>S</w:t>
      </w:r>
      <w:r w:rsidRPr="00D94168">
        <w:rPr>
          <w:rFonts w:asciiTheme="minorHAnsi" w:hAnsiTheme="minorHAnsi"/>
          <w:sz w:val="22"/>
          <w:szCs w:val="22"/>
          <w:lang w:val="es-ES_tradnl"/>
        </w:rPr>
        <w:t>e continuará con la elaboración, por parte del Asesor Tecnológico de la Cámara, de uno o varios Documentos de Definición de Proyecto, que servirán como base para la solicitud de ofertas a proveedores y la elaboración del Plan personalizado de Implantación.</w:t>
      </w:r>
    </w:p>
    <w:p w:rsidR="00446342" w:rsidRDefault="00AC05D6" w:rsidP="00446342">
      <w:pPr>
        <w:spacing w:before="120"/>
        <w:ind w:left="720"/>
        <w:rPr>
          <w:rFonts w:asciiTheme="minorHAnsi" w:hAnsiTheme="minorHAnsi" w:cs="Arial"/>
          <w:sz w:val="22"/>
          <w:szCs w:val="22"/>
        </w:rPr>
      </w:pPr>
      <w:r>
        <w:rPr>
          <w:rFonts w:asciiTheme="minorHAnsi" w:hAnsiTheme="minorHAnsi" w:cs="Arial"/>
          <w:sz w:val="22"/>
          <w:szCs w:val="22"/>
        </w:rPr>
        <w:t>Este</w:t>
      </w:r>
      <w:r w:rsidR="00446342" w:rsidRPr="00D94168">
        <w:rPr>
          <w:rFonts w:asciiTheme="minorHAnsi" w:hAnsiTheme="minorHAnsi" w:cs="Arial"/>
          <w:sz w:val="22"/>
          <w:szCs w:val="22"/>
        </w:rPr>
        <w:t xml:space="preserve"> Plan Personalizado de Implantación recogerá las características de los proyectos a implantar, los proveedores seleccionados</w:t>
      </w:r>
      <w:r w:rsidR="00AB0E24">
        <w:rPr>
          <w:rFonts w:asciiTheme="minorHAnsi" w:hAnsiTheme="minorHAnsi" w:cs="Arial"/>
          <w:sz w:val="22"/>
          <w:szCs w:val="22"/>
        </w:rPr>
        <w:t xml:space="preserve"> libremente</w:t>
      </w:r>
      <w:r w:rsidR="00446342" w:rsidRPr="00D94168">
        <w:rPr>
          <w:rFonts w:asciiTheme="minorHAnsi" w:hAnsiTheme="minorHAnsi" w:cs="Arial"/>
          <w:sz w:val="22"/>
          <w:szCs w:val="22"/>
        </w:rPr>
        <w:t xml:space="preserve"> por la empresa para acometer los mismos y la financiación comprometida. Para cada proyecto se definirán los conceptos y costes elegibles, así como los plazos de ejecución y justificación de la inversión realizada.</w:t>
      </w:r>
    </w:p>
    <w:p w:rsidR="0009117F" w:rsidRDefault="0009117F" w:rsidP="00AC05D6">
      <w:pPr>
        <w:spacing w:before="120"/>
        <w:ind w:left="720"/>
        <w:rPr>
          <w:rFonts w:asciiTheme="minorHAnsi" w:hAnsiTheme="minorHAnsi" w:cs="Arial"/>
          <w:sz w:val="22"/>
          <w:szCs w:val="22"/>
        </w:rPr>
      </w:pPr>
    </w:p>
    <w:p w:rsidR="00AC05D6" w:rsidRDefault="00446342" w:rsidP="00AC05D6">
      <w:pPr>
        <w:spacing w:before="120"/>
        <w:ind w:left="720"/>
        <w:rPr>
          <w:rFonts w:asciiTheme="minorHAnsi" w:hAnsiTheme="minorHAnsi" w:cs="Arial"/>
          <w:sz w:val="22"/>
          <w:szCs w:val="22"/>
        </w:rPr>
      </w:pPr>
      <w:r>
        <w:rPr>
          <w:rFonts w:asciiTheme="minorHAnsi" w:hAnsiTheme="minorHAnsi" w:cs="Arial"/>
          <w:sz w:val="22"/>
          <w:szCs w:val="22"/>
        </w:rPr>
        <w:t>U</w:t>
      </w:r>
      <w:r w:rsidR="00145E71" w:rsidRPr="00D94168">
        <w:rPr>
          <w:rFonts w:asciiTheme="minorHAnsi" w:hAnsiTheme="minorHAnsi" w:cs="Arial"/>
          <w:sz w:val="22"/>
          <w:szCs w:val="22"/>
        </w:rPr>
        <w:t xml:space="preserve">na vez que la empresa cuenta </w:t>
      </w:r>
      <w:r w:rsidR="005406D1">
        <w:rPr>
          <w:rFonts w:asciiTheme="minorHAnsi" w:hAnsiTheme="minorHAnsi" w:cs="Arial"/>
          <w:sz w:val="22"/>
          <w:szCs w:val="22"/>
        </w:rPr>
        <w:t xml:space="preserve">con </w:t>
      </w:r>
      <w:r w:rsidR="00145E71" w:rsidRPr="00D94168">
        <w:rPr>
          <w:rFonts w:asciiTheme="minorHAnsi" w:hAnsiTheme="minorHAnsi" w:cs="Arial"/>
          <w:sz w:val="22"/>
          <w:szCs w:val="22"/>
        </w:rPr>
        <w:t xml:space="preserve">el correspondiente Plan Personalizado de Implantación consensuado, </w:t>
      </w:r>
      <w:r w:rsidR="00E57D1B" w:rsidRPr="00D94168">
        <w:rPr>
          <w:rFonts w:asciiTheme="minorHAnsi" w:hAnsiTheme="minorHAnsi" w:cs="Arial"/>
          <w:sz w:val="22"/>
          <w:szCs w:val="22"/>
        </w:rPr>
        <w:t>empresas</w:t>
      </w:r>
      <w:r w:rsidR="00145E71" w:rsidRPr="00D94168">
        <w:rPr>
          <w:rFonts w:asciiTheme="minorHAnsi" w:hAnsiTheme="minorHAnsi" w:cs="Arial"/>
          <w:sz w:val="22"/>
          <w:szCs w:val="22"/>
        </w:rPr>
        <w:t xml:space="preserve"> extern</w:t>
      </w:r>
      <w:r w:rsidR="00E57D1B" w:rsidRPr="00D94168">
        <w:rPr>
          <w:rFonts w:asciiTheme="minorHAnsi" w:hAnsiTheme="minorHAnsi" w:cs="Arial"/>
          <w:sz w:val="22"/>
          <w:szCs w:val="22"/>
        </w:rPr>
        <w:t>a</w:t>
      </w:r>
      <w:r w:rsidR="00145E71" w:rsidRPr="00D94168">
        <w:rPr>
          <w:rFonts w:asciiTheme="minorHAnsi" w:hAnsiTheme="minorHAnsi" w:cs="Arial"/>
          <w:sz w:val="22"/>
          <w:szCs w:val="22"/>
        </w:rPr>
        <w:t>s a las Cámaras realizarán la implantación de las soluciones que las empresas beneficiarias deseen implantar, recogidas en el Plan Personalizado de Implantación</w:t>
      </w:r>
      <w:r w:rsidR="00AC05D6">
        <w:rPr>
          <w:rFonts w:asciiTheme="minorHAnsi" w:hAnsiTheme="minorHAnsi" w:cs="Arial"/>
          <w:sz w:val="22"/>
          <w:szCs w:val="22"/>
        </w:rPr>
        <w:t xml:space="preserve"> y el Asesor Tecnológico de la Cámara realizará el seguimiento de dichas implantaciones tanto con la empresa beneficiaria como con los proveedores</w:t>
      </w:r>
      <w:r w:rsidR="00145E71" w:rsidRPr="00D94168">
        <w:rPr>
          <w:rFonts w:asciiTheme="minorHAnsi" w:hAnsiTheme="minorHAnsi" w:cs="Arial"/>
          <w:sz w:val="22"/>
          <w:szCs w:val="22"/>
        </w:rPr>
        <w:t>.</w:t>
      </w:r>
    </w:p>
    <w:p w:rsidR="00145E71" w:rsidRPr="00D94168" w:rsidRDefault="00E57D1B" w:rsidP="00B415A8">
      <w:pPr>
        <w:spacing w:before="120"/>
        <w:ind w:left="708"/>
        <w:rPr>
          <w:rFonts w:asciiTheme="minorHAnsi" w:hAnsiTheme="minorHAnsi" w:cs="Arial"/>
          <w:sz w:val="22"/>
          <w:szCs w:val="22"/>
        </w:rPr>
      </w:pPr>
      <w:r w:rsidRPr="00D94168">
        <w:rPr>
          <w:rFonts w:asciiTheme="minorHAnsi" w:hAnsiTheme="minorHAnsi" w:cs="Arial"/>
          <w:sz w:val="22"/>
          <w:szCs w:val="22"/>
        </w:rPr>
        <w:t>Las empresas implantadoras</w:t>
      </w:r>
      <w:r w:rsidR="00145E71" w:rsidRPr="00D94168">
        <w:rPr>
          <w:rFonts w:asciiTheme="minorHAnsi" w:hAnsiTheme="minorHAnsi" w:cs="Arial"/>
          <w:sz w:val="22"/>
          <w:szCs w:val="22"/>
        </w:rPr>
        <w:t>, al final de su actuación, entregarán una memoria de ejecución del proyecto a la empresa destinataria y a la Cámara correspondiente.</w:t>
      </w:r>
    </w:p>
    <w:p w:rsidR="0068235E" w:rsidRDefault="0068235E" w:rsidP="00E42988">
      <w:pPr>
        <w:spacing w:before="120"/>
        <w:rPr>
          <w:rFonts w:asciiTheme="minorHAnsi" w:hAnsiTheme="minorHAnsi" w:cs="Arial"/>
          <w:sz w:val="22"/>
          <w:szCs w:val="22"/>
        </w:rPr>
      </w:pPr>
    </w:p>
    <w:tbl>
      <w:tblPr>
        <w:tblW w:w="0" w:type="auto"/>
        <w:shd w:val="clear" w:color="auto" w:fill="00B0F0"/>
        <w:tblLook w:val="01E0"/>
      </w:tblPr>
      <w:tblGrid>
        <w:gridCol w:w="4506"/>
      </w:tblGrid>
      <w:tr w:rsidR="00855E8E" w:rsidRPr="00F860DE" w:rsidTr="00DE2FB0">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rsidR="00D71B3D" w:rsidRPr="00D94168" w:rsidRDefault="00145E71" w:rsidP="00D71B3D">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sidR="00C04763">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w:t>
      </w:r>
      <w:r w:rsidR="0009117F">
        <w:rPr>
          <w:rFonts w:asciiTheme="minorHAnsi" w:hAnsiTheme="minorHAnsi" w:cs="Arial"/>
          <w:sz w:val="22"/>
          <w:szCs w:val="22"/>
        </w:rPr>
        <w:t xml:space="preserve"> Córdoba </w:t>
      </w:r>
      <w:r w:rsidRPr="00D94168">
        <w:rPr>
          <w:rFonts w:asciiTheme="minorHAnsi" w:hAnsiTheme="minorHAnsi" w:cs="Arial"/>
          <w:sz w:val="22"/>
          <w:szCs w:val="22"/>
        </w:rPr>
        <w:t xml:space="preserve">en </w:t>
      </w:r>
      <w:r w:rsidR="00E42988" w:rsidRPr="00D94168">
        <w:rPr>
          <w:rFonts w:asciiTheme="minorHAnsi" w:hAnsiTheme="minorHAnsi"/>
          <w:sz w:val="22"/>
          <w:szCs w:val="22"/>
        </w:rPr>
        <w:t xml:space="preserve">el Programa </w:t>
      </w:r>
      <w:r w:rsidR="00DA7DE7" w:rsidRPr="00D94168">
        <w:rPr>
          <w:rFonts w:asciiTheme="minorHAnsi" w:hAnsiTheme="minorHAnsi" w:cs="Arial"/>
          <w:sz w:val="22"/>
          <w:szCs w:val="22"/>
        </w:rPr>
        <w:t>TICCámaras</w:t>
      </w:r>
      <w:r w:rsidRPr="00D94168">
        <w:rPr>
          <w:rFonts w:asciiTheme="minorHAnsi" w:hAnsiTheme="minorHAnsi" w:cs="Arial"/>
          <w:sz w:val="22"/>
          <w:szCs w:val="22"/>
        </w:rPr>
        <w:t xml:space="preserve">, mediante la puesta a su disposición de los servicios de Diagnóstico Asistido de </w:t>
      </w:r>
      <w:r w:rsidR="005E7AB5" w:rsidRPr="00D94168">
        <w:rPr>
          <w:rFonts w:asciiTheme="minorHAnsi" w:hAnsiTheme="minorHAnsi" w:cs="Arial"/>
          <w:sz w:val="22"/>
          <w:szCs w:val="22"/>
        </w:rPr>
        <w:t>TIC e</w:t>
      </w:r>
      <w:r w:rsidRPr="00D94168">
        <w:rPr>
          <w:rFonts w:asciiTheme="minorHAnsi" w:hAnsiTheme="minorHAnsi" w:cs="Arial"/>
          <w:sz w:val="22"/>
          <w:szCs w:val="22"/>
        </w:rPr>
        <w:t xml:space="preserve"> Implantación detallados en el Capítulo IV “Conceptos e intensidad de las ayudas”de esta convocatoria.</w:t>
      </w:r>
    </w:p>
    <w:p w:rsidR="00CC2B84" w:rsidRDefault="00CC2B84" w:rsidP="00D71B3D">
      <w:pPr>
        <w:spacing w:before="60"/>
        <w:rPr>
          <w:rFonts w:asciiTheme="minorHAnsi" w:hAnsiTheme="minorHAnsi" w:cs="Arial"/>
          <w:sz w:val="22"/>
          <w:szCs w:val="22"/>
        </w:rPr>
      </w:pPr>
    </w:p>
    <w:p w:rsidR="006464BB" w:rsidRDefault="006464BB" w:rsidP="00D71B3D">
      <w:pPr>
        <w:spacing w:before="60"/>
        <w:rPr>
          <w:rFonts w:asciiTheme="minorHAnsi" w:hAnsiTheme="minorHAnsi" w:cs="Arial"/>
          <w:sz w:val="22"/>
          <w:szCs w:val="22"/>
        </w:rPr>
      </w:pPr>
    </w:p>
    <w:p w:rsidR="0009117F" w:rsidRDefault="0009117F" w:rsidP="00D71B3D">
      <w:pPr>
        <w:spacing w:before="60"/>
        <w:rPr>
          <w:rFonts w:asciiTheme="minorHAnsi" w:hAnsiTheme="minorHAnsi" w:cs="Arial"/>
          <w:sz w:val="22"/>
          <w:szCs w:val="22"/>
        </w:rPr>
      </w:pPr>
    </w:p>
    <w:tbl>
      <w:tblPr>
        <w:tblpPr w:leftFromText="141" w:rightFromText="141" w:vertAnchor="text" w:horzAnchor="margin" w:tblpXSpec="right" w:tblpY="88"/>
        <w:tblW w:w="0" w:type="auto"/>
        <w:shd w:val="clear" w:color="auto" w:fill="00B0F0"/>
        <w:tblLook w:val="01E0"/>
      </w:tblPr>
      <w:tblGrid>
        <w:gridCol w:w="4506"/>
      </w:tblGrid>
      <w:tr w:rsidR="0009117F" w:rsidRPr="00F860DE" w:rsidTr="0009117F">
        <w:tc>
          <w:tcPr>
            <w:tcW w:w="4506" w:type="dxa"/>
            <w:shd w:val="clear" w:color="auto" w:fill="C00000"/>
          </w:tcPr>
          <w:p w:rsidR="0009117F" w:rsidRPr="00F860DE" w:rsidRDefault="0009117F" w:rsidP="0009117F">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rsidR="00855E8E" w:rsidRPr="00D94168" w:rsidRDefault="00A462B8" w:rsidP="00D71B3D">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rsidR="00A462B8" w:rsidRPr="00A462B8" w:rsidRDefault="00A462B8" w:rsidP="00ED3C97">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00D71B3D" w:rsidRPr="00D14CBA">
        <w:rPr>
          <w:rFonts w:asciiTheme="minorHAnsi" w:hAnsiTheme="minorHAnsi" w:cs="Arial"/>
          <w:sz w:val="22"/>
          <w:szCs w:val="22"/>
        </w:rPr>
        <w:t xml:space="preserve">, </w:t>
      </w:r>
      <w:r w:rsidR="00ED3C97" w:rsidRPr="00D14CBA">
        <w:rPr>
          <w:rFonts w:asciiTheme="minorHAnsi" w:hAnsiTheme="minorHAnsi" w:cs="Arial"/>
          <w:sz w:val="22"/>
          <w:szCs w:val="22"/>
        </w:rPr>
        <w:t xml:space="preserve">según la definición recogida en el anexo 1 del Reglamento (UE) nº 651/2014 de la Comisión, de 17 de junio de 2014 </w:t>
      </w:r>
      <w:r w:rsidR="00ED3C97" w:rsidRPr="00D14CBA">
        <w:rPr>
          <w:rFonts w:ascii="Calibri" w:hAnsi="Calibri" w:cs="Arial"/>
          <w:szCs w:val="24"/>
          <w:lang w:val="es-ES_tradnl" w:eastAsia="es-ES_tradnl"/>
        </w:rPr>
        <w:t>(</w:t>
      </w:r>
      <w:hyperlink r:id="rId8" w:history="1">
        <w:r w:rsidR="00ED3C97" w:rsidRPr="00D14CBA">
          <w:rPr>
            <w:rStyle w:val="Hipervnculo"/>
            <w:rFonts w:ascii="Calibri" w:hAnsi="Calibri" w:cs="Arial"/>
            <w:szCs w:val="24"/>
            <w:lang w:val="es-ES_tradnl" w:eastAsia="es-ES_tradnl"/>
          </w:rPr>
          <w:t>h</w:t>
        </w:r>
        <w:r w:rsidR="00ED3C97" w:rsidRPr="00D14CBA">
          <w:rPr>
            <w:rStyle w:val="Hipervnculo"/>
            <w:rFonts w:ascii="Calibri" w:hAnsi="Calibri" w:cs="Arial"/>
            <w:i/>
            <w:szCs w:val="24"/>
            <w:lang w:val="es-ES_tradnl" w:eastAsia="es-ES_tradnl"/>
          </w:rPr>
          <w:t>ttp://www.boe.es/doue/2014/187/L00001-00078.pdf</w:t>
        </w:r>
      </w:hyperlink>
      <w:r w:rsidR="00ED3C97" w:rsidRPr="00D14CBA">
        <w:rPr>
          <w:rFonts w:ascii="Calibri" w:hAnsi="Calibri" w:cs="Arial"/>
          <w:szCs w:val="24"/>
          <w:lang w:val="es-ES_tradnl" w:eastAsia="es-ES_tradnl"/>
        </w:rPr>
        <w:t xml:space="preserve"> )</w:t>
      </w:r>
      <w:r>
        <w:rPr>
          <w:rFonts w:asciiTheme="minorHAnsi" w:hAnsiTheme="minorHAnsi" w:cs="Arial"/>
          <w:sz w:val="22"/>
          <w:szCs w:val="22"/>
        </w:rPr>
        <w:t xml:space="preserve">o autónomo. </w:t>
      </w:r>
    </w:p>
    <w:p w:rsidR="00265D7E"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dada de alta en el Censo IAE</w:t>
      </w:r>
      <w:r w:rsidR="00CC2B84">
        <w:rPr>
          <w:rFonts w:asciiTheme="minorHAnsi" w:hAnsiTheme="minorHAnsi" w:cs="Arial"/>
          <w:sz w:val="22"/>
          <w:szCs w:val="22"/>
        </w:rPr>
        <w:t>.</w:t>
      </w:r>
    </w:p>
    <w:p w:rsidR="00A462B8" w:rsidRPr="00D94168" w:rsidRDefault="00C61650" w:rsidP="00265D7E">
      <w:pPr>
        <w:spacing w:before="120"/>
        <w:ind w:left="360"/>
        <w:rPr>
          <w:rFonts w:asciiTheme="minorHAnsi" w:hAnsiTheme="minorHAnsi" w:cs="Arial"/>
          <w:sz w:val="22"/>
          <w:szCs w:val="22"/>
        </w:rPr>
      </w:pPr>
      <w:r w:rsidRPr="00D14CBA">
        <w:rPr>
          <w:rFonts w:asciiTheme="minorHAnsi" w:hAnsiTheme="minorHAnsi" w:cs="Arial"/>
          <w:sz w:val="22"/>
          <w:szCs w:val="22"/>
        </w:rPr>
        <w:t>Independientemente de los epígrafes del IAE en los que estén dadas de alta,</w:t>
      </w:r>
      <w:r>
        <w:rPr>
          <w:rFonts w:asciiTheme="minorHAnsi" w:hAnsiTheme="minorHAnsi" w:cs="Arial"/>
          <w:sz w:val="22"/>
          <w:szCs w:val="22"/>
        </w:rPr>
        <w:t xml:space="preserve"> q</w:t>
      </w:r>
      <w:r w:rsidR="00265D7E" w:rsidRPr="00265D7E">
        <w:rPr>
          <w:rFonts w:asciiTheme="minorHAnsi" w:hAnsiTheme="minorHAnsi" w:cs="Arial"/>
          <w:sz w:val="22"/>
          <w:szCs w:val="22"/>
        </w:rPr>
        <w:t xml:space="preserve">uedan exceptuadas aquellas empresas que operen en los sectores de la pesca, la acuicultura, el carbón y la producción primaria de los productos agrícolas que figuran en la lista del Anexo I del </w:t>
      </w:r>
      <w:r w:rsidR="0083080D">
        <w:rPr>
          <w:rFonts w:asciiTheme="minorHAnsi" w:hAnsiTheme="minorHAnsi" w:cs="Arial"/>
          <w:sz w:val="22"/>
          <w:szCs w:val="22"/>
        </w:rPr>
        <w:t>TFUE</w:t>
      </w:r>
      <w:r w:rsidR="00265D7E" w:rsidRPr="00265D7E">
        <w:rPr>
          <w:rFonts w:asciiTheme="minorHAnsi" w:hAnsiTheme="minorHAnsi" w:cs="Arial"/>
          <w:sz w:val="22"/>
          <w:szCs w:val="22"/>
        </w:rPr>
        <w:t>.</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productivo en alguno de los municipios de la demarcación de la </w:t>
      </w:r>
      <w:r w:rsidRPr="00D94168">
        <w:rPr>
          <w:rFonts w:asciiTheme="minorHAnsi" w:hAnsiTheme="minorHAnsi" w:cs="Arial"/>
          <w:sz w:val="22"/>
          <w:szCs w:val="22"/>
        </w:rPr>
        <w:t>Cámara de Comercio de</w:t>
      </w:r>
      <w:r w:rsidR="0009117F">
        <w:rPr>
          <w:rFonts w:asciiTheme="minorHAnsi" w:hAnsiTheme="minorHAnsi" w:cs="Arial"/>
          <w:sz w:val="22"/>
          <w:szCs w:val="22"/>
        </w:rPr>
        <w:t xml:space="preserve"> Córdoba.</w:t>
      </w:r>
    </w:p>
    <w:p w:rsidR="0009117F" w:rsidRDefault="00A462B8" w:rsidP="00A462B8">
      <w:pPr>
        <w:spacing w:before="120"/>
        <w:ind w:left="360"/>
        <w:rPr>
          <w:rFonts w:asciiTheme="minorHAnsi" w:hAnsiTheme="minorHAnsi" w:cs="Arial"/>
          <w:sz w:val="22"/>
          <w:szCs w:val="22"/>
        </w:rPr>
      </w:pPr>
      <w:r w:rsidRPr="00D94168">
        <w:rPr>
          <w:rFonts w:asciiTheme="minorHAnsi" w:hAnsiTheme="minorHAnsi" w:cs="Arial"/>
          <w:sz w:val="22"/>
          <w:szCs w:val="22"/>
        </w:rPr>
        <w:t xml:space="preserve">En el caso de que una empresa posea varias sedes, </w:t>
      </w:r>
      <w:r w:rsidRPr="00D94168">
        <w:rPr>
          <w:rFonts w:asciiTheme="minorHAnsi" w:hAnsiTheme="minorHAnsi" w:cs="Arial"/>
          <w:snapToGrid w:val="0"/>
          <w:sz w:val="22"/>
          <w:szCs w:val="22"/>
        </w:rPr>
        <w:t xml:space="preserve">centros productivos, delegaciones, sucursales, etc. el centro destinatario y directamente beneficiario </w:t>
      </w:r>
      <w:r w:rsidRPr="00D94168">
        <w:rPr>
          <w:rFonts w:asciiTheme="minorHAnsi" w:hAnsiTheme="minorHAnsi" w:cs="Arial"/>
          <w:sz w:val="22"/>
          <w:szCs w:val="22"/>
        </w:rPr>
        <w:t xml:space="preserve">ha de estar ubicado en alguno de los municipios anteriormente </w:t>
      </w:r>
    </w:p>
    <w:p w:rsidR="0009117F" w:rsidRDefault="0009117F" w:rsidP="00A462B8">
      <w:pPr>
        <w:spacing w:before="120"/>
        <w:ind w:left="360"/>
        <w:rPr>
          <w:rFonts w:asciiTheme="minorHAnsi" w:hAnsiTheme="minorHAnsi" w:cs="Arial"/>
          <w:sz w:val="22"/>
          <w:szCs w:val="22"/>
        </w:rPr>
      </w:pPr>
    </w:p>
    <w:p w:rsidR="00A462B8" w:rsidRPr="00D94168" w:rsidRDefault="00A462B8" w:rsidP="00A462B8">
      <w:pPr>
        <w:spacing w:before="120"/>
        <w:ind w:left="360"/>
        <w:rPr>
          <w:rFonts w:asciiTheme="minorHAnsi" w:hAnsiTheme="minorHAnsi" w:cs="Arial"/>
          <w:snapToGrid w:val="0"/>
          <w:sz w:val="22"/>
          <w:szCs w:val="22"/>
        </w:rPr>
      </w:pPr>
      <w:r w:rsidRPr="00D94168">
        <w:rPr>
          <w:rFonts w:asciiTheme="minorHAnsi" w:hAnsiTheme="minorHAnsi" w:cs="Arial"/>
          <w:sz w:val="22"/>
          <w:szCs w:val="22"/>
        </w:rPr>
        <w:t>citado.</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rsidR="00A462B8" w:rsidRPr="00A462B8" w:rsidRDefault="00A462B8" w:rsidP="00512E3D">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Cumplir la norma de minimis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rsidR="00A462B8" w:rsidRPr="002D7905" w:rsidRDefault="00A462B8" w:rsidP="00512E3D">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Poseer intención de mejorar su competitividad a través de la aplicación de las TIC en los procesos que se determinen a través del diagnóstico practicado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rsidR="00D71B3D" w:rsidRPr="002D7905" w:rsidRDefault="00A462B8" w:rsidP="00512E3D">
      <w:pPr>
        <w:numPr>
          <w:ilvl w:val="0"/>
          <w:numId w:val="3"/>
        </w:numPr>
        <w:spacing w:before="120"/>
        <w:rPr>
          <w:rFonts w:asciiTheme="minorHAnsi" w:hAnsiTheme="minorHAnsi" w:cs="Arial"/>
          <w:bCs w:val="0"/>
          <w:sz w:val="22"/>
          <w:szCs w:val="22"/>
        </w:rPr>
      </w:pPr>
      <w:r w:rsidRPr="002D7905">
        <w:rPr>
          <w:rFonts w:asciiTheme="minorHAnsi" w:hAnsiTheme="minorHAnsi" w:cs="Arial"/>
          <w:sz w:val="22"/>
          <w:szCs w:val="22"/>
        </w:rPr>
        <w:t>No haber resultado beneficiaria del</w:t>
      </w:r>
      <w:r w:rsidR="0077728C" w:rsidRPr="002D7905">
        <w:rPr>
          <w:rFonts w:asciiTheme="minorHAnsi" w:hAnsiTheme="minorHAnsi" w:cs="Arial"/>
          <w:sz w:val="22"/>
          <w:szCs w:val="22"/>
        </w:rPr>
        <w:t>a Fase II del</w:t>
      </w:r>
      <w:r w:rsidRPr="00F04B92">
        <w:rPr>
          <w:rFonts w:asciiTheme="minorHAnsi" w:hAnsiTheme="minorHAnsi" w:cs="Arial"/>
          <w:sz w:val="22"/>
          <w:szCs w:val="22"/>
        </w:rPr>
        <w:t xml:space="preserve"> Programa en anteriores anualidades</w:t>
      </w:r>
      <w:r w:rsidR="0077728C" w:rsidRPr="00F04B92">
        <w:rPr>
          <w:rFonts w:asciiTheme="minorHAnsi" w:hAnsiTheme="minorHAnsi" w:cs="Arial"/>
          <w:sz w:val="22"/>
          <w:szCs w:val="22"/>
        </w:rPr>
        <w:t>, con posterioridad al 31/12/2015</w:t>
      </w:r>
      <w:r w:rsidRPr="00F04B92">
        <w:rPr>
          <w:rFonts w:asciiTheme="minorHAnsi" w:hAnsiTheme="minorHAnsi" w:cs="Arial"/>
          <w:sz w:val="22"/>
          <w:szCs w:val="22"/>
        </w:rPr>
        <w:t>.</w:t>
      </w:r>
    </w:p>
    <w:p w:rsidR="0009117F" w:rsidRDefault="002D7905" w:rsidP="00DC2B99">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sidR="00DC2B99">
        <w:rPr>
          <w:rFonts w:asciiTheme="minorHAnsi" w:hAnsiTheme="minorHAnsi" w:cs="Arial"/>
          <w:bCs w:val="0"/>
          <w:sz w:val="22"/>
          <w:szCs w:val="22"/>
        </w:rPr>
        <w:t>ha</w:t>
      </w:r>
      <w:r w:rsidR="00DC2B99" w:rsidRPr="00DC2B99">
        <w:rPr>
          <w:rFonts w:asciiTheme="minorHAnsi" w:hAnsiTheme="minorHAnsi" w:cs="Arial"/>
          <w:bCs w:val="0"/>
          <w:sz w:val="22"/>
          <w:szCs w:val="22"/>
        </w:rPr>
        <w:t>n justificado documentalmente su participación previa en la Fase I del Programa, en la presente convocatoria o dentro del año anterior a la misma, y que no hayan sido beneficiarias de Fase II</w:t>
      </w:r>
      <w:r w:rsidR="00DC2B99">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 xml:space="preserve">similar de Asesoramiento en la incorporación </w:t>
      </w:r>
    </w:p>
    <w:p w:rsidR="0009117F" w:rsidRDefault="0009117F" w:rsidP="0009117F">
      <w:pPr>
        <w:spacing w:before="120"/>
        <w:ind w:left="360"/>
        <w:rPr>
          <w:rFonts w:asciiTheme="minorHAnsi" w:hAnsiTheme="minorHAnsi" w:cs="Arial"/>
          <w:bCs w:val="0"/>
          <w:sz w:val="22"/>
          <w:szCs w:val="22"/>
        </w:rPr>
      </w:pPr>
    </w:p>
    <w:p w:rsidR="002D7905" w:rsidRDefault="002D7905" w:rsidP="0009117F">
      <w:pPr>
        <w:spacing w:before="120"/>
        <w:ind w:left="360"/>
        <w:rPr>
          <w:rFonts w:asciiTheme="minorHAnsi" w:hAnsiTheme="minorHAnsi" w:cs="Arial"/>
          <w:bCs w:val="0"/>
          <w:sz w:val="22"/>
          <w:szCs w:val="22"/>
        </w:rPr>
      </w:pPr>
      <w:r w:rsidRPr="002D7905">
        <w:rPr>
          <w:rFonts w:asciiTheme="minorHAnsi" w:hAnsiTheme="minorHAnsi" w:cs="Arial"/>
          <w:bCs w:val="0"/>
          <w:sz w:val="22"/>
          <w:szCs w:val="22"/>
        </w:rPr>
        <w:t xml:space="preserve">de las TIC en las pymes, de organismos de Promoción de las TIC de las Comunidades </w:t>
      </w:r>
      <w:r w:rsidR="00566A2D" w:rsidRPr="002D7905">
        <w:rPr>
          <w:rFonts w:asciiTheme="minorHAnsi" w:hAnsiTheme="minorHAnsi" w:cs="Arial"/>
          <w:bCs w:val="0"/>
          <w:sz w:val="22"/>
          <w:szCs w:val="22"/>
        </w:rPr>
        <w:t>Autónomas</w:t>
      </w:r>
      <w:r w:rsidR="00566A2D">
        <w:rPr>
          <w:rFonts w:asciiTheme="minorHAnsi" w:hAnsiTheme="minorHAnsi" w:cs="Arial"/>
          <w:bCs w:val="0"/>
          <w:sz w:val="22"/>
          <w:szCs w:val="22"/>
        </w:rPr>
        <w:t xml:space="preserve">, </w:t>
      </w:r>
      <w:r w:rsidR="00566A2D" w:rsidRPr="002D7905">
        <w:rPr>
          <w:rFonts w:asciiTheme="minorHAnsi" w:hAnsiTheme="minorHAnsi" w:cs="Arial"/>
          <w:bCs w:val="0"/>
          <w:sz w:val="22"/>
          <w:szCs w:val="22"/>
        </w:rPr>
        <w:t>de</w:t>
      </w:r>
      <w:r w:rsidR="00566A2D" w:rsidRPr="00566A2D">
        <w:rPr>
          <w:rFonts w:asciiTheme="minorHAnsi" w:hAnsiTheme="minorHAnsi" w:cs="Arial"/>
          <w:bCs w:val="0"/>
          <w:sz w:val="22"/>
          <w:szCs w:val="22"/>
        </w:rPr>
        <w:t xml:space="preserve"> organismos públicos regionales o locales</w:t>
      </w:r>
      <w:r w:rsidRPr="002D7905">
        <w:rPr>
          <w:rFonts w:asciiTheme="minorHAnsi" w:hAnsiTheme="minorHAnsi" w:cs="Arial"/>
          <w:bCs w:val="0"/>
          <w:sz w:val="22"/>
          <w:szCs w:val="22"/>
        </w:rPr>
        <w:t>o de Cámaras de Comercio, siempre que cumplan los requisitos del anexo a la presente convocatoria.</w:t>
      </w:r>
    </w:p>
    <w:p w:rsidR="00627350" w:rsidRDefault="00627350" w:rsidP="00627350">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rsidR="00243AE2" w:rsidRDefault="00243AE2" w:rsidP="00243AE2">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rsidR="0083080D" w:rsidRPr="00B97C5A" w:rsidRDefault="0083080D" w:rsidP="00B97C5A">
      <w:pPr>
        <w:spacing w:before="120"/>
        <w:rPr>
          <w:rFonts w:asciiTheme="minorHAnsi" w:hAnsiTheme="minorHAnsi" w:cs="Arial"/>
          <w:sz w:val="22"/>
          <w:szCs w:val="22"/>
        </w:rPr>
      </w:pPr>
      <w:r w:rsidRPr="0083080D">
        <w:rPr>
          <w:rFonts w:asciiTheme="minorHAnsi" w:hAnsiTheme="minorHAnsi" w:cs="Arial"/>
          <w:sz w:val="22"/>
          <w:szCs w:val="22"/>
        </w:rPr>
        <w:t>Los extremos enumerados anteriormente se acreditarán mediante declaración jurada que se recoge como anexo a la solicitud de participación en el Programa adjunta a esta convocatoria</w:t>
      </w:r>
      <w:r w:rsidR="00B97C5A">
        <w:rPr>
          <w:rFonts w:asciiTheme="minorHAnsi" w:hAnsiTheme="minorHAnsi" w:cs="Arial"/>
          <w:sz w:val="22"/>
          <w:szCs w:val="22"/>
        </w:rPr>
        <w:t>.</w:t>
      </w:r>
    </w:p>
    <w:p w:rsidR="00D55399" w:rsidRDefault="00D55399" w:rsidP="00D55399">
      <w:pPr>
        <w:spacing w:before="120"/>
        <w:ind w:left="360"/>
        <w:rPr>
          <w:rFonts w:asciiTheme="minorHAnsi" w:hAnsiTheme="minorHAnsi" w:cs="Arial"/>
          <w:bCs w:val="0"/>
          <w:sz w:val="22"/>
          <w:szCs w:val="22"/>
          <w:highlight w:val="yellow"/>
        </w:rPr>
      </w:pPr>
    </w:p>
    <w:tbl>
      <w:tblPr>
        <w:tblW w:w="0" w:type="auto"/>
        <w:shd w:val="clear" w:color="auto" w:fill="00B0F0"/>
        <w:tblLook w:val="01E0"/>
      </w:tblPr>
      <w:tblGrid>
        <w:gridCol w:w="4506"/>
      </w:tblGrid>
      <w:tr w:rsidR="00D55399" w:rsidRPr="00F860DE" w:rsidTr="00960512">
        <w:tc>
          <w:tcPr>
            <w:tcW w:w="4506" w:type="dxa"/>
            <w:shd w:val="clear" w:color="auto" w:fill="C00000"/>
          </w:tcPr>
          <w:p w:rsidR="00D55399" w:rsidRPr="00F860DE" w:rsidRDefault="00D553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Conceptos e intensidad de las ayudas</w:t>
            </w:r>
          </w:p>
        </w:tc>
      </w:tr>
    </w:tbl>
    <w:p w:rsidR="005E7AB5" w:rsidRDefault="0008343B" w:rsidP="00D71B3D">
      <w:pPr>
        <w:spacing w:before="60"/>
        <w:rPr>
          <w:rFonts w:asciiTheme="minorHAnsi" w:hAnsiTheme="minorHAnsi"/>
          <w:sz w:val="22"/>
          <w:szCs w:val="22"/>
        </w:rPr>
      </w:pPr>
      <w:r w:rsidRPr="0008343B">
        <w:rPr>
          <w:rFonts w:asciiTheme="minorHAnsi" w:hAnsiTheme="minorHAnsi"/>
          <w:sz w:val="22"/>
          <w:szCs w:val="22"/>
        </w:rPr>
        <w:t xml:space="preserve">El presupuesto máximo de ejecución del Programa con cargo a esta convocatoria es de </w:t>
      </w:r>
      <w:r w:rsidR="00955788">
        <w:rPr>
          <w:rFonts w:asciiTheme="minorHAnsi" w:hAnsiTheme="minorHAnsi"/>
          <w:sz w:val="22"/>
          <w:szCs w:val="22"/>
        </w:rPr>
        <w:t>665.800 euros</w:t>
      </w:r>
      <w:r w:rsidRPr="0008343B">
        <w:rPr>
          <w:rFonts w:asciiTheme="minorHAnsi" w:hAnsiTheme="minorHAnsi"/>
          <w:sz w:val="22"/>
          <w:szCs w:val="22"/>
        </w:rPr>
        <w:t xml:space="preserve">, en el marco del </w:t>
      </w:r>
      <w:r w:rsidRPr="00B67FED">
        <w:rPr>
          <w:rFonts w:asciiTheme="minorHAnsi" w:hAnsiTheme="minorHAnsi"/>
          <w:sz w:val="22"/>
          <w:szCs w:val="22"/>
        </w:rPr>
        <w:t>"</w:t>
      </w:r>
      <w:r w:rsidR="00834E2F" w:rsidRPr="00B67FED">
        <w:rPr>
          <w:rFonts w:asciiTheme="minorHAnsi" w:hAnsiTheme="minorHAnsi"/>
          <w:sz w:val="22"/>
          <w:szCs w:val="22"/>
        </w:rPr>
        <w:t>Programa Operativo Plurirregional de España FEDER 2014-2020</w:t>
      </w:r>
      <w:r w:rsidRPr="00B67FED">
        <w:rPr>
          <w:rFonts w:asciiTheme="minorHAnsi" w:hAnsiTheme="minorHAnsi"/>
          <w:sz w:val="22"/>
          <w:szCs w:val="22"/>
        </w:rPr>
        <w:t>"</w:t>
      </w:r>
      <w:r w:rsidR="005E7AB5" w:rsidRPr="00B67FED">
        <w:rPr>
          <w:rFonts w:asciiTheme="minorHAnsi" w:hAnsiTheme="minorHAnsi"/>
          <w:sz w:val="22"/>
          <w:szCs w:val="22"/>
        </w:rPr>
        <w:t>.</w:t>
      </w:r>
    </w:p>
    <w:p w:rsidR="0008343B" w:rsidRDefault="005E7AB5" w:rsidP="00D71B3D">
      <w:pPr>
        <w:spacing w:before="60"/>
        <w:rPr>
          <w:rFonts w:asciiTheme="minorHAnsi" w:hAnsiTheme="minorHAnsi"/>
          <w:sz w:val="22"/>
          <w:szCs w:val="22"/>
        </w:rPr>
      </w:pPr>
      <w:r>
        <w:rPr>
          <w:rFonts w:asciiTheme="minorHAnsi" w:hAnsiTheme="minorHAnsi"/>
          <w:sz w:val="22"/>
          <w:szCs w:val="22"/>
        </w:rPr>
        <w:t xml:space="preserve">El presupuesto </w:t>
      </w:r>
      <w:r w:rsidR="0008343B">
        <w:rPr>
          <w:rFonts w:asciiTheme="minorHAnsi" w:hAnsiTheme="minorHAnsi"/>
          <w:sz w:val="22"/>
          <w:szCs w:val="22"/>
        </w:rPr>
        <w:t>queda dividido de la siguiente manera:</w:t>
      </w:r>
    </w:p>
    <w:p w:rsidR="00B97C5A" w:rsidRPr="00DA3F78" w:rsidRDefault="00DA3F78" w:rsidP="00DA3F78">
      <w:pPr>
        <w:pStyle w:val="Prrafodelista"/>
        <w:numPr>
          <w:ilvl w:val="1"/>
          <w:numId w:val="2"/>
        </w:numPr>
        <w:spacing w:before="60"/>
        <w:rPr>
          <w:rFonts w:asciiTheme="minorHAnsi" w:hAnsiTheme="minorHAnsi"/>
          <w:b/>
        </w:rPr>
      </w:pPr>
      <w:r w:rsidRPr="00DA3F78">
        <w:rPr>
          <w:rFonts w:asciiTheme="minorHAnsi" w:hAnsiTheme="minorHAnsi"/>
          <w:b/>
        </w:rPr>
        <w:t>SERVICIOS DE APOYO PARA LA IMPLANTACIÓN DE LAS TIC EN LAS PYME</w:t>
      </w:r>
    </w:p>
    <w:p w:rsidR="00955788" w:rsidRDefault="00DA3F78" w:rsidP="00FA0106">
      <w:pPr>
        <w:spacing w:before="120"/>
        <w:rPr>
          <w:rFonts w:asciiTheme="minorHAnsi" w:hAnsiTheme="minorHAnsi"/>
          <w:b/>
          <w:sz w:val="22"/>
          <w:szCs w:val="22"/>
        </w:rPr>
      </w:pPr>
      <w:r w:rsidRPr="00DA3F78">
        <w:rPr>
          <w:rFonts w:asciiTheme="minorHAnsi" w:hAnsiTheme="minorHAnsi"/>
          <w:b/>
          <w:sz w:val="22"/>
          <w:szCs w:val="22"/>
        </w:rPr>
        <w:t xml:space="preserve">El presupuesto disponible en esta convocatoria para los servicios de apoyo a la implantación de </w:t>
      </w:r>
    </w:p>
    <w:p w:rsidR="00955788" w:rsidRDefault="00955788" w:rsidP="00FA0106">
      <w:pPr>
        <w:spacing w:before="120"/>
        <w:rPr>
          <w:rFonts w:asciiTheme="minorHAnsi" w:hAnsiTheme="minorHAnsi"/>
          <w:b/>
          <w:sz w:val="22"/>
          <w:szCs w:val="22"/>
        </w:rPr>
      </w:pPr>
    </w:p>
    <w:p w:rsidR="00BC5AD7" w:rsidRDefault="00DA3F78" w:rsidP="00FA0106">
      <w:pPr>
        <w:spacing w:before="120"/>
        <w:rPr>
          <w:rFonts w:asciiTheme="minorHAnsi" w:hAnsiTheme="minorHAnsi" w:cs="Arial"/>
          <w:i/>
          <w:color w:val="FF0000"/>
          <w:lang w:val="es-ES_tradnl"/>
        </w:rPr>
      </w:pPr>
      <w:r w:rsidRPr="00DA3F78">
        <w:rPr>
          <w:rFonts w:asciiTheme="minorHAnsi" w:hAnsiTheme="minorHAnsi"/>
          <w:b/>
          <w:sz w:val="22"/>
          <w:szCs w:val="22"/>
        </w:rPr>
        <w:t>las TIC es de</w:t>
      </w:r>
      <w:r w:rsidR="00955788">
        <w:rPr>
          <w:rFonts w:asciiTheme="minorHAnsi" w:hAnsiTheme="minorHAnsi"/>
          <w:b/>
          <w:sz w:val="22"/>
          <w:szCs w:val="22"/>
        </w:rPr>
        <w:t xml:space="preserve"> 105.800</w:t>
      </w:r>
      <w:r w:rsidRPr="00DA3F78">
        <w:rPr>
          <w:rFonts w:asciiTheme="minorHAnsi" w:hAnsiTheme="minorHAnsi"/>
          <w:b/>
          <w:sz w:val="22"/>
          <w:szCs w:val="22"/>
        </w:rPr>
        <w:t xml:space="preserve"> Euros</w:t>
      </w:r>
      <w:r w:rsidR="0068235E">
        <w:rPr>
          <w:rFonts w:asciiTheme="minorHAnsi" w:hAnsiTheme="minorHAnsi"/>
          <w:b/>
          <w:sz w:val="22"/>
          <w:szCs w:val="22"/>
        </w:rPr>
        <w:t>.</w:t>
      </w:r>
    </w:p>
    <w:p w:rsidR="00C04763" w:rsidRDefault="0068235E" w:rsidP="00C04763">
      <w:pPr>
        <w:spacing w:before="120"/>
        <w:rPr>
          <w:rFonts w:asciiTheme="minorHAnsi" w:hAnsiTheme="minorHAnsi"/>
          <w:sz w:val="22"/>
          <w:szCs w:val="22"/>
        </w:rPr>
      </w:pPr>
      <w:r>
        <w:rPr>
          <w:rFonts w:asciiTheme="minorHAnsi" w:hAnsiTheme="minorHAnsi"/>
          <w:sz w:val="22"/>
          <w:szCs w:val="22"/>
        </w:rPr>
        <w:t>Estos servicios se</w:t>
      </w:r>
      <w:r w:rsidR="00C04763" w:rsidRPr="007173C1">
        <w:rPr>
          <w:rFonts w:asciiTheme="minorHAnsi" w:hAnsiTheme="minorHAnsi"/>
          <w:sz w:val="22"/>
          <w:szCs w:val="22"/>
        </w:rPr>
        <w:t xml:space="preserve"> realiza</w:t>
      </w:r>
      <w:r>
        <w:rPr>
          <w:rFonts w:asciiTheme="minorHAnsi" w:hAnsiTheme="minorHAnsi"/>
          <w:sz w:val="22"/>
          <w:szCs w:val="22"/>
        </w:rPr>
        <w:t>n</w:t>
      </w:r>
      <w:r w:rsidR="00C04763"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y se dividen en los siguientes tipos:</w:t>
      </w:r>
    </w:p>
    <w:p w:rsidR="001A0C70" w:rsidRPr="00C61FC1" w:rsidRDefault="00D71B3D" w:rsidP="004F77EA">
      <w:pPr>
        <w:tabs>
          <w:tab w:val="num" w:pos="2475"/>
        </w:tabs>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I: </w:t>
      </w:r>
      <w:r w:rsidR="001A0C70" w:rsidRPr="00C61FC1">
        <w:rPr>
          <w:rFonts w:asciiTheme="minorHAnsi" w:hAnsiTheme="minorHAnsi" w:cs="Arial"/>
          <w:b/>
          <w:bCs w:val="0"/>
          <w:sz w:val="22"/>
          <w:szCs w:val="22"/>
          <w:u w:val="single"/>
        </w:rPr>
        <w:t>Diagnóstico Asistido de TIC</w:t>
      </w:r>
    </w:p>
    <w:p w:rsidR="00812F20" w:rsidRPr="00D94168" w:rsidRDefault="00812F20" w:rsidP="004F77EA">
      <w:pPr>
        <w:spacing w:before="120"/>
        <w:ind w:left="284"/>
        <w:rPr>
          <w:rFonts w:asciiTheme="minorHAnsi" w:hAnsiTheme="minorHAnsi" w:cs="Arial"/>
          <w:sz w:val="22"/>
          <w:szCs w:val="22"/>
        </w:rPr>
      </w:pPr>
      <w:r w:rsidRPr="00D94168">
        <w:rPr>
          <w:rFonts w:asciiTheme="minorHAnsi" w:hAnsiTheme="minorHAnsi" w:cs="Arial"/>
          <w:sz w:val="22"/>
          <w:szCs w:val="22"/>
        </w:rPr>
        <w:t xml:space="preserve">A título informativo, se indica a la empresa beneficiaria que el </w:t>
      </w:r>
      <w:r w:rsidRPr="007173C1">
        <w:rPr>
          <w:rFonts w:asciiTheme="minorHAnsi" w:hAnsiTheme="minorHAnsi" w:cs="Arial"/>
          <w:sz w:val="22"/>
          <w:szCs w:val="22"/>
        </w:rPr>
        <w:t xml:space="preserve">coste </w:t>
      </w:r>
      <w:r w:rsidRPr="00D94168">
        <w:rPr>
          <w:rFonts w:asciiTheme="minorHAnsi" w:hAnsiTheme="minorHAnsi" w:cs="Arial"/>
          <w:sz w:val="22"/>
          <w:szCs w:val="22"/>
        </w:rPr>
        <w:t xml:space="preserve">máximo financiable de esta fase es de </w:t>
      </w:r>
      <w:r w:rsidRPr="00D94168">
        <w:rPr>
          <w:rFonts w:asciiTheme="minorHAnsi" w:hAnsiTheme="minorHAnsi"/>
          <w:sz w:val="22"/>
          <w:szCs w:val="22"/>
        </w:rPr>
        <w:t>1.</w:t>
      </w:r>
      <w:r w:rsidR="00FC1025" w:rsidRPr="00D94168">
        <w:rPr>
          <w:rFonts w:asciiTheme="minorHAnsi" w:hAnsiTheme="minorHAnsi"/>
          <w:sz w:val="22"/>
          <w:szCs w:val="22"/>
        </w:rPr>
        <w:t>200</w:t>
      </w:r>
      <w:r w:rsidRPr="00D94168">
        <w:rPr>
          <w:rFonts w:asciiTheme="minorHAnsi" w:hAnsiTheme="minorHAnsi"/>
          <w:sz w:val="22"/>
          <w:szCs w:val="22"/>
        </w:rPr>
        <w:t xml:space="preserve"> €</w:t>
      </w:r>
      <w:r w:rsidRPr="00D94168">
        <w:rPr>
          <w:rFonts w:asciiTheme="minorHAnsi" w:hAnsiTheme="minorHAnsi" w:cs="Arial"/>
          <w:b/>
          <w:sz w:val="22"/>
          <w:szCs w:val="22"/>
        </w:rPr>
        <w:t>,</w:t>
      </w:r>
      <w:r w:rsidRPr="00D94168">
        <w:rPr>
          <w:rFonts w:asciiTheme="minorHAnsi" w:hAnsiTheme="minorHAnsi" w:cs="Arial"/>
          <w:sz w:val="22"/>
          <w:szCs w:val="22"/>
        </w:rPr>
        <w:t xml:space="preserve"> relativo a los servicios prestados por el Asesor Tecnológico.</w:t>
      </w:r>
    </w:p>
    <w:p w:rsidR="007173C1" w:rsidRPr="00C61FC1" w:rsidRDefault="007173C1" w:rsidP="004F77EA">
      <w:pPr>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w:t>
      </w:r>
      <w:r>
        <w:rPr>
          <w:rFonts w:asciiTheme="minorHAnsi" w:hAnsiTheme="minorHAnsi" w:cs="Arial"/>
          <w:b/>
          <w:bCs w:val="0"/>
          <w:sz w:val="22"/>
          <w:szCs w:val="22"/>
          <w:u w:val="single"/>
        </w:rPr>
        <w:t>II.2</w:t>
      </w:r>
      <w:r w:rsidRPr="00C61FC1">
        <w:rPr>
          <w:rFonts w:asciiTheme="minorHAnsi" w:hAnsiTheme="minorHAnsi" w:cs="Arial"/>
          <w:b/>
          <w:bCs w:val="0"/>
          <w:sz w:val="22"/>
          <w:szCs w:val="22"/>
          <w:u w:val="single"/>
        </w:rPr>
        <w:t xml:space="preserve">: </w:t>
      </w:r>
      <w:r w:rsidRPr="007173C1">
        <w:rPr>
          <w:rFonts w:asciiTheme="minorHAnsi" w:hAnsiTheme="minorHAnsi" w:cs="Arial"/>
          <w:b/>
          <w:bCs w:val="0"/>
          <w:sz w:val="22"/>
          <w:szCs w:val="22"/>
          <w:u w:val="single"/>
        </w:rPr>
        <w:t>Seguimiento de la Implantación</w:t>
      </w:r>
    </w:p>
    <w:p w:rsidR="007173C1" w:rsidRDefault="00B04EB6" w:rsidP="004F77EA">
      <w:pPr>
        <w:spacing w:before="120"/>
        <w:ind w:left="284"/>
        <w:rPr>
          <w:rFonts w:asciiTheme="minorHAnsi" w:hAnsiTheme="minorHAnsi" w:cs="Arial"/>
          <w:bCs w:val="0"/>
          <w:sz w:val="22"/>
          <w:szCs w:val="22"/>
        </w:rPr>
      </w:pPr>
      <w:r>
        <w:rPr>
          <w:rFonts w:asciiTheme="minorHAnsi" w:hAnsiTheme="minorHAnsi" w:cs="Arial"/>
          <w:bCs w:val="0"/>
          <w:sz w:val="22"/>
          <w:szCs w:val="22"/>
        </w:rPr>
        <w:t xml:space="preserve">Con el fin de </w:t>
      </w:r>
      <w:r w:rsidRPr="00B04EB6">
        <w:rPr>
          <w:rFonts w:asciiTheme="minorHAnsi" w:hAnsiTheme="minorHAnsi" w:cs="Arial"/>
          <w:bCs w:val="0"/>
          <w:sz w:val="22"/>
          <w:szCs w:val="22"/>
        </w:rPr>
        <w:t>facilitar la apropiación y aprovechamiento de l</w:t>
      </w:r>
      <w:r>
        <w:rPr>
          <w:rFonts w:asciiTheme="minorHAnsi" w:hAnsiTheme="minorHAnsi" w:cs="Arial"/>
          <w:bCs w:val="0"/>
          <w:sz w:val="22"/>
          <w:szCs w:val="22"/>
        </w:rPr>
        <w:t xml:space="preserve">assoluciones a implantar en la fase II de ayudas económicas, se </w:t>
      </w:r>
      <w:r w:rsidRPr="00B04EB6">
        <w:rPr>
          <w:rFonts w:asciiTheme="minorHAnsi" w:hAnsiTheme="minorHAnsi" w:cs="Arial"/>
          <w:bCs w:val="0"/>
          <w:sz w:val="22"/>
          <w:szCs w:val="22"/>
        </w:rPr>
        <w:t>monitorizará</w:t>
      </w:r>
      <w:r>
        <w:rPr>
          <w:rFonts w:asciiTheme="minorHAnsi" w:hAnsiTheme="minorHAnsi" w:cs="Arial"/>
          <w:bCs w:val="0"/>
          <w:sz w:val="22"/>
          <w:szCs w:val="22"/>
        </w:rPr>
        <w:t>n dichasimplantaciones</w:t>
      </w:r>
      <w:r w:rsidRPr="00B04EB6">
        <w:rPr>
          <w:rFonts w:asciiTheme="minorHAnsi" w:hAnsiTheme="minorHAnsi" w:cs="Arial"/>
          <w:bCs w:val="0"/>
          <w:sz w:val="22"/>
          <w:szCs w:val="22"/>
        </w:rPr>
        <w:t xml:space="preserve"> y se acompañará a la pyme</w:t>
      </w:r>
      <w:r>
        <w:rPr>
          <w:rFonts w:asciiTheme="minorHAnsi" w:hAnsiTheme="minorHAnsi" w:cs="Arial"/>
          <w:bCs w:val="0"/>
          <w:sz w:val="22"/>
          <w:szCs w:val="22"/>
        </w:rPr>
        <w:t xml:space="preserve">, realizando un </w:t>
      </w:r>
      <w:r w:rsidR="007173C1" w:rsidRPr="00B04EB6">
        <w:rPr>
          <w:rFonts w:asciiTheme="minorHAnsi" w:hAnsiTheme="minorHAnsi" w:cs="Arial"/>
          <w:bCs w:val="0"/>
          <w:sz w:val="22"/>
          <w:szCs w:val="22"/>
        </w:rPr>
        <w:t>seguimiento del ritmo de ejecución y de la adecuación de los proyectos de implantación</w:t>
      </w:r>
      <w:r>
        <w:rPr>
          <w:rFonts w:asciiTheme="minorHAnsi" w:hAnsiTheme="minorHAnsi" w:cs="Arial"/>
          <w:bCs w:val="0"/>
          <w:sz w:val="22"/>
          <w:szCs w:val="22"/>
        </w:rPr>
        <w:t>.</w:t>
      </w:r>
    </w:p>
    <w:p w:rsidR="00FA31FC" w:rsidRPr="0008343B" w:rsidRDefault="00FA31FC" w:rsidP="004F77EA">
      <w:pPr>
        <w:spacing w:before="120"/>
        <w:ind w:left="284"/>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 xml:space="preserve">A título informativo, se indica a la empresa beneficiaria que el coste máximo financiable de </w:t>
      </w:r>
      <w:r>
        <w:rPr>
          <w:rFonts w:asciiTheme="minorHAnsi" w:hAnsiTheme="minorHAnsi" w:cs="Arial"/>
          <w:color w:val="000000"/>
          <w:sz w:val="22"/>
          <w:szCs w:val="22"/>
          <w:lang w:val="es-ES_tradnl"/>
        </w:rPr>
        <w:t>este servicio</w:t>
      </w:r>
      <w:r w:rsidRPr="0008343B">
        <w:rPr>
          <w:rFonts w:asciiTheme="minorHAnsi" w:hAnsiTheme="minorHAnsi" w:cs="Arial"/>
          <w:color w:val="000000"/>
          <w:sz w:val="22"/>
          <w:szCs w:val="22"/>
          <w:lang w:val="es-ES_tradnl"/>
        </w:rPr>
        <w:t xml:space="preserve"> es de </w:t>
      </w:r>
      <w:r>
        <w:rPr>
          <w:rFonts w:asciiTheme="minorHAnsi" w:hAnsiTheme="minorHAnsi" w:cs="Arial"/>
          <w:color w:val="000000"/>
          <w:sz w:val="22"/>
          <w:szCs w:val="22"/>
          <w:lang w:val="es-ES_tradnl"/>
        </w:rPr>
        <w:t>480</w:t>
      </w:r>
      <w:r w:rsidRPr="0008343B">
        <w:rPr>
          <w:rFonts w:asciiTheme="minorHAnsi" w:hAnsiTheme="minorHAnsi" w:cs="Arial"/>
          <w:color w:val="000000"/>
          <w:sz w:val="22"/>
          <w:szCs w:val="22"/>
          <w:lang w:val="es-ES_tradnl"/>
        </w:rPr>
        <w:t xml:space="preserve"> €, relativo a los servicios prestados por el Asesor Tecnológico</w:t>
      </w:r>
      <w:r w:rsidR="00FA0106">
        <w:rPr>
          <w:rFonts w:asciiTheme="minorHAnsi" w:hAnsiTheme="minorHAnsi" w:cs="Arial"/>
          <w:color w:val="000000"/>
          <w:sz w:val="22"/>
          <w:szCs w:val="22"/>
          <w:lang w:val="es-ES_tradnl"/>
        </w:rPr>
        <w:t>.</w:t>
      </w:r>
    </w:p>
    <w:p w:rsidR="00FA0106" w:rsidRDefault="00FA0106" w:rsidP="00FA0106">
      <w:pPr>
        <w:spacing w:before="120"/>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Desde el Programa se sufragarán los gastos asociados a la prestación del</w:t>
      </w:r>
      <w:r>
        <w:rPr>
          <w:rFonts w:asciiTheme="minorHAnsi" w:hAnsiTheme="minorHAnsi" w:cs="Arial"/>
          <w:color w:val="000000"/>
          <w:sz w:val="22"/>
          <w:szCs w:val="22"/>
          <w:lang w:val="es-ES_tradnl"/>
        </w:rPr>
        <w:t>os</w:t>
      </w:r>
      <w:r w:rsidRPr="0008343B">
        <w:rPr>
          <w:rFonts w:asciiTheme="minorHAnsi" w:hAnsiTheme="minorHAnsi" w:cs="Arial"/>
          <w:color w:val="000000"/>
          <w:sz w:val="22"/>
          <w:szCs w:val="22"/>
          <w:lang w:val="es-ES_tradnl"/>
        </w:rPr>
        <w:t xml:space="preserve"> servicio</w:t>
      </w:r>
      <w:r>
        <w:rPr>
          <w:rFonts w:asciiTheme="minorHAnsi" w:hAnsiTheme="minorHAnsi" w:cs="Arial"/>
          <w:color w:val="000000"/>
          <w:sz w:val="22"/>
          <w:szCs w:val="22"/>
          <w:lang w:val="es-ES_tradnl"/>
        </w:rPr>
        <w:t>s</w:t>
      </w:r>
      <w:r w:rsidRPr="0008343B">
        <w:rPr>
          <w:rFonts w:asciiTheme="minorHAnsi" w:hAnsiTheme="minorHAnsi" w:cs="Arial"/>
          <w:color w:val="000000"/>
          <w:sz w:val="22"/>
          <w:szCs w:val="22"/>
          <w:lang w:val="es-ES_tradnl"/>
        </w:rPr>
        <w:t xml:space="preserve"> de </w:t>
      </w:r>
      <w:r>
        <w:rPr>
          <w:rFonts w:asciiTheme="minorHAnsi" w:hAnsiTheme="minorHAnsi" w:cs="Arial"/>
          <w:color w:val="000000"/>
          <w:sz w:val="22"/>
          <w:szCs w:val="22"/>
          <w:lang w:val="es-ES_tradnl"/>
        </w:rPr>
        <w:t xml:space="preserve">diagnóstico (Fase I) y de seguimiento de la implantaciónen fase II </w:t>
      </w:r>
      <w:r w:rsidRPr="0008343B">
        <w:rPr>
          <w:rFonts w:asciiTheme="minorHAnsi" w:hAnsiTheme="minorHAnsi" w:cs="Arial"/>
          <w:color w:val="000000"/>
          <w:sz w:val="22"/>
          <w:szCs w:val="22"/>
          <w:lang w:val="es-ES_tradnl"/>
        </w:rPr>
        <w:t xml:space="preserve">por parte del Asesor Tecnológico </w:t>
      </w:r>
      <w:r>
        <w:rPr>
          <w:rFonts w:asciiTheme="minorHAnsi" w:hAnsiTheme="minorHAnsi" w:cs="Arial"/>
          <w:color w:val="000000"/>
          <w:sz w:val="22"/>
          <w:szCs w:val="22"/>
          <w:lang w:val="es-ES_tradnl"/>
        </w:rPr>
        <w:t>cameral.</w:t>
      </w:r>
    </w:p>
    <w:p w:rsidR="00955788" w:rsidRDefault="00FA0106" w:rsidP="00FA0106">
      <w:pPr>
        <w:spacing w:before="120"/>
        <w:rPr>
          <w:rFonts w:asciiTheme="minorHAnsi" w:hAnsiTheme="minorHAnsi" w:cs="Arial"/>
          <w:sz w:val="22"/>
          <w:szCs w:val="22"/>
        </w:rPr>
      </w:pPr>
      <w:r w:rsidRPr="00D94168">
        <w:rPr>
          <w:rFonts w:asciiTheme="minorHAnsi" w:hAnsiTheme="minorHAnsi" w:cs="Arial"/>
          <w:sz w:val="22"/>
          <w:szCs w:val="22"/>
        </w:rPr>
        <w:t xml:space="preserve">El coste relativo </w:t>
      </w:r>
      <w:r>
        <w:rPr>
          <w:rFonts w:asciiTheme="minorHAnsi" w:hAnsiTheme="minorHAnsi" w:cs="Arial"/>
          <w:sz w:val="22"/>
          <w:szCs w:val="22"/>
        </w:rPr>
        <w:t xml:space="preserve">a dichos servicios de </w:t>
      </w:r>
      <w:r w:rsidRPr="00D94168">
        <w:rPr>
          <w:rFonts w:asciiTheme="minorHAnsi" w:hAnsiTheme="minorHAnsi" w:cs="Arial"/>
          <w:sz w:val="22"/>
          <w:szCs w:val="22"/>
        </w:rPr>
        <w:t xml:space="preserve">asesoramiento en la Fase I </w:t>
      </w:r>
      <w:r>
        <w:rPr>
          <w:rFonts w:asciiTheme="minorHAnsi" w:hAnsiTheme="minorHAnsi" w:cs="Arial"/>
          <w:sz w:val="22"/>
          <w:szCs w:val="22"/>
        </w:rPr>
        <w:t xml:space="preserve">y de seguimiento de la </w:t>
      </w:r>
    </w:p>
    <w:p w:rsidR="00955788" w:rsidRDefault="00955788" w:rsidP="00FA0106">
      <w:pPr>
        <w:spacing w:before="120"/>
        <w:rPr>
          <w:rFonts w:asciiTheme="minorHAnsi" w:hAnsiTheme="minorHAnsi" w:cs="Arial"/>
          <w:sz w:val="22"/>
          <w:szCs w:val="22"/>
        </w:rPr>
      </w:pPr>
    </w:p>
    <w:p w:rsidR="00FA0106" w:rsidRPr="00D94168" w:rsidRDefault="00FA0106" w:rsidP="00FA0106">
      <w:pPr>
        <w:spacing w:before="120"/>
        <w:rPr>
          <w:rFonts w:asciiTheme="minorHAnsi" w:hAnsiTheme="minorHAnsi" w:cs="Arial"/>
          <w:sz w:val="22"/>
          <w:szCs w:val="22"/>
        </w:rPr>
      </w:pPr>
      <w:r>
        <w:rPr>
          <w:rFonts w:asciiTheme="minorHAnsi" w:hAnsiTheme="minorHAnsi" w:cs="Arial"/>
          <w:sz w:val="22"/>
          <w:szCs w:val="22"/>
        </w:rPr>
        <w:t xml:space="preserve">fase II </w:t>
      </w:r>
      <w:r w:rsidRPr="00D94168">
        <w:rPr>
          <w:rFonts w:asciiTheme="minorHAnsi" w:hAnsiTheme="minorHAnsi" w:cs="Arial"/>
          <w:sz w:val="22"/>
          <w:szCs w:val="22"/>
        </w:rPr>
        <w:t xml:space="preserve">del Programa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sidR="00FF28FA">
        <w:rPr>
          <w:rFonts w:asciiTheme="minorHAnsi" w:hAnsiTheme="minorHAnsi" w:cs="Arial"/>
          <w:sz w:val="22"/>
          <w:szCs w:val="22"/>
        </w:rPr>
        <w:t>,</w:t>
      </w:r>
      <w:r w:rsidR="00A87ADD">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rsidR="005E7AB5" w:rsidRPr="00D94168" w:rsidRDefault="007A2987" w:rsidP="00FA0106">
      <w:pPr>
        <w:spacing w:before="120"/>
        <w:rPr>
          <w:rFonts w:asciiTheme="minorHAnsi" w:hAnsiTheme="minorHAnsi" w:cs="Arial"/>
          <w:color w:val="000000"/>
          <w:sz w:val="22"/>
          <w:szCs w:val="22"/>
          <w:lang w:val="es-ES_tradnl"/>
        </w:rPr>
      </w:pPr>
      <w:r w:rsidRPr="00D14CBA">
        <w:rPr>
          <w:rFonts w:asciiTheme="minorHAnsi" w:hAnsiTheme="minorHAnsi" w:cs="Arial"/>
          <w:sz w:val="22"/>
          <w:szCs w:val="22"/>
        </w:rPr>
        <w:t>Estos servicios son financiados por el Fondo Europeo de Desarrollo Regional (FEDER) y por</w:t>
      </w:r>
      <w:r w:rsidR="00D85925">
        <w:rPr>
          <w:rFonts w:asciiTheme="minorHAnsi" w:hAnsiTheme="minorHAnsi" w:cs="Arial"/>
          <w:sz w:val="22"/>
          <w:szCs w:val="22"/>
        </w:rPr>
        <w:t xml:space="preserve"> la Cámara de Comercio de Córdoba.</w:t>
      </w:r>
    </w:p>
    <w:p w:rsidR="004F77EA" w:rsidRPr="00DA3F78" w:rsidRDefault="004F77EA" w:rsidP="004F77EA">
      <w:pPr>
        <w:pStyle w:val="Prrafodelista"/>
        <w:numPr>
          <w:ilvl w:val="1"/>
          <w:numId w:val="2"/>
        </w:numPr>
        <w:spacing w:before="60"/>
        <w:rPr>
          <w:rFonts w:asciiTheme="minorHAnsi" w:hAnsiTheme="minorHAnsi"/>
          <w:b/>
        </w:rPr>
      </w:pPr>
      <w:r>
        <w:rPr>
          <w:rFonts w:asciiTheme="minorHAnsi" w:hAnsiTheme="minorHAnsi"/>
          <w:b/>
        </w:rPr>
        <w:t xml:space="preserve"> AYUDAS ECONÓMICAS</w:t>
      </w:r>
      <w:r w:rsidRPr="00DA3F78">
        <w:rPr>
          <w:rFonts w:asciiTheme="minorHAnsi" w:hAnsiTheme="minorHAnsi"/>
          <w:b/>
        </w:rPr>
        <w:t xml:space="preserve"> PARA LA IMPLANTACIÓN DE LAS TIC EN LAS PYME</w:t>
      </w:r>
    </w:p>
    <w:p w:rsidR="00B04EB6" w:rsidRDefault="004F77EA" w:rsidP="00992028">
      <w:pPr>
        <w:spacing w:before="120"/>
        <w:rPr>
          <w:rFonts w:asciiTheme="minorHAnsi" w:hAnsiTheme="minorHAnsi" w:cs="Arial"/>
          <w:i/>
          <w:color w:val="FF0000"/>
          <w:lang w:val="es-ES_tradnl"/>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la implantación de las TIC es de</w:t>
      </w:r>
      <w:r w:rsidR="00955788">
        <w:rPr>
          <w:rFonts w:asciiTheme="minorHAnsi" w:hAnsiTheme="minorHAnsi"/>
          <w:b/>
          <w:sz w:val="22"/>
          <w:szCs w:val="22"/>
        </w:rPr>
        <w:t xml:space="preserve"> 560.000 euros</w:t>
      </w:r>
    </w:p>
    <w:p w:rsidR="00C61FC1" w:rsidRDefault="00D71B3D" w:rsidP="004F77EA">
      <w:pPr>
        <w:tabs>
          <w:tab w:val="num" w:pos="2475"/>
        </w:tabs>
        <w:spacing w:before="120"/>
        <w:ind w:left="284"/>
        <w:rPr>
          <w:rFonts w:asciiTheme="minorHAnsi" w:hAnsiTheme="minorHAnsi" w:cs="Arial"/>
          <w:b/>
          <w:bCs w:val="0"/>
          <w:sz w:val="22"/>
          <w:szCs w:val="22"/>
        </w:rPr>
      </w:pPr>
      <w:r w:rsidRPr="00C61FC1">
        <w:rPr>
          <w:rFonts w:asciiTheme="minorHAnsi" w:hAnsiTheme="minorHAnsi" w:cs="Arial"/>
          <w:b/>
          <w:bCs w:val="0"/>
          <w:sz w:val="22"/>
          <w:szCs w:val="22"/>
          <w:u w:val="single"/>
        </w:rPr>
        <w:t>Fase II</w:t>
      </w:r>
      <w:r w:rsidR="004F77EA">
        <w:rPr>
          <w:rFonts w:asciiTheme="minorHAnsi" w:hAnsiTheme="minorHAnsi" w:cs="Arial"/>
          <w:b/>
          <w:bCs w:val="0"/>
          <w:sz w:val="22"/>
          <w:szCs w:val="22"/>
          <w:u w:val="single"/>
        </w:rPr>
        <w:t>. Implantación</w:t>
      </w:r>
      <w:r w:rsidRPr="00D94168">
        <w:rPr>
          <w:rFonts w:asciiTheme="minorHAnsi" w:hAnsiTheme="minorHAnsi" w:cs="Arial"/>
          <w:b/>
          <w:bCs w:val="0"/>
          <w:sz w:val="22"/>
          <w:szCs w:val="22"/>
        </w:rPr>
        <w:t xml:space="preserve">: </w:t>
      </w:r>
    </w:p>
    <w:p w:rsidR="00C61FC1" w:rsidRPr="00D94168" w:rsidRDefault="00C61FC1" w:rsidP="004F77EA">
      <w:pPr>
        <w:spacing w:before="120"/>
        <w:ind w:left="284"/>
        <w:rPr>
          <w:rFonts w:asciiTheme="minorHAnsi" w:hAnsiTheme="minorHAnsi"/>
          <w:sz w:val="22"/>
          <w:szCs w:val="22"/>
        </w:rPr>
      </w:pPr>
      <w:r w:rsidRPr="00D94168">
        <w:rPr>
          <w:rFonts w:asciiTheme="minorHAnsi" w:hAnsiTheme="minorHAnsi"/>
          <w:sz w:val="22"/>
          <w:szCs w:val="22"/>
        </w:rPr>
        <w:t>Desde el Programa se subvencionarán los gastos</w:t>
      </w:r>
      <w:r w:rsidRPr="00D94168">
        <w:rPr>
          <w:rFonts w:asciiTheme="minorHAnsi" w:hAnsiTheme="minorHAnsi"/>
          <w:sz w:val="22"/>
          <w:szCs w:val="22"/>
          <w:lang w:val="es-ES_tradnl"/>
        </w:rPr>
        <w:t xml:space="preserve"> asociados a la prestación del servicio de implantación por parte de los proveedores seleccionados</w:t>
      </w:r>
      <w:r w:rsidR="003A6B3F">
        <w:rPr>
          <w:rFonts w:asciiTheme="minorHAnsi" w:hAnsiTheme="minorHAnsi"/>
          <w:sz w:val="22"/>
          <w:szCs w:val="22"/>
          <w:lang w:val="es-ES_tradnl"/>
        </w:rPr>
        <w:t xml:space="preserve"> libremente por la empresa beneficiaria</w:t>
      </w:r>
      <w:r w:rsidRPr="00D94168">
        <w:rPr>
          <w:rFonts w:asciiTheme="minorHAnsi" w:hAnsiTheme="minorHAnsi"/>
          <w:sz w:val="22"/>
          <w:szCs w:val="22"/>
          <w:lang w:val="es-ES_tradnl"/>
        </w:rPr>
        <w:t>, según el Plan Personalizado de Implantación definido</w:t>
      </w:r>
      <w:r w:rsidRPr="00D94168">
        <w:rPr>
          <w:rFonts w:asciiTheme="minorHAnsi" w:hAnsiTheme="minorHAnsi"/>
          <w:i/>
          <w:sz w:val="22"/>
          <w:szCs w:val="22"/>
        </w:rPr>
        <w:t>, financiándose</w:t>
      </w:r>
      <w:r w:rsidRPr="00D94168">
        <w:rPr>
          <w:rFonts w:asciiTheme="minorHAnsi" w:hAnsiTheme="minorHAnsi"/>
          <w:sz w:val="22"/>
          <w:szCs w:val="22"/>
        </w:rPr>
        <w:t xml:space="preserve"> los costes de los servicios prestados por dichos proveedores de implantación</w:t>
      </w:r>
      <w:r w:rsidR="00112857">
        <w:rPr>
          <w:rFonts w:asciiTheme="minorHAnsi" w:hAnsiTheme="minorHAnsi"/>
          <w:sz w:val="22"/>
          <w:szCs w:val="22"/>
        </w:rPr>
        <w:t>,</w:t>
      </w:r>
      <w:r w:rsidRPr="00D94168">
        <w:rPr>
          <w:rFonts w:asciiTheme="minorHAnsi" w:hAnsiTheme="minorHAnsi"/>
          <w:sz w:val="22"/>
          <w:szCs w:val="22"/>
        </w:rPr>
        <w:t xml:space="preserve"> según las condiciones y alcances definidos</w:t>
      </w:r>
      <w:r w:rsidR="005406D1">
        <w:rPr>
          <w:rFonts w:asciiTheme="minorHAnsi" w:hAnsiTheme="minorHAnsi"/>
          <w:sz w:val="22"/>
          <w:szCs w:val="22"/>
        </w:rPr>
        <w:t xml:space="preserve"> en los diferentes anexos </w:t>
      </w:r>
      <w:r w:rsidR="00112857">
        <w:rPr>
          <w:rFonts w:asciiTheme="minorHAnsi" w:hAnsiTheme="minorHAnsi"/>
          <w:sz w:val="22"/>
          <w:szCs w:val="22"/>
        </w:rPr>
        <w:t>a</w:t>
      </w:r>
      <w:r w:rsidR="005406D1">
        <w:rPr>
          <w:rFonts w:asciiTheme="minorHAnsi" w:hAnsiTheme="minorHAnsi"/>
          <w:sz w:val="22"/>
          <w:szCs w:val="22"/>
        </w:rPr>
        <w:t xml:space="preserve"> la presente convocat</w:t>
      </w:r>
      <w:r w:rsidR="00112857">
        <w:rPr>
          <w:rFonts w:asciiTheme="minorHAnsi" w:hAnsiTheme="minorHAnsi"/>
          <w:sz w:val="22"/>
          <w:szCs w:val="22"/>
        </w:rPr>
        <w:t>oria.</w:t>
      </w:r>
    </w:p>
    <w:p w:rsidR="00955788" w:rsidRDefault="003E1DEF" w:rsidP="00112857">
      <w:pPr>
        <w:spacing w:before="120"/>
        <w:ind w:left="284"/>
        <w:rPr>
          <w:rFonts w:asciiTheme="minorHAnsi" w:hAnsiTheme="minorHAnsi" w:cs="Arial"/>
          <w:sz w:val="22"/>
          <w:szCs w:val="22"/>
        </w:rPr>
      </w:pPr>
      <w:r w:rsidRPr="00112857">
        <w:rPr>
          <w:rFonts w:asciiTheme="minorHAnsi" w:hAnsiTheme="minorHAnsi"/>
          <w:sz w:val="22"/>
          <w:szCs w:val="22"/>
        </w:rPr>
        <w:t>El coste elegible asociado a la implantación de</w:t>
      </w:r>
      <w:r w:rsidRPr="00D94168">
        <w:rPr>
          <w:rFonts w:asciiTheme="minorHAnsi" w:hAnsiTheme="minorHAnsi" w:cs="Arial"/>
          <w:sz w:val="22"/>
          <w:szCs w:val="22"/>
        </w:rPr>
        <w:t xml:space="preserve"> las soluciones incluidas </w:t>
      </w:r>
      <w:r w:rsidR="00E42988" w:rsidRPr="00D94168">
        <w:rPr>
          <w:rFonts w:asciiTheme="minorHAnsi" w:hAnsiTheme="minorHAnsi" w:cs="Arial"/>
          <w:sz w:val="22"/>
          <w:szCs w:val="22"/>
        </w:rPr>
        <w:t>en la</w:t>
      </w:r>
      <w:r w:rsidRPr="00D94168">
        <w:rPr>
          <w:rFonts w:asciiTheme="minorHAnsi" w:hAnsiTheme="minorHAnsi" w:cs="Arial"/>
          <w:sz w:val="22"/>
          <w:szCs w:val="22"/>
        </w:rPr>
        <w:t xml:space="preserve"> fase II </w:t>
      </w:r>
      <w:r w:rsidR="00535C1A" w:rsidRPr="00D94168">
        <w:rPr>
          <w:rFonts w:asciiTheme="minorHAnsi" w:hAnsiTheme="minorHAnsi" w:cs="Arial"/>
          <w:sz w:val="22"/>
          <w:szCs w:val="22"/>
        </w:rPr>
        <w:t>será variable</w:t>
      </w:r>
      <w:r w:rsidRPr="00D94168">
        <w:rPr>
          <w:rFonts w:asciiTheme="minorHAnsi" w:hAnsiTheme="minorHAnsi" w:cs="Arial"/>
          <w:sz w:val="22"/>
          <w:szCs w:val="22"/>
        </w:rPr>
        <w:t xml:space="preserve"> en cada caso, estimándose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F5B41" w:rsidRPr="00D94168">
        <w:rPr>
          <w:rFonts w:asciiTheme="minorHAnsi" w:hAnsiTheme="minorHAnsi"/>
          <w:sz w:val="22"/>
          <w:szCs w:val="22"/>
          <w:lang w:val="es-ES_tradnl"/>
        </w:rPr>
        <w:t>7</w:t>
      </w:r>
      <w:r w:rsidRPr="00D94168">
        <w:rPr>
          <w:rFonts w:asciiTheme="minorHAnsi" w:hAnsiTheme="minorHAnsi"/>
          <w:sz w:val="22"/>
          <w:szCs w:val="22"/>
          <w:lang w:val="es-ES_tradnl"/>
        </w:rPr>
        <w:t xml:space="preserve">.000 € </w:t>
      </w:r>
      <w:r w:rsidR="00584B1D" w:rsidRPr="00D94168">
        <w:rPr>
          <w:rFonts w:asciiTheme="minorHAnsi" w:hAnsiTheme="minorHAnsi"/>
          <w:sz w:val="22"/>
          <w:szCs w:val="22"/>
          <w:lang w:val="es-ES_tradnl"/>
        </w:rPr>
        <w:t>(</w:t>
      </w:r>
      <w:r w:rsidRPr="00D94168">
        <w:rPr>
          <w:rFonts w:asciiTheme="minorHAnsi" w:hAnsiTheme="minorHAnsi"/>
          <w:sz w:val="22"/>
          <w:szCs w:val="22"/>
          <w:lang w:val="es-ES_tradnl"/>
        </w:rPr>
        <w:t xml:space="preserve">IVA </w:t>
      </w:r>
      <w:r w:rsidR="00584B1D" w:rsidRPr="00D94168">
        <w:rPr>
          <w:rFonts w:asciiTheme="minorHAnsi" w:hAnsiTheme="minorHAnsi"/>
          <w:sz w:val="22"/>
          <w:szCs w:val="22"/>
          <w:lang w:val="es-ES_tradnl"/>
        </w:rPr>
        <w:t>no incluido)</w:t>
      </w:r>
      <w:r w:rsidRPr="00D94168">
        <w:rPr>
          <w:rFonts w:asciiTheme="minorHAnsi" w:hAnsiTheme="minorHAnsi"/>
          <w:sz w:val="22"/>
          <w:szCs w:val="22"/>
          <w:lang w:val="es-ES_tradnl"/>
        </w:rPr>
        <w:t>,</w:t>
      </w:r>
      <w:r w:rsidRPr="00D94168">
        <w:rPr>
          <w:rFonts w:asciiTheme="minorHAnsi" w:hAnsiTheme="minorHAnsi" w:cs="Arial"/>
          <w:sz w:val="22"/>
          <w:szCs w:val="22"/>
        </w:rPr>
        <w:t xml:space="preserve"> siendo prefinanciados en su totalidad por la empresa destinataria, quien recuperará</w:t>
      </w:r>
      <w:r w:rsidR="00677ADA">
        <w:rPr>
          <w:rFonts w:asciiTheme="minorHAnsi" w:hAnsiTheme="minorHAnsi" w:cs="Arial"/>
          <w:sz w:val="22"/>
          <w:szCs w:val="22"/>
        </w:rPr>
        <w:t xml:space="preserve"> el 70% del </w:t>
      </w:r>
      <w:r w:rsidRPr="00D94168">
        <w:rPr>
          <w:rFonts w:asciiTheme="minorHAnsi" w:hAnsiTheme="minorHAnsi" w:cs="Arial"/>
          <w:sz w:val="22"/>
          <w:szCs w:val="22"/>
        </w:rPr>
        <w:t xml:space="preserve">coste elegible asociado a la inversión realizada según los términos y cuantías acordados en su plan </w:t>
      </w:r>
    </w:p>
    <w:p w:rsidR="00955788" w:rsidRDefault="00955788" w:rsidP="00112857">
      <w:pPr>
        <w:spacing w:before="120"/>
        <w:ind w:left="284"/>
        <w:rPr>
          <w:rFonts w:asciiTheme="minorHAnsi" w:hAnsiTheme="minorHAnsi" w:cs="Arial"/>
          <w:sz w:val="22"/>
          <w:szCs w:val="22"/>
        </w:rPr>
      </w:pPr>
    </w:p>
    <w:p w:rsidR="00D71B3D" w:rsidRPr="00D94168" w:rsidRDefault="003E1DEF" w:rsidP="00112857">
      <w:pPr>
        <w:spacing w:before="120"/>
        <w:ind w:left="284"/>
        <w:rPr>
          <w:rFonts w:asciiTheme="minorHAnsi" w:hAnsiTheme="minorHAnsi" w:cs="Arial"/>
          <w:sz w:val="22"/>
          <w:szCs w:val="22"/>
        </w:rPr>
      </w:pPr>
      <w:r w:rsidRPr="00D94168">
        <w:rPr>
          <w:rFonts w:asciiTheme="minorHAnsi" w:hAnsiTheme="minorHAnsi" w:cs="Arial"/>
          <w:sz w:val="22"/>
          <w:szCs w:val="22"/>
        </w:rPr>
        <w:t>de implantación, siempre y cuando se justifique la inversión realizada en los términos y plazos acordados.</w:t>
      </w:r>
    </w:p>
    <w:p w:rsidR="003E1DEF" w:rsidRPr="00D94168" w:rsidRDefault="003E1DEF" w:rsidP="00112857">
      <w:pPr>
        <w:spacing w:before="120"/>
        <w:ind w:left="284"/>
        <w:rPr>
          <w:rFonts w:asciiTheme="minorHAnsi" w:hAnsiTheme="minorHAnsi"/>
          <w:sz w:val="22"/>
          <w:szCs w:val="22"/>
        </w:rPr>
      </w:pPr>
      <w:r w:rsidRPr="00D94168">
        <w:rPr>
          <w:rFonts w:asciiTheme="minorHAnsi" w:hAnsiTheme="minorHAnsi" w:cs="Arial"/>
          <w:sz w:val="22"/>
          <w:szCs w:val="22"/>
        </w:rPr>
        <w:t>La financiación del importe elegible para el desarrollo de la implantación es aportada en un</w:t>
      </w:r>
      <w:r w:rsidR="00677ADA">
        <w:rPr>
          <w:rFonts w:asciiTheme="minorHAnsi" w:hAnsiTheme="minorHAnsi" w:cs="Arial"/>
          <w:sz w:val="22"/>
          <w:szCs w:val="22"/>
        </w:rPr>
        <w:t xml:space="preserve"> 70% </w:t>
      </w:r>
      <w:r w:rsidRPr="00D94168">
        <w:rPr>
          <w:rFonts w:asciiTheme="minorHAnsi" w:hAnsiTheme="minorHAnsi" w:cs="Arial"/>
          <w:sz w:val="22"/>
          <w:szCs w:val="22"/>
        </w:rPr>
        <w:t xml:space="preserve">por el Fondo Europeo de Desarrollo Regional (FEDER) de la Unión Europea </w:t>
      </w:r>
      <w:r w:rsidR="00E42988" w:rsidRPr="00D94168">
        <w:rPr>
          <w:rFonts w:asciiTheme="minorHAnsi" w:hAnsiTheme="minorHAnsi" w:cs="Arial"/>
          <w:sz w:val="22"/>
          <w:szCs w:val="22"/>
        </w:rPr>
        <w:t xml:space="preserve">en el </w:t>
      </w:r>
      <w:r w:rsidR="00491743" w:rsidRPr="00B67FED">
        <w:rPr>
          <w:rFonts w:asciiTheme="minorHAnsi" w:hAnsiTheme="minorHAnsi"/>
          <w:sz w:val="22"/>
          <w:szCs w:val="22"/>
        </w:rPr>
        <w:t>Programa Operativo Plurirregional de España FEDER 2014-2020</w:t>
      </w:r>
      <w:r w:rsidR="00ED68C5" w:rsidRPr="00B67FED">
        <w:rPr>
          <w:rFonts w:asciiTheme="minorHAnsi" w:hAnsiTheme="minorHAnsi"/>
          <w:sz w:val="22"/>
          <w:szCs w:val="22"/>
        </w:rPr>
        <w:t xml:space="preserve"> (</w:t>
      </w:r>
      <w:r w:rsidR="00D35898" w:rsidRPr="00B67FED">
        <w:rPr>
          <w:rFonts w:asciiTheme="minorHAnsi" w:hAnsiTheme="minorHAnsi"/>
          <w:sz w:val="22"/>
          <w:szCs w:val="22"/>
        </w:rPr>
        <w:t>POPE</w:t>
      </w:r>
      <w:r w:rsidR="00ED68C5" w:rsidRPr="00B67FED">
        <w:rPr>
          <w:rFonts w:asciiTheme="minorHAnsi" w:hAnsiTheme="minorHAnsi"/>
          <w:sz w:val="22"/>
          <w:szCs w:val="22"/>
        </w:rPr>
        <w:t>)</w:t>
      </w:r>
      <w:r w:rsidR="009F08BB">
        <w:rPr>
          <w:rFonts w:asciiTheme="minorHAnsi" w:hAnsiTheme="minorHAnsi"/>
          <w:sz w:val="22"/>
          <w:szCs w:val="22"/>
        </w:rPr>
        <w:t xml:space="preserve"> </w:t>
      </w:r>
      <w:r w:rsidRPr="00D94168">
        <w:rPr>
          <w:rFonts w:asciiTheme="minorHAnsi" w:hAnsiTheme="minorHAnsi" w:cs="Arial"/>
          <w:sz w:val="22"/>
          <w:szCs w:val="22"/>
        </w:rPr>
        <w:t>y en un</w:t>
      </w:r>
      <w:r w:rsidR="00677ADA">
        <w:rPr>
          <w:rFonts w:asciiTheme="minorHAnsi" w:hAnsiTheme="minorHAnsi" w:cs="Arial"/>
          <w:sz w:val="22"/>
          <w:szCs w:val="22"/>
        </w:rPr>
        <w:t xml:space="preserve"> 30% </w:t>
      </w:r>
      <w:r w:rsidRPr="00D94168">
        <w:rPr>
          <w:rFonts w:asciiTheme="minorHAnsi" w:hAnsiTheme="minorHAnsi" w:cs="Arial"/>
          <w:sz w:val="22"/>
          <w:szCs w:val="22"/>
        </w:rPr>
        <w:t>por la empresa beneficiaria, quien deberá prefinanciar el 100% de la inversión.</w:t>
      </w:r>
    </w:p>
    <w:p w:rsidR="003E1DEF" w:rsidRDefault="003E1DEF" w:rsidP="00112857">
      <w:pPr>
        <w:spacing w:before="120"/>
        <w:ind w:left="284"/>
        <w:rPr>
          <w:rFonts w:asciiTheme="minorHAnsi" w:hAnsiTheme="minorHAnsi" w:cs="Arial"/>
          <w:sz w:val="22"/>
          <w:szCs w:val="22"/>
        </w:rPr>
      </w:pPr>
      <w:r w:rsidRPr="00D94168">
        <w:rPr>
          <w:rFonts w:asciiTheme="minorHAnsi" w:hAnsiTheme="minorHAnsi" w:cs="Arial"/>
          <w:sz w:val="22"/>
          <w:szCs w:val="22"/>
        </w:rPr>
        <w:t>En el marco del Programa no se excluye que las PYME pueda abordar implantaciones de mayor cuantía, si bien la intensidad de la ayuda no excederá del</w:t>
      </w:r>
      <w:r w:rsidR="00522A84">
        <w:rPr>
          <w:rFonts w:asciiTheme="minorHAnsi" w:hAnsiTheme="minorHAnsi" w:cs="Arial"/>
          <w:sz w:val="22"/>
          <w:szCs w:val="22"/>
        </w:rPr>
        <w:t xml:space="preserve"> 70% </w:t>
      </w:r>
      <w:r w:rsidRPr="00D94168">
        <w:rPr>
          <w:rFonts w:asciiTheme="minorHAnsi" w:hAnsiTheme="minorHAnsi" w:cs="Arial"/>
          <w:sz w:val="22"/>
          <w:szCs w:val="22"/>
        </w:rPr>
        <w:t xml:space="preserve">de la inversión realizada sobre el máximo de </w:t>
      </w:r>
      <w:r w:rsidR="006F5B41" w:rsidRPr="00D94168">
        <w:rPr>
          <w:rFonts w:asciiTheme="minorHAnsi" w:hAnsiTheme="minorHAnsi" w:cs="Arial"/>
          <w:sz w:val="22"/>
          <w:szCs w:val="22"/>
        </w:rPr>
        <w:t>7</w:t>
      </w:r>
      <w:r w:rsidR="00112857">
        <w:rPr>
          <w:rFonts w:asciiTheme="minorHAnsi" w:hAnsiTheme="minorHAnsi" w:cs="Arial"/>
          <w:sz w:val="22"/>
          <w:szCs w:val="22"/>
        </w:rPr>
        <w:t>.000</w:t>
      </w:r>
      <w:r w:rsidRPr="00D94168">
        <w:rPr>
          <w:rFonts w:asciiTheme="minorHAnsi" w:hAnsiTheme="minorHAnsi" w:cs="Arial"/>
          <w:sz w:val="22"/>
          <w:szCs w:val="22"/>
        </w:rPr>
        <w:t xml:space="preserve"> € por empresa.</w:t>
      </w:r>
    </w:p>
    <w:p w:rsidR="0099130B" w:rsidRDefault="0099130B" w:rsidP="00112857">
      <w:pPr>
        <w:spacing w:before="120"/>
        <w:ind w:left="284"/>
        <w:rPr>
          <w:rFonts w:asciiTheme="minorHAnsi" w:hAnsiTheme="minorHAnsi" w:cs="Arial"/>
          <w:sz w:val="22"/>
          <w:szCs w:val="22"/>
        </w:rPr>
      </w:pPr>
      <w:r w:rsidRPr="00D14CBA">
        <w:rPr>
          <w:rFonts w:asciiTheme="minorHAnsi" w:hAnsiTheme="minorHAnsi" w:cs="Arial"/>
          <w:sz w:val="22"/>
          <w:szCs w:val="22"/>
        </w:rPr>
        <w:t>Todos los gastos/inversiones deberán</w:t>
      </w:r>
      <w:r w:rsidR="00834E2F">
        <w:rPr>
          <w:rFonts w:asciiTheme="minorHAnsi" w:hAnsiTheme="minorHAnsi" w:cs="Arial"/>
          <w:sz w:val="22"/>
          <w:szCs w:val="22"/>
        </w:rPr>
        <w:t>:</w:t>
      </w:r>
      <w:r w:rsidRPr="00D14CBA">
        <w:rPr>
          <w:rFonts w:asciiTheme="minorHAnsi" w:hAnsiTheme="minorHAnsi" w:cs="Arial"/>
          <w:sz w:val="22"/>
          <w:szCs w:val="22"/>
        </w:rPr>
        <w:t xml:space="preserve"> iniciarse con posterioridad a la presentación de la solicitud de subvención (documento de participación en fase II / Plan de implantación), y deberán contar siempre con el visto bueno de la Cámara de Comercio, que supervisará que en todo caso se trate de precios de mercado</w:t>
      </w:r>
      <w:r w:rsidR="00834E2F">
        <w:rPr>
          <w:rFonts w:asciiTheme="minorHAnsi" w:hAnsiTheme="minorHAnsi" w:cs="Arial"/>
          <w:sz w:val="22"/>
          <w:szCs w:val="22"/>
        </w:rPr>
        <w:t xml:space="preserve">; </w:t>
      </w:r>
      <w:r w:rsidR="00834E2F" w:rsidRPr="00834E2F">
        <w:rPr>
          <w:rFonts w:asciiTheme="minorHAnsi" w:hAnsiTheme="minorHAnsi" w:cs="Arial"/>
          <w:sz w:val="22"/>
          <w:szCs w:val="22"/>
        </w:rPr>
        <w:t xml:space="preserve">estar efectivamente finalizados y pagados antes de la fecha que se indique en el convenio DECA </w:t>
      </w:r>
      <w:r w:rsidR="00834E2F">
        <w:rPr>
          <w:rFonts w:asciiTheme="minorHAnsi" w:hAnsiTheme="minorHAnsi" w:cs="Arial"/>
          <w:sz w:val="22"/>
          <w:szCs w:val="22"/>
        </w:rPr>
        <w:t xml:space="preserve">(Documento que Establece las Condiciones de la Ayuda) </w:t>
      </w:r>
      <w:r w:rsidR="00834E2F" w:rsidRPr="00834E2F">
        <w:rPr>
          <w:rFonts w:asciiTheme="minorHAnsi" w:hAnsiTheme="minorHAnsi" w:cs="Arial"/>
          <w:sz w:val="22"/>
          <w:szCs w:val="22"/>
        </w:rPr>
        <w:t>fi</w:t>
      </w:r>
      <w:r w:rsidR="00834E2F">
        <w:rPr>
          <w:rFonts w:asciiTheme="minorHAnsi" w:hAnsiTheme="minorHAnsi" w:cs="Arial"/>
          <w:sz w:val="22"/>
          <w:szCs w:val="22"/>
        </w:rPr>
        <w:t>rmado con la Cámara de Comercio</w:t>
      </w:r>
      <w:r w:rsidR="00834E2F" w:rsidRPr="00834E2F">
        <w:rPr>
          <w:rFonts w:asciiTheme="minorHAnsi" w:hAnsiTheme="minorHAnsi" w:cs="Arial"/>
          <w:sz w:val="22"/>
          <w:szCs w:val="22"/>
        </w:rPr>
        <w:t>.</w:t>
      </w:r>
    </w:p>
    <w:p w:rsidR="00112857" w:rsidRDefault="00112857" w:rsidP="0008343B">
      <w:pPr>
        <w:spacing w:before="120"/>
        <w:ind w:left="357"/>
        <w:rPr>
          <w:rFonts w:asciiTheme="minorHAnsi" w:hAnsiTheme="minorHAnsi" w:cs="Arial"/>
          <w:color w:val="000000"/>
          <w:sz w:val="22"/>
          <w:szCs w:val="22"/>
          <w:lang w:val="es-ES_tradnl"/>
        </w:rPr>
      </w:pPr>
    </w:p>
    <w:tbl>
      <w:tblPr>
        <w:tblW w:w="0" w:type="auto"/>
        <w:shd w:val="clear" w:color="auto" w:fill="00B0F0"/>
        <w:tblLook w:val="01E0"/>
      </w:tblPr>
      <w:tblGrid>
        <w:gridCol w:w="4506"/>
      </w:tblGrid>
      <w:tr w:rsidR="00106304" w:rsidRPr="00F860DE" w:rsidTr="00960512">
        <w:tc>
          <w:tcPr>
            <w:tcW w:w="4506" w:type="dxa"/>
            <w:shd w:val="clear" w:color="auto" w:fill="C00000"/>
          </w:tcPr>
          <w:p w:rsidR="00106304" w:rsidRPr="00F860DE" w:rsidRDefault="00106304"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Presentación de solicitudes</w:t>
            </w:r>
          </w:p>
        </w:tc>
      </w:tr>
    </w:tbl>
    <w:p w:rsidR="007B7D21" w:rsidRDefault="00D71B3D" w:rsidP="00D71B3D">
      <w:pPr>
        <w:spacing w:before="60"/>
        <w:rPr>
          <w:rFonts w:asciiTheme="minorHAnsi" w:hAnsiTheme="minorHAnsi" w:cs="Arial"/>
          <w:sz w:val="22"/>
          <w:szCs w:val="22"/>
        </w:rPr>
      </w:pPr>
      <w:r w:rsidRPr="00D94168">
        <w:rPr>
          <w:rFonts w:asciiTheme="minorHAnsi" w:hAnsiTheme="minorHAnsi" w:cs="Arial"/>
          <w:sz w:val="22"/>
          <w:szCs w:val="22"/>
        </w:rPr>
        <w:lastRenderedPageBreak/>
        <w:t xml:space="preserve">La solicitud de participación se presentará conforme al Modelo adjunto a esta convocatoria </w:t>
      </w:r>
      <w:r w:rsidRPr="00520FE4">
        <w:rPr>
          <w:rFonts w:asciiTheme="minorHAnsi" w:hAnsiTheme="minorHAnsi" w:cs="Arial"/>
          <w:sz w:val="22"/>
          <w:szCs w:val="22"/>
        </w:rPr>
        <w:t>(</w:t>
      </w:r>
      <w:r w:rsidR="00D14CBA" w:rsidRPr="00520FE4">
        <w:rPr>
          <w:rFonts w:asciiTheme="minorHAnsi" w:hAnsiTheme="minorHAnsi" w:cs="Arial"/>
          <w:sz w:val="22"/>
          <w:szCs w:val="22"/>
        </w:rPr>
        <w:t>Anexo I</w:t>
      </w:r>
      <w:r w:rsidRPr="00520FE4">
        <w:rPr>
          <w:rFonts w:asciiTheme="minorHAnsi" w:hAnsiTheme="minorHAnsi" w:cs="Arial"/>
          <w:sz w:val="22"/>
          <w:szCs w:val="22"/>
        </w:rPr>
        <w:t>I),</w:t>
      </w:r>
      <w:r w:rsidRPr="00D94168">
        <w:rPr>
          <w:rFonts w:asciiTheme="minorHAnsi" w:hAnsiTheme="minorHAnsi" w:cs="Arial"/>
          <w:sz w:val="22"/>
          <w:szCs w:val="22"/>
        </w:rPr>
        <w:t xml:space="preserve"> junto a la documentación adicional señalada en </w:t>
      </w:r>
      <w:r w:rsidR="00C12799" w:rsidRPr="00D94168">
        <w:rPr>
          <w:rFonts w:asciiTheme="minorHAnsi" w:hAnsiTheme="minorHAnsi" w:cs="Arial"/>
          <w:sz w:val="22"/>
          <w:szCs w:val="22"/>
        </w:rPr>
        <w:t xml:space="preserve">el </w:t>
      </w:r>
      <w:r w:rsidRPr="00D94168">
        <w:rPr>
          <w:rFonts w:asciiTheme="minorHAnsi" w:hAnsiTheme="minorHAnsi" w:cs="Arial"/>
          <w:sz w:val="22"/>
          <w:szCs w:val="22"/>
        </w:rPr>
        <w:t>citado Anexo</w:t>
      </w:r>
      <w:r w:rsidR="009B7B5C">
        <w:rPr>
          <w:rFonts w:asciiTheme="minorHAnsi" w:hAnsiTheme="minorHAnsi" w:cs="Arial"/>
          <w:sz w:val="22"/>
          <w:szCs w:val="22"/>
        </w:rPr>
        <w:t xml:space="preserve"> y, en su caso, el informe de diagnóstico y la convocatoria de ayudas, si provienen de un </w:t>
      </w:r>
      <w:r w:rsidR="009B7B5C" w:rsidRPr="00F04B92">
        <w:rPr>
          <w:rFonts w:asciiTheme="minorHAnsi" w:hAnsiTheme="minorHAnsi" w:cs="Arial"/>
          <w:bCs w:val="0"/>
          <w:sz w:val="22"/>
          <w:szCs w:val="22"/>
        </w:rPr>
        <w:t xml:space="preserve">Programa </w:t>
      </w:r>
      <w:r w:rsidR="009B7B5C" w:rsidRPr="002D7905">
        <w:rPr>
          <w:rFonts w:asciiTheme="minorHAnsi" w:hAnsiTheme="minorHAnsi" w:cs="Arial"/>
          <w:bCs w:val="0"/>
          <w:sz w:val="22"/>
          <w:szCs w:val="22"/>
        </w:rPr>
        <w:t>similar de Asesoramiento en la incorporación de las TIC</w:t>
      </w:r>
      <w:r w:rsidR="007B7D21">
        <w:rPr>
          <w:rFonts w:asciiTheme="minorHAnsi" w:hAnsiTheme="minorHAnsi" w:cs="Arial"/>
          <w:sz w:val="22"/>
          <w:szCs w:val="22"/>
        </w:rPr>
        <w:t>.</w:t>
      </w:r>
    </w:p>
    <w:p w:rsidR="007B7D21" w:rsidRDefault="007B7D21" w:rsidP="00D71B3D">
      <w:pPr>
        <w:spacing w:before="60"/>
        <w:rPr>
          <w:rFonts w:asciiTheme="minorHAnsi" w:hAnsiTheme="minorHAnsi" w:cs="Arial"/>
          <w:sz w:val="22"/>
          <w:szCs w:val="22"/>
        </w:rPr>
      </w:pPr>
      <w:r w:rsidRPr="000D2DC2">
        <w:rPr>
          <w:rFonts w:asciiTheme="minorHAnsi" w:hAnsiTheme="minorHAnsi" w:cs="Arial"/>
          <w:sz w:val="22"/>
          <w:szCs w:val="22"/>
        </w:rPr>
        <w:t xml:space="preserve">Las empresas podrán presentar su solicitud una vez transcurridos </w:t>
      </w:r>
      <w:r w:rsidR="000D2DC2" w:rsidRPr="000D2DC2">
        <w:rPr>
          <w:rFonts w:asciiTheme="minorHAnsi" w:hAnsiTheme="minorHAnsi" w:cs="Arial"/>
          <w:sz w:val="22"/>
          <w:szCs w:val="22"/>
        </w:rPr>
        <w:t>10</w:t>
      </w:r>
      <w:r w:rsidRPr="000D2DC2">
        <w:rPr>
          <w:rFonts w:asciiTheme="minorHAnsi" w:hAnsiTheme="minorHAnsi" w:cs="Arial"/>
          <w:sz w:val="22"/>
          <w:szCs w:val="22"/>
        </w:rPr>
        <w:t xml:space="preserve"> días</w:t>
      </w:r>
      <w:r w:rsidR="0017022F">
        <w:rPr>
          <w:rFonts w:asciiTheme="minorHAnsi" w:hAnsiTheme="minorHAnsi" w:cs="Arial"/>
          <w:sz w:val="22"/>
          <w:szCs w:val="22"/>
        </w:rPr>
        <w:t xml:space="preserve"> hábiles </w:t>
      </w:r>
      <w:r w:rsidRPr="000D2DC2">
        <w:rPr>
          <w:rFonts w:asciiTheme="minorHAnsi" w:hAnsiTheme="minorHAnsi" w:cs="Arial"/>
          <w:sz w:val="22"/>
          <w:szCs w:val="22"/>
        </w:rPr>
        <w:t>desde el día siguiente</w:t>
      </w:r>
      <w:r w:rsidRPr="00D94168">
        <w:rPr>
          <w:rFonts w:asciiTheme="minorHAnsi" w:hAnsiTheme="minorHAnsi" w:cs="Arial"/>
          <w:sz w:val="22"/>
          <w:szCs w:val="22"/>
        </w:rPr>
        <w:t xml:space="preserve"> a la publicación de la presente convocatoria</w:t>
      </w:r>
      <w:r w:rsidR="00094E35">
        <w:rPr>
          <w:rFonts w:asciiTheme="minorHAnsi" w:hAnsiTheme="minorHAnsi" w:cs="Arial"/>
          <w:sz w:val="22"/>
          <w:szCs w:val="22"/>
        </w:rPr>
        <w:t xml:space="preserve">, es decir, </w:t>
      </w:r>
      <w:r w:rsidR="00F42C98" w:rsidRPr="00F42C98">
        <w:rPr>
          <w:rFonts w:asciiTheme="minorHAnsi" w:hAnsiTheme="minorHAnsi" w:cs="Arial"/>
          <w:sz w:val="22"/>
          <w:szCs w:val="22"/>
        </w:rPr>
        <w:t>a partir de las</w:t>
      </w:r>
      <w:r w:rsidR="00522A84">
        <w:rPr>
          <w:rFonts w:asciiTheme="minorHAnsi" w:hAnsiTheme="minorHAnsi" w:cs="Arial"/>
          <w:sz w:val="22"/>
          <w:szCs w:val="22"/>
        </w:rPr>
        <w:t xml:space="preserve"> 09:00 horas</w:t>
      </w:r>
      <w:r w:rsidR="00F42C98" w:rsidRPr="00F42C98">
        <w:rPr>
          <w:rFonts w:asciiTheme="minorHAnsi" w:hAnsiTheme="minorHAnsi" w:cs="Arial"/>
          <w:sz w:val="22"/>
          <w:szCs w:val="22"/>
        </w:rPr>
        <w:t xml:space="preserve"> del </w:t>
      </w:r>
      <w:r w:rsidR="00F42C98" w:rsidRPr="00522A84">
        <w:rPr>
          <w:rFonts w:asciiTheme="minorHAnsi" w:hAnsiTheme="minorHAnsi" w:cs="Arial"/>
          <w:sz w:val="22"/>
          <w:szCs w:val="22"/>
        </w:rPr>
        <w:t xml:space="preserve">día </w:t>
      </w:r>
      <w:r w:rsidR="00277D66">
        <w:rPr>
          <w:rFonts w:asciiTheme="minorHAnsi" w:hAnsiTheme="minorHAnsi" w:cs="Arial"/>
          <w:sz w:val="22"/>
          <w:szCs w:val="22"/>
        </w:rPr>
        <w:t>26</w:t>
      </w:r>
      <w:r w:rsidR="00522A84" w:rsidRPr="00522A84">
        <w:rPr>
          <w:rFonts w:asciiTheme="minorHAnsi" w:hAnsiTheme="minorHAnsi" w:cs="Arial"/>
          <w:sz w:val="22"/>
          <w:szCs w:val="22"/>
        </w:rPr>
        <w:t xml:space="preserve"> de abril de 2018</w:t>
      </w:r>
      <w:r w:rsidR="00522A84">
        <w:rPr>
          <w:rFonts w:asciiTheme="minorHAnsi" w:hAnsiTheme="minorHAnsi" w:cs="Arial"/>
          <w:sz w:val="22"/>
          <w:szCs w:val="22"/>
        </w:rPr>
        <w:t xml:space="preserve"> </w:t>
      </w:r>
      <w:r w:rsidR="0060280D" w:rsidRPr="00D14CBA">
        <w:rPr>
          <w:rFonts w:asciiTheme="minorHAnsi" w:hAnsiTheme="minorHAnsi" w:cs="Arial"/>
          <w:sz w:val="22"/>
          <w:szCs w:val="22"/>
        </w:rPr>
        <w:t>(no se admitirá ninguna solicitud presentada antes de la fecha y hora indicadas</w:t>
      </w:r>
      <w:r w:rsidR="0060280D" w:rsidRPr="00522A84">
        <w:rPr>
          <w:rFonts w:asciiTheme="minorHAnsi" w:hAnsiTheme="minorHAnsi" w:cs="Arial"/>
          <w:sz w:val="22"/>
          <w:szCs w:val="22"/>
        </w:rPr>
        <w:t>)</w:t>
      </w:r>
      <w:r w:rsidR="00F42C98" w:rsidRPr="00522A84">
        <w:rPr>
          <w:rFonts w:asciiTheme="minorHAnsi" w:hAnsiTheme="minorHAnsi" w:cs="Arial"/>
          <w:sz w:val="22"/>
          <w:szCs w:val="22"/>
        </w:rPr>
        <w:t xml:space="preserve">, y </w:t>
      </w:r>
      <w:r w:rsidRPr="00522A84">
        <w:rPr>
          <w:rFonts w:asciiTheme="minorHAnsi" w:hAnsiTheme="minorHAnsi" w:cs="Arial"/>
          <w:sz w:val="22"/>
          <w:szCs w:val="22"/>
        </w:rPr>
        <w:t>hasta</w:t>
      </w:r>
      <w:r w:rsidRPr="007B7D21">
        <w:rPr>
          <w:rFonts w:asciiTheme="minorHAnsi" w:hAnsiTheme="minorHAnsi" w:cs="Arial"/>
          <w:sz w:val="22"/>
          <w:szCs w:val="22"/>
        </w:rPr>
        <w:t xml:space="preserve"> el </w:t>
      </w:r>
      <w:r w:rsidR="00094E35">
        <w:rPr>
          <w:rFonts w:asciiTheme="minorHAnsi" w:hAnsiTheme="minorHAnsi" w:cs="Arial"/>
          <w:sz w:val="22"/>
          <w:szCs w:val="22"/>
        </w:rPr>
        <w:t xml:space="preserve">día </w:t>
      </w:r>
      <w:r w:rsidR="00522A84">
        <w:rPr>
          <w:rFonts w:asciiTheme="minorHAnsi" w:hAnsiTheme="minorHAnsi" w:cs="Arial"/>
          <w:sz w:val="22"/>
          <w:szCs w:val="22"/>
        </w:rPr>
        <w:t>27 de abril de 2018</w:t>
      </w:r>
      <w:r>
        <w:rPr>
          <w:rFonts w:asciiTheme="minorHAnsi" w:hAnsiTheme="minorHAnsi" w:cs="Arial"/>
          <w:sz w:val="22"/>
          <w:szCs w:val="22"/>
        </w:rPr>
        <w:t xml:space="preserve">, </w:t>
      </w:r>
      <w:r w:rsidRPr="007B7D21">
        <w:rPr>
          <w:rFonts w:asciiTheme="minorHAnsi" w:hAnsiTheme="minorHAnsi" w:cs="Arial"/>
          <w:sz w:val="22"/>
          <w:szCs w:val="22"/>
        </w:rPr>
        <w:t xml:space="preserve">siendo las </w:t>
      </w:r>
      <w:r w:rsidR="00522A84">
        <w:rPr>
          <w:rFonts w:asciiTheme="minorHAnsi" w:hAnsiTheme="minorHAnsi" w:cs="Arial"/>
          <w:sz w:val="22"/>
          <w:szCs w:val="22"/>
        </w:rPr>
        <w:t xml:space="preserve">14:00 </w:t>
      </w:r>
      <w:r w:rsidRPr="007B7D21">
        <w:rPr>
          <w:rFonts w:asciiTheme="minorHAnsi" w:hAnsiTheme="minorHAnsi" w:cs="Arial"/>
          <w:sz w:val="22"/>
          <w:szCs w:val="22"/>
        </w:rPr>
        <w:t>horas la hora límite de presentación</w:t>
      </w:r>
      <w:r w:rsidRPr="00D14CBA">
        <w:rPr>
          <w:rFonts w:asciiTheme="minorHAnsi" w:hAnsiTheme="minorHAnsi" w:cs="Arial"/>
          <w:sz w:val="22"/>
          <w:szCs w:val="22"/>
        </w:rPr>
        <w:t>,</w:t>
      </w:r>
      <w:r w:rsidR="00061F23" w:rsidRPr="00D14CBA">
        <w:rPr>
          <w:rFonts w:asciiTheme="minorHAnsi" w:hAnsiTheme="minorHAnsi" w:cs="Arial"/>
          <w:sz w:val="22"/>
          <w:szCs w:val="22"/>
        </w:rPr>
        <w:t xml:space="preserve"> o hasta agotar la disponibilidad presupuestaria</w:t>
      </w:r>
      <w:r w:rsidR="005501BC" w:rsidRPr="00D14CBA">
        <w:rPr>
          <w:rFonts w:asciiTheme="minorHAnsi" w:hAnsiTheme="minorHAnsi" w:cs="Arial"/>
          <w:sz w:val="22"/>
          <w:szCs w:val="22"/>
        </w:rPr>
        <w:t>.</w:t>
      </w:r>
    </w:p>
    <w:p w:rsidR="00D71B3D" w:rsidRPr="00D94168" w:rsidRDefault="007B7D21" w:rsidP="00D71B3D">
      <w:pPr>
        <w:spacing w:before="60"/>
        <w:rPr>
          <w:rFonts w:asciiTheme="minorHAnsi" w:hAnsiTheme="minorHAnsi" w:cs="Arial"/>
          <w:sz w:val="22"/>
          <w:szCs w:val="22"/>
        </w:rPr>
      </w:pPr>
      <w:r w:rsidRPr="007B7D21">
        <w:rPr>
          <w:rFonts w:asciiTheme="minorHAnsi" w:hAnsiTheme="minorHAnsi" w:cs="Arial"/>
          <w:sz w:val="22"/>
          <w:szCs w:val="22"/>
        </w:rPr>
        <w:t>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550BE7" w:rsidRDefault="00550BE7" w:rsidP="00D71B3D">
      <w:pPr>
        <w:spacing w:before="60"/>
        <w:rPr>
          <w:rFonts w:asciiTheme="minorHAnsi" w:hAnsiTheme="minorHAnsi" w:cs="Arial"/>
          <w:bCs w:val="0"/>
          <w:sz w:val="22"/>
          <w:szCs w:val="22"/>
        </w:rPr>
      </w:pPr>
      <w:r w:rsidRPr="00D94168">
        <w:rPr>
          <w:rFonts w:asciiTheme="minorHAnsi" w:hAnsiTheme="minorHAnsi" w:cs="Arial"/>
          <w:bCs w:val="0"/>
          <w:sz w:val="22"/>
          <w:szCs w:val="22"/>
        </w:rPr>
        <w:t>Las solicitudes</w:t>
      </w:r>
      <w:r w:rsidR="00F42C98">
        <w:rPr>
          <w:rFonts w:asciiTheme="minorHAnsi" w:hAnsiTheme="minorHAnsi" w:cs="Arial"/>
          <w:bCs w:val="0"/>
          <w:sz w:val="22"/>
          <w:szCs w:val="22"/>
        </w:rPr>
        <w:t>, junto con la documentación necesaria indicada en la misma,</w:t>
      </w:r>
      <w:r w:rsidRPr="00D94168">
        <w:rPr>
          <w:rFonts w:asciiTheme="minorHAnsi" w:hAnsiTheme="minorHAnsi" w:cs="Arial"/>
          <w:bCs w:val="0"/>
          <w:sz w:val="22"/>
          <w:szCs w:val="22"/>
        </w:rPr>
        <w:t xml:space="preserve"> podrán </w:t>
      </w:r>
      <w:r w:rsidRPr="001077D9">
        <w:rPr>
          <w:rFonts w:asciiTheme="minorHAnsi" w:hAnsiTheme="minorHAnsi" w:cs="Arial"/>
          <w:bCs w:val="0"/>
          <w:sz w:val="22"/>
          <w:szCs w:val="22"/>
        </w:rPr>
        <w:t>presentarse por alguna de las siguientes vías:</w:t>
      </w:r>
    </w:p>
    <w:p w:rsidR="00955788" w:rsidRDefault="001077D9" w:rsidP="00F507C6">
      <w:pPr>
        <w:numPr>
          <w:ilvl w:val="0"/>
          <w:numId w:val="19"/>
        </w:numPr>
        <w:spacing w:before="60"/>
        <w:ind w:left="360"/>
        <w:rPr>
          <w:rFonts w:ascii="Calibri" w:hAnsi="Calibri" w:cs="Arial"/>
          <w:sz w:val="22"/>
          <w:szCs w:val="22"/>
        </w:rPr>
      </w:pPr>
      <w:r>
        <w:rPr>
          <w:rFonts w:ascii="Calibri" w:hAnsi="Calibri" w:cs="Arial"/>
          <w:sz w:val="22"/>
          <w:szCs w:val="22"/>
        </w:rPr>
        <w:t xml:space="preserve">En </w:t>
      </w:r>
      <w:r w:rsidRPr="001077D9">
        <w:rPr>
          <w:rFonts w:ascii="Calibri" w:hAnsi="Calibri" w:cs="Arial"/>
          <w:sz w:val="22"/>
          <w:szCs w:val="22"/>
        </w:rPr>
        <w:t>la dirección de la Cámara</w:t>
      </w:r>
      <w:r>
        <w:rPr>
          <w:rFonts w:ascii="Calibri" w:hAnsi="Calibri" w:cs="Arial"/>
          <w:sz w:val="22"/>
          <w:szCs w:val="22"/>
        </w:rPr>
        <w:t xml:space="preserve"> de Comercio que aparece recogida</w:t>
      </w:r>
      <w:r w:rsidRPr="00E77067">
        <w:rPr>
          <w:rFonts w:ascii="Calibri" w:hAnsi="Calibri" w:cs="Arial"/>
          <w:sz w:val="22"/>
          <w:szCs w:val="22"/>
        </w:rPr>
        <w:t xml:space="preserve"> en </w:t>
      </w:r>
      <w:r>
        <w:rPr>
          <w:rFonts w:ascii="Calibri" w:hAnsi="Calibri" w:cs="Arial"/>
          <w:sz w:val="22"/>
          <w:szCs w:val="22"/>
        </w:rPr>
        <w:t>la presente convocatoria</w:t>
      </w:r>
      <w:r w:rsidRPr="00E77067">
        <w:rPr>
          <w:rFonts w:ascii="Calibri" w:hAnsi="Calibri" w:cs="Arial"/>
          <w:sz w:val="22"/>
          <w:szCs w:val="22"/>
        </w:rPr>
        <w:t xml:space="preserve">. </w:t>
      </w:r>
    </w:p>
    <w:p w:rsidR="00955788" w:rsidRDefault="00955788" w:rsidP="00955788">
      <w:pPr>
        <w:spacing w:before="60"/>
        <w:ind w:left="360"/>
        <w:rPr>
          <w:rFonts w:ascii="Calibri" w:hAnsi="Calibri" w:cs="Arial"/>
          <w:sz w:val="22"/>
          <w:szCs w:val="22"/>
        </w:rPr>
      </w:pPr>
    </w:p>
    <w:p w:rsidR="001077D9" w:rsidRDefault="001077D9" w:rsidP="00955788">
      <w:pPr>
        <w:spacing w:before="60"/>
        <w:ind w:left="360"/>
        <w:rPr>
          <w:rFonts w:ascii="Calibri" w:hAnsi="Calibri" w:cs="Arial"/>
          <w:sz w:val="22"/>
          <w:szCs w:val="22"/>
        </w:rPr>
      </w:pPr>
      <w:r w:rsidRPr="00E77067">
        <w:rPr>
          <w:rFonts w:ascii="Calibri" w:hAnsi="Calibri" w:cs="Arial"/>
          <w:sz w:val="22"/>
          <w:szCs w:val="22"/>
        </w:rPr>
        <w:t>En este caso, sólo se admitirán aquellas solicitudes presentadas dentro del horario of</w:t>
      </w:r>
      <w:r>
        <w:rPr>
          <w:rFonts w:ascii="Calibri" w:hAnsi="Calibri" w:cs="Arial"/>
          <w:sz w:val="22"/>
          <w:szCs w:val="22"/>
        </w:rPr>
        <w:t>icial de Registro de la Cámara (</w:t>
      </w:r>
      <w:r w:rsidRPr="00522A84">
        <w:rPr>
          <w:rFonts w:ascii="Calibri" w:hAnsi="Calibri" w:cs="Arial"/>
          <w:sz w:val="22"/>
          <w:szCs w:val="22"/>
        </w:rPr>
        <w:t>de 09:00 a 14:00 horas de lunes a viernes</w:t>
      </w:r>
      <w:r>
        <w:rPr>
          <w:rFonts w:ascii="Calibri" w:hAnsi="Calibri" w:cs="Arial"/>
          <w:sz w:val="22"/>
          <w:szCs w:val="22"/>
        </w:rPr>
        <w:t>)</w:t>
      </w:r>
      <w:r w:rsidRPr="00522A84">
        <w:rPr>
          <w:rFonts w:ascii="Calibri" w:hAnsi="Calibri" w:cs="Arial"/>
          <w:sz w:val="22"/>
          <w:szCs w:val="22"/>
        </w:rPr>
        <w:t>.</w:t>
      </w:r>
    </w:p>
    <w:p w:rsidR="00E77067" w:rsidRPr="00E77067" w:rsidRDefault="00E77067" w:rsidP="00F507C6">
      <w:pPr>
        <w:numPr>
          <w:ilvl w:val="0"/>
          <w:numId w:val="19"/>
        </w:numPr>
        <w:spacing w:before="60"/>
        <w:ind w:left="360"/>
        <w:rPr>
          <w:rFonts w:ascii="Calibri" w:hAnsi="Calibri" w:cs="Arial"/>
          <w:sz w:val="22"/>
          <w:szCs w:val="22"/>
        </w:rPr>
      </w:pPr>
      <w:r w:rsidRPr="00522A84">
        <w:rPr>
          <w:rFonts w:ascii="Calibri" w:hAnsi="Calibri" w:cs="Arial"/>
          <w:sz w:val="22"/>
          <w:szCs w:val="22"/>
        </w:rPr>
        <w:t>A través de sede electrónica,</w:t>
      </w:r>
      <w:r w:rsidRPr="00E77067">
        <w:rPr>
          <w:rFonts w:ascii="Calibri" w:hAnsi="Calibri" w:cs="Arial"/>
          <w:sz w:val="22"/>
          <w:szCs w:val="22"/>
        </w:rPr>
        <w:t xml:space="preserve"> accesible en la siguiente dirección: </w:t>
      </w:r>
      <w:r w:rsidRPr="00E77067">
        <w:rPr>
          <w:rFonts w:ascii="Calibri" w:hAnsi="Calibri" w:cs="Arial"/>
          <w:sz w:val="22"/>
          <w:szCs w:val="22"/>
        </w:rPr>
        <w:tab/>
      </w:r>
      <w:r w:rsidRPr="00E77067">
        <w:rPr>
          <w:rFonts w:ascii="Calibri" w:hAnsi="Calibri" w:cs="Arial"/>
          <w:sz w:val="22"/>
          <w:szCs w:val="22"/>
        </w:rPr>
        <w:br/>
      </w:r>
      <w:hyperlink r:id="rId9" w:history="1">
        <w:r w:rsidR="00277D66" w:rsidRPr="00C912A2">
          <w:rPr>
            <w:rStyle w:val="Hipervnculo"/>
            <w:rFonts w:ascii="Calibri" w:hAnsi="Calibri" w:cs="Arial"/>
            <w:sz w:val="22"/>
            <w:szCs w:val="22"/>
          </w:rPr>
          <w:t>https://sede.camara.es/sede/cordoba</w:t>
        </w:r>
      </w:hyperlink>
      <w:r w:rsidR="00277D66">
        <w:rPr>
          <w:rFonts w:ascii="Calibri" w:hAnsi="Calibri" w:cs="Arial"/>
          <w:sz w:val="22"/>
          <w:szCs w:val="22"/>
        </w:rPr>
        <w:t xml:space="preserve"> </w:t>
      </w:r>
      <w:r w:rsidRPr="00E77067">
        <w:rPr>
          <w:rFonts w:ascii="Calibri" w:hAnsi="Calibri" w:cs="Arial"/>
          <w:sz w:val="22"/>
          <w:szCs w:val="22"/>
          <w:highlight w:val="yellow"/>
        </w:rPr>
        <w:t xml:space="preserve"> </w:t>
      </w:r>
    </w:p>
    <w:p w:rsidR="00C84BFA" w:rsidRDefault="007D1424" w:rsidP="00550BE7">
      <w:pPr>
        <w:spacing w:before="60"/>
        <w:rPr>
          <w:rFonts w:asciiTheme="minorHAnsi" w:hAnsiTheme="minorHAnsi" w:cs="Arial"/>
          <w:sz w:val="22"/>
          <w:szCs w:val="22"/>
        </w:rPr>
      </w:pPr>
      <w:r w:rsidRPr="007D1424">
        <w:rPr>
          <w:rFonts w:asciiTheme="minorHAnsi" w:hAnsiTheme="minorHAnsi" w:cs="Arial"/>
          <w:sz w:val="22"/>
          <w:szCs w:val="22"/>
        </w:rPr>
        <w:t>Las solicitudes se considerarán presentadas en la fecha y hora de entrada en el registro correspondiente, según la vía de presentación utilizada.</w:t>
      </w:r>
    </w:p>
    <w:p w:rsidR="00550BE7" w:rsidRDefault="00550BE7" w:rsidP="00550BE7">
      <w:pPr>
        <w:spacing w:before="60"/>
        <w:rPr>
          <w:rFonts w:asciiTheme="minorHAnsi" w:hAnsiTheme="minorHAnsi" w:cs="Arial"/>
          <w:sz w:val="22"/>
          <w:szCs w:val="22"/>
        </w:rPr>
      </w:pPr>
      <w:r w:rsidRPr="00153A6C">
        <w:rPr>
          <w:rFonts w:asciiTheme="minorHAnsi" w:hAnsiTheme="minorHAnsi" w:cs="Arial"/>
          <w:sz w:val="22"/>
          <w:szCs w:val="22"/>
        </w:rPr>
        <w:t xml:space="preserve">Podrán </w:t>
      </w:r>
      <w:r w:rsidR="00153A6C">
        <w:rPr>
          <w:rFonts w:asciiTheme="minorHAnsi" w:hAnsiTheme="minorHAnsi" w:cs="Arial"/>
          <w:sz w:val="22"/>
          <w:szCs w:val="22"/>
        </w:rPr>
        <w:t>admitirse</w:t>
      </w:r>
      <w:r w:rsidRPr="00153A6C">
        <w:rPr>
          <w:rFonts w:asciiTheme="minorHAnsi" w:hAnsiTheme="minorHAnsi" w:cs="Arial"/>
          <w:sz w:val="22"/>
          <w:szCs w:val="22"/>
        </w:rPr>
        <w:t xml:space="preserve">solicitudes que superen el </w:t>
      </w:r>
      <w:r w:rsidR="00A81360" w:rsidRPr="00153A6C">
        <w:rPr>
          <w:rFonts w:asciiTheme="minorHAnsi" w:hAnsiTheme="minorHAnsi" w:cs="Arial"/>
          <w:sz w:val="22"/>
          <w:szCs w:val="22"/>
        </w:rPr>
        <w:t xml:space="preserve">cupo </w:t>
      </w:r>
      <w:r w:rsidRPr="00153A6C">
        <w:rPr>
          <w:rFonts w:asciiTheme="minorHAnsi" w:hAnsiTheme="minorHAnsi" w:cs="Arial"/>
          <w:sz w:val="22"/>
          <w:szCs w:val="22"/>
        </w:rPr>
        <w:t>establecido al efecto de disponer de una lista de espera</w:t>
      </w:r>
      <w:r w:rsidR="00AD5C26">
        <w:rPr>
          <w:rFonts w:asciiTheme="minorHAnsi" w:hAnsiTheme="minorHAnsi" w:cs="Arial"/>
          <w:sz w:val="22"/>
          <w:szCs w:val="22"/>
        </w:rPr>
        <w:t xml:space="preserve"> </w:t>
      </w:r>
      <w:r w:rsidR="00AD5C26" w:rsidRPr="00522A84">
        <w:rPr>
          <w:rFonts w:asciiTheme="minorHAnsi" w:hAnsiTheme="minorHAnsi" w:cs="Arial"/>
          <w:sz w:val="22"/>
          <w:szCs w:val="22"/>
        </w:rPr>
        <w:t xml:space="preserve">(de </w:t>
      </w:r>
      <w:r w:rsidR="00522A84" w:rsidRPr="00522A84">
        <w:rPr>
          <w:rFonts w:asciiTheme="minorHAnsi" w:hAnsiTheme="minorHAnsi" w:cs="Arial"/>
          <w:sz w:val="22"/>
          <w:szCs w:val="22"/>
        </w:rPr>
        <w:t>15</w:t>
      </w:r>
      <w:r w:rsidR="00AD5C26" w:rsidRPr="00522A84">
        <w:rPr>
          <w:rFonts w:asciiTheme="minorHAnsi" w:hAnsiTheme="minorHAnsi" w:cs="Arial"/>
          <w:sz w:val="22"/>
          <w:szCs w:val="22"/>
        </w:rPr>
        <w:t xml:space="preserve"> empresas)</w:t>
      </w:r>
      <w:r w:rsidRPr="00153A6C">
        <w:rPr>
          <w:rFonts w:asciiTheme="minorHAnsi" w:hAnsiTheme="minorHAnsi" w:cs="Arial"/>
          <w:sz w:val="22"/>
          <w:szCs w:val="22"/>
        </w:rPr>
        <w:t xml:space="preserve"> para el caso de que alguna de las solicitudes admitidas desistiese del proceso</w:t>
      </w:r>
      <w:r w:rsidR="00522A84">
        <w:rPr>
          <w:rFonts w:asciiTheme="minorHAnsi" w:hAnsiTheme="minorHAnsi" w:cs="Arial"/>
          <w:sz w:val="22"/>
          <w:szCs w:val="22"/>
        </w:rPr>
        <w:t xml:space="preserve"> </w:t>
      </w:r>
      <w:r w:rsidR="0068235E" w:rsidRPr="00423E96">
        <w:rPr>
          <w:rFonts w:asciiTheme="minorHAnsi" w:hAnsiTheme="minorHAnsi" w:cs="Arial"/>
          <w:sz w:val="22"/>
          <w:szCs w:val="22"/>
        </w:rPr>
        <w:t>o bien la ejecución final fuera inferior a la estimada y quedaran remanentes disponibles</w:t>
      </w:r>
      <w:r w:rsidRPr="00423E96">
        <w:rPr>
          <w:rFonts w:asciiTheme="minorHAnsi" w:hAnsiTheme="minorHAnsi" w:cs="Arial"/>
          <w:sz w:val="22"/>
          <w:szCs w:val="22"/>
        </w:rPr>
        <w:t>.</w:t>
      </w:r>
    </w:p>
    <w:p w:rsidR="00737479" w:rsidRDefault="00737479" w:rsidP="00550BE7">
      <w:pPr>
        <w:spacing w:before="60"/>
        <w:rPr>
          <w:rFonts w:asciiTheme="minorHAnsi" w:hAnsiTheme="minorHAnsi" w:cs="Arial"/>
          <w:sz w:val="22"/>
          <w:szCs w:val="22"/>
        </w:rPr>
      </w:pPr>
    </w:p>
    <w:tbl>
      <w:tblPr>
        <w:tblW w:w="0" w:type="auto"/>
        <w:shd w:val="clear" w:color="auto" w:fill="00B0F0"/>
        <w:tblLook w:val="01E0"/>
      </w:tblPr>
      <w:tblGrid>
        <w:gridCol w:w="4506"/>
      </w:tblGrid>
      <w:tr w:rsidR="00303B99" w:rsidRPr="00F860DE" w:rsidTr="00960512">
        <w:tc>
          <w:tcPr>
            <w:tcW w:w="4506" w:type="dxa"/>
            <w:shd w:val="clear" w:color="auto" w:fill="C00000"/>
          </w:tcPr>
          <w:p w:rsidR="00303B99" w:rsidRPr="00F860DE" w:rsidRDefault="00303B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Criterios de selección y resolución</w:t>
            </w:r>
          </w:p>
        </w:tc>
      </w:tr>
    </w:tbl>
    <w:p w:rsidR="00D71B3D" w:rsidRDefault="00255F1A" w:rsidP="00D71B3D">
      <w:pPr>
        <w:spacing w:before="120"/>
        <w:rPr>
          <w:rFonts w:asciiTheme="minorHAnsi" w:hAnsiTheme="minorHAnsi" w:cs="Arial"/>
          <w:sz w:val="22"/>
          <w:szCs w:val="22"/>
        </w:rPr>
      </w:pPr>
      <w:r w:rsidRPr="00255F1A">
        <w:rPr>
          <w:rFonts w:asciiTheme="minorHAnsi" w:hAnsiTheme="minorHAnsi" w:cs="Arial"/>
          <w:sz w:val="22"/>
          <w:szCs w:val="22"/>
        </w:rPr>
        <w:t>La concesión de ayudas respetará los principios de publicidad, transparencia, libre concurrencia, igualdad y no discriminación y estará limitada a las disponibilidades presupuestarias.</w:t>
      </w:r>
    </w:p>
    <w:p w:rsidR="006113C2" w:rsidRPr="006113C2" w:rsidRDefault="006113C2" w:rsidP="006113C2">
      <w:pPr>
        <w:spacing w:before="120"/>
        <w:rPr>
          <w:rFonts w:asciiTheme="minorHAnsi" w:hAnsiTheme="minorHAnsi" w:cs="Arial"/>
          <w:sz w:val="22"/>
          <w:szCs w:val="22"/>
        </w:rPr>
      </w:pPr>
      <w:r w:rsidRPr="006113C2">
        <w:rPr>
          <w:rFonts w:asciiTheme="minorHAnsi" w:hAnsiTheme="minorHAnsi" w:cs="Arial"/>
          <w:sz w:val="22"/>
          <w:szCs w:val="22"/>
        </w:rPr>
        <w:t>Las solicitudes de participación y admisión de empresas al Programa serán seleccionadas por estricto orden de registro de entrada.</w:t>
      </w:r>
    </w:p>
    <w:p w:rsidR="001077D9" w:rsidRPr="006113C2" w:rsidRDefault="001077D9" w:rsidP="001077D9">
      <w:pPr>
        <w:spacing w:before="120"/>
        <w:rPr>
          <w:rFonts w:asciiTheme="minorHAnsi" w:hAnsiTheme="minorHAnsi" w:cs="Arial"/>
          <w:sz w:val="22"/>
          <w:szCs w:val="22"/>
        </w:rPr>
      </w:pPr>
      <w:r w:rsidRPr="00054F2A">
        <w:rPr>
          <w:rFonts w:asciiTheme="minorHAnsi" w:hAnsiTheme="minorHAnsi" w:cs="Arial"/>
          <w:sz w:val="22"/>
          <w:szCs w:val="22"/>
        </w:rPr>
        <w:t>El departamento de innovación será el instructor del procedimiento, mientras que la secretaría general será el órgano competente para su resolución.</w:t>
      </w:r>
    </w:p>
    <w:p w:rsidR="00955788" w:rsidRDefault="00BE529C" w:rsidP="00D71B3D">
      <w:pPr>
        <w:spacing w:before="120"/>
        <w:rPr>
          <w:rFonts w:asciiTheme="minorHAnsi" w:hAnsiTheme="minorHAnsi" w:cs="Arial"/>
          <w:sz w:val="22"/>
          <w:szCs w:val="22"/>
        </w:rPr>
      </w:pPr>
      <w:r w:rsidRPr="00BE529C">
        <w:rPr>
          <w:rFonts w:asciiTheme="minorHAnsi" w:hAnsiTheme="minorHAnsi" w:cs="Arial"/>
          <w:sz w:val="22"/>
          <w:szCs w:val="22"/>
        </w:rPr>
        <w:t xml:space="preserve">La resolución de las solicitudes será comunicada a </w:t>
      </w:r>
    </w:p>
    <w:p w:rsidR="00955788" w:rsidRDefault="00955788" w:rsidP="00D71B3D">
      <w:pPr>
        <w:spacing w:before="120"/>
        <w:rPr>
          <w:rFonts w:asciiTheme="minorHAnsi" w:hAnsiTheme="minorHAnsi" w:cs="Arial"/>
          <w:sz w:val="22"/>
          <w:szCs w:val="22"/>
        </w:rPr>
      </w:pPr>
    </w:p>
    <w:p w:rsidR="00BE529C" w:rsidRDefault="00BE529C" w:rsidP="00D71B3D">
      <w:pPr>
        <w:spacing w:before="120"/>
        <w:rPr>
          <w:rFonts w:asciiTheme="minorHAnsi" w:hAnsiTheme="minorHAnsi" w:cs="Arial"/>
          <w:sz w:val="22"/>
          <w:szCs w:val="22"/>
        </w:rPr>
      </w:pPr>
      <w:r w:rsidRPr="00BE529C">
        <w:rPr>
          <w:rFonts w:asciiTheme="minorHAnsi" w:hAnsiTheme="minorHAnsi" w:cs="Arial"/>
          <w:sz w:val="22"/>
          <w:szCs w:val="22"/>
        </w:rPr>
        <w:t>los beneficiarios por escrito a través de la Cámara de Comercio.</w:t>
      </w:r>
    </w:p>
    <w:p w:rsidR="00255F1A" w:rsidRPr="00D94168" w:rsidRDefault="00255F1A" w:rsidP="00D71B3D">
      <w:pPr>
        <w:spacing w:before="120"/>
        <w:rPr>
          <w:rFonts w:asciiTheme="minorHAnsi" w:hAnsiTheme="minorHAnsi" w:cs="Arial"/>
          <w:sz w:val="22"/>
          <w:szCs w:val="22"/>
        </w:rPr>
      </w:pPr>
      <w:r w:rsidRPr="00423E96">
        <w:rPr>
          <w:rFonts w:asciiTheme="minorHAnsi" w:hAnsiTheme="minorHAnsi" w:cs="Arial"/>
          <w:sz w:val="22"/>
          <w:szCs w:val="22"/>
        </w:rPr>
        <w:t>El listado de admitidos, denegados y lista de espera de la convocatoria podrá consultarse desde el siguiente link:</w:t>
      </w:r>
      <w:r w:rsidR="00D85925">
        <w:rPr>
          <w:rFonts w:asciiTheme="minorHAnsi" w:hAnsiTheme="minorHAnsi" w:cs="Arial"/>
          <w:sz w:val="22"/>
          <w:szCs w:val="22"/>
        </w:rPr>
        <w:t xml:space="preserve"> </w:t>
      </w:r>
      <w:hyperlink r:id="rId10" w:history="1">
        <w:r w:rsidR="000E34EC" w:rsidRPr="00335183">
          <w:rPr>
            <w:rStyle w:val="Hipervnculo"/>
            <w:rFonts w:asciiTheme="minorHAnsi" w:hAnsiTheme="minorHAnsi" w:cs="Arial"/>
            <w:sz w:val="22"/>
            <w:szCs w:val="22"/>
          </w:rPr>
          <w:t>http://camaracordoba.com/es/listado-de-admitidos-denegados-y-lista-de-espera-de-la-convocatoria-tic-camaras-2018</w:t>
        </w:r>
      </w:hyperlink>
      <w:r w:rsidR="000E34EC">
        <w:rPr>
          <w:rFonts w:asciiTheme="minorHAnsi" w:hAnsiTheme="minorHAnsi" w:cs="Arial"/>
          <w:sz w:val="22"/>
          <w:szCs w:val="22"/>
        </w:rPr>
        <w:t xml:space="preserve"> </w:t>
      </w:r>
    </w:p>
    <w:p w:rsidR="00041BBB" w:rsidRPr="00D14CBA" w:rsidRDefault="004F4B6C" w:rsidP="00D14CBA">
      <w:pPr>
        <w:spacing w:before="120"/>
        <w:rPr>
          <w:rFonts w:asciiTheme="minorHAnsi" w:hAnsiTheme="minorHAnsi" w:cs="Arial"/>
          <w:sz w:val="22"/>
          <w:szCs w:val="22"/>
        </w:rPr>
      </w:pPr>
      <w:r w:rsidRPr="00D14CBA">
        <w:rPr>
          <w:rFonts w:asciiTheme="minorHAnsi" w:hAnsiTheme="minorHAnsi" w:cs="Arial"/>
          <w:sz w:val="22"/>
          <w:szCs w:val="22"/>
        </w:rPr>
        <w:t>E</w:t>
      </w:r>
      <w:r w:rsidR="00041BBB" w:rsidRPr="00D14CBA">
        <w:rPr>
          <w:rFonts w:asciiTheme="minorHAnsi" w:hAnsiTheme="minorHAnsi" w:cs="Arial"/>
          <w:sz w:val="22"/>
          <w:szCs w:val="22"/>
        </w:rPr>
        <w:t>l plazo máximo para resolver y notificar la resolución del procedimiento no podrá exceder de 6 meses</w:t>
      </w:r>
      <w:r w:rsidR="0026285E" w:rsidRPr="00D14CBA">
        <w:rPr>
          <w:rFonts w:asciiTheme="minorHAnsi" w:hAnsiTheme="minorHAnsi" w:cs="Arial"/>
          <w:sz w:val="22"/>
          <w:szCs w:val="22"/>
        </w:rPr>
        <w:t>. El plazo se computará</w:t>
      </w:r>
      <w:r w:rsidR="00041BBB" w:rsidRPr="00D14CBA">
        <w:rPr>
          <w:rFonts w:asciiTheme="minorHAnsi" w:hAnsiTheme="minorHAnsi" w:cs="Arial"/>
          <w:sz w:val="22"/>
          <w:szCs w:val="22"/>
        </w:rPr>
        <w:t xml:space="preserve"> a partir de la publicación de la convocatoria.</w:t>
      </w:r>
    </w:p>
    <w:p w:rsidR="001077D9" w:rsidRDefault="00BE529C" w:rsidP="00BE529C">
      <w:pPr>
        <w:rPr>
          <w:rFonts w:asciiTheme="minorHAnsi" w:hAnsiTheme="minorHAnsi"/>
          <w:sz w:val="22"/>
          <w:szCs w:val="22"/>
        </w:rPr>
      </w:pPr>
      <w:r w:rsidRPr="00BE529C">
        <w:rPr>
          <w:rFonts w:asciiTheme="minorHAnsi" w:hAnsiTheme="minorHAnsi"/>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w:t>
      </w:r>
    </w:p>
    <w:p w:rsidR="00BE529C" w:rsidRDefault="00BE529C" w:rsidP="00BE529C">
      <w:pPr>
        <w:rPr>
          <w:rFonts w:asciiTheme="minorHAnsi" w:hAnsiTheme="minorHAnsi"/>
          <w:sz w:val="22"/>
          <w:szCs w:val="22"/>
        </w:rPr>
      </w:pPr>
      <w:r w:rsidRPr="00BE529C">
        <w:rPr>
          <w:rFonts w:asciiTheme="minorHAnsi" w:hAnsiTheme="minorHAnsi"/>
          <w:sz w:val="22"/>
          <w:szCs w:val="22"/>
        </w:rPr>
        <w:t>Transcurrido este plazo sin que recaiga resolución expresa, podrá entenderse desestimado el recurso, pudiendo interponer el interesado en el plazo de dos meses recurso contencioso-administrativo.</w:t>
      </w:r>
    </w:p>
    <w:p w:rsidR="00737479" w:rsidRDefault="00737479" w:rsidP="007B5DB5">
      <w:pPr>
        <w:rPr>
          <w:rFonts w:asciiTheme="minorHAnsi" w:hAnsiTheme="minorHAnsi"/>
          <w:sz w:val="22"/>
          <w:szCs w:val="22"/>
        </w:rPr>
      </w:pPr>
    </w:p>
    <w:tbl>
      <w:tblPr>
        <w:tblW w:w="0" w:type="auto"/>
        <w:shd w:val="clear" w:color="auto" w:fill="00B0F0"/>
        <w:tblLook w:val="01E0"/>
      </w:tblPr>
      <w:tblGrid>
        <w:gridCol w:w="4506"/>
      </w:tblGrid>
      <w:tr w:rsidR="00737479" w:rsidRPr="00F860DE" w:rsidTr="00960512">
        <w:tc>
          <w:tcPr>
            <w:tcW w:w="4506" w:type="dxa"/>
            <w:shd w:val="clear" w:color="auto" w:fill="C00000"/>
          </w:tcPr>
          <w:p w:rsidR="00737479" w:rsidRPr="00F860DE" w:rsidRDefault="001546B5"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Tramita</w:t>
            </w:r>
            <w:r w:rsidR="00D86E0F">
              <w:rPr>
                <w:rFonts w:ascii="Calibri" w:hAnsi="Calibri" w:cs="Arial"/>
                <w:b/>
                <w:color w:val="FFFFFF"/>
                <w:sz w:val="24"/>
                <w:szCs w:val="24"/>
              </w:rPr>
              <w:t>c</w:t>
            </w:r>
            <w:r>
              <w:rPr>
                <w:rFonts w:ascii="Calibri" w:hAnsi="Calibri" w:cs="Arial"/>
                <w:b/>
                <w:color w:val="FFFFFF"/>
                <w:sz w:val="24"/>
                <w:szCs w:val="24"/>
              </w:rPr>
              <w:t xml:space="preserve">ión </w:t>
            </w:r>
            <w:r w:rsidR="00737479">
              <w:rPr>
                <w:rFonts w:ascii="Calibri" w:hAnsi="Calibri" w:cs="Arial"/>
                <w:b/>
                <w:color w:val="FFFFFF"/>
                <w:sz w:val="24"/>
                <w:szCs w:val="24"/>
              </w:rPr>
              <w:t>de la ayuda</w:t>
            </w:r>
          </w:p>
        </w:tc>
      </w:tr>
    </w:tbl>
    <w:p w:rsidR="00955788" w:rsidRDefault="001546B5" w:rsidP="001546B5">
      <w:pPr>
        <w:spacing w:before="60"/>
        <w:rPr>
          <w:rFonts w:ascii="Calibri" w:hAnsi="Calibri" w:cs="Arial"/>
          <w:sz w:val="22"/>
        </w:rPr>
      </w:pPr>
      <w:r w:rsidRPr="00657375">
        <w:rPr>
          <w:rFonts w:ascii="Calibri" w:hAnsi="Calibri" w:cs="Arial"/>
          <w:sz w:val="22"/>
        </w:rPr>
        <w:t xml:space="preserve">La tramitación de la ayuda a aquellas Pymes cuya </w:t>
      </w:r>
    </w:p>
    <w:p w:rsidR="00955788" w:rsidRDefault="00955788" w:rsidP="001546B5">
      <w:pPr>
        <w:spacing w:before="60"/>
        <w:rPr>
          <w:rFonts w:ascii="Calibri" w:hAnsi="Calibri" w:cs="Arial"/>
          <w:sz w:val="22"/>
        </w:rPr>
      </w:pPr>
    </w:p>
    <w:p w:rsidR="001546B5" w:rsidRPr="00657375" w:rsidRDefault="001546B5" w:rsidP="001546B5">
      <w:pPr>
        <w:spacing w:before="60"/>
        <w:rPr>
          <w:rFonts w:ascii="Calibri" w:hAnsi="Calibri" w:cs="Arial"/>
          <w:sz w:val="22"/>
        </w:rPr>
      </w:pPr>
      <w:r w:rsidRPr="00657375">
        <w:rPr>
          <w:rFonts w:ascii="Calibri" w:hAnsi="Calibri" w:cs="Arial"/>
          <w:sz w:val="22"/>
        </w:rPr>
        <w:t>solicitud haya sido aprobada, se realizará a través de la firma de un Convenio de participación en el Programa entre la Pyme participante y la Cámara de Comercio.</w:t>
      </w:r>
    </w:p>
    <w:p w:rsidR="00BA0D41" w:rsidRDefault="001546B5" w:rsidP="001546B5">
      <w:pPr>
        <w:spacing w:before="60"/>
        <w:rPr>
          <w:rFonts w:ascii="Calibri" w:hAnsi="Calibri" w:cs="Arial"/>
          <w:sz w:val="22"/>
        </w:rPr>
      </w:pPr>
      <w:r w:rsidRPr="00657375">
        <w:rPr>
          <w:rFonts w:ascii="Calibri" w:hAnsi="Calibri" w:cs="Arial"/>
          <w:sz w:val="22"/>
        </w:rPr>
        <w:t xml:space="preserve">Dicho Convenio se adjunta a esta Convocatoria, en forma de Anexo </w:t>
      </w:r>
      <w:r>
        <w:rPr>
          <w:rFonts w:ascii="Calibri" w:hAnsi="Calibri" w:cs="Arial"/>
          <w:sz w:val="22"/>
        </w:rPr>
        <w:t>VI</w:t>
      </w:r>
      <w:r w:rsidRPr="00657375">
        <w:rPr>
          <w:rFonts w:ascii="Calibri" w:hAnsi="Calibri" w:cs="Arial"/>
          <w:sz w:val="22"/>
        </w:rPr>
        <w:t>, y en él se establecen las condiciones de participación en el Programa y las condiciones de la ayuda (DECA).</w:t>
      </w:r>
    </w:p>
    <w:p w:rsidR="00C409F0" w:rsidRPr="00657375" w:rsidRDefault="00C409F0" w:rsidP="00C409F0">
      <w:pPr>
        <w:spacing w:before="120"/>
        <w:rPr>
          <w:rFonts w:ascii="Calibri" w:hAnsi="Calibri" w:cs="Arial"/>
          <w:sz w:val="22"/>
        </w:rPr>
      </w:pPr>
      <w:r w:rsidRPr="00657375">
        <w:rPr>
          <w:rFonts w:ascii="Calibri" w:hAnsi="Calibri" w:cs="Arial"/>
          <w:sz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B31E1F" w:rsidRPr="00D94168" w:rsidRDefault="00B31E1F" w:rsidP="00B31E1F">
      <w:pPr>
        <w:spacing w:before="120"/>
        <w:rPr>
          <w:rFonts w:asciiTheme="minorHAnsi" w:hAnsiTheme="minorHAnsi" w:cs="Arial"/>
          <w:sz w:val="22"/>
          <w:szCs w:val="22"/>
        </w:rPr>
      </w:pPr>
      <w:r w:rsidRPr="00D94168">
        <w:rPr>
          <w:rFonts w:asciiTheme="minorHAnsi" w:hAnsiTheme="minorHAnsi" w:cs="Arial"/>
          <w:sz w:val="22"/>
          <w:szCs w:val="22"/>
        </w:rPr>
        <w:t>La tramitación de la ayuda será gestionada de la siguiente manera:</w:t>
      </w:r>
    </w:p>
    <w:p w:rsidR="00B31E1F" w:rsidRPr="00955788" w:rsidRDefault="00B31E1F" w:rsidP="001077D9">
      <w:pPr>
        <w:numPr>
          <w:ilvl w:val="0"/>
          <w:numId w:val="20"/>
        </w:numPr>
        <w:spacing w:before="60"/>
        <w:rPr>
          <w:rFonts w:asciiTheme="minorHAnsi" w:hAnsiTheme="minorHAnsi" w:cs="Arial"/>
          <w:sz w:val="22"/>
          <w:szCs w:val="22"/>
        </w:rPr>
      </w:pPr>
      <w:r w:rsidRPr="00955788">
        <w:rPr>
          <w:rFonts w:asciiTheme="minorHAnsi" w:hAnsiTheme="minorHAnsi"/>
          <w:b/>
          <w:sz w:val="22"/>
          <w:szCs w:val="22"/>
        </w:rPr>
        <w:t xml:space="preserve">La </w:t>
      </w:r>
      <w:r w:rsidR="009313FC" w:rsidRPr="00955788">
        <w:rPr>
          <w:rFonts w:asciiTheme="minorHAnsi" w:hAnsiTheme="minorHAnsi"/>
          <w:b/>
          <w:sz w:val="22"/>
          <w:szCs w:val="22"/>
        </w:rPr>
        <w:t>empresa beneficiaria</w:t>
      </w:r>
      <w:r w:rsidR="00520FE4" w:rsidRPr="00955788">
        <w:rPr>
          <w:rFonts w:asciiTheme="minorHAnsi" w:hAnsiTheme="minorHAnsi"/>
          <w:b/>
          <w:sz w:val="22"/>
          <w:szCs w:val="22"/>
        </w:rPr>
        <w:t xml:space="preserve"> </w:t>
      </w:r>
      <w:r w:rsidRPr="00955788">
        <w:rPr>
          <w:rFonts w:asciiTheme="minorHAnsi" w:hAnsiTheme="minorHAnsi" w:cs="Arial"/>
          <w:sz w:val="22"/>
          <w:szCs w:val="22"/>
        </w:rPr>
        <w:t>deberá justificar documentalmente el pago de las facturas emitidas por la(s) empresa(s) proveedora(s) durante el proceso de Implantación de la(s) solución(es) tecnológica(s) ante la CÁMARA</w:t>
      </w:r>
      <w:r w:rsidR="00ED1A2B" w:rsidRPr="00955788">
        <w:rPr>
          <w:rFonts w:asciiTheme="minorHAnsi" w:hAnsiTheme="minorHAnsi" w:cs="Arial"/>
          <w:sz w:val="22"/>
          <w:szCs w:val="22"/>
        </w:rPr>
        <w:t xml:space="preserve"> en tiempo y forma</w:t>
      </w:r>
      <w:r w:rsidRPr="00955788">
        <w:rPr>
          <w:rFonts w:asciiTheme="minorHAnsi" w:hAnsiTheme="minorHAnsi" w:cs="Arial"/>
          <w:sz w:val="22"/>
          <w:szCs w:val="22"/>
        </w:rPr>
        <w:t>.</w:t>
      </w:r>
    </w:p>
    <w:p w:rsidR="00B31E1F" w:rsidRPr="00955788" w:rsidRDefault="00B31E1F" w:rsidP="00955788">
      <w:pPr>
        <w:numPr>
          <w:ilvl w:val="0"/>
          <w:numId w:val="20"/>
        </w:numPr>
        <w:spacing w:before="60"/>
        <w:rPr>
          <w:rFonts w:asciiTheme="minorHAnsi" w:hAnsiTheme="minorHAnsi" w:cs="Arial"/>
          <w:sz w:val="22"/>
          <w:szCs w:val="22"/>
        </w:rPr>
      </w:pPr>
      <w:r w:rsidRPr="00955788">
        <w:rPr>
          <w:rFonts w:asciiTheme="minorHAnsi" w:hAnsiTheme="minorHAnsi"/>
          <w:b/>
          <w:sz w:val="22"/>
          <w:szCs w:val="22"/>
        </w:rPr>
        <w:t xml:space="preserve">La </w:t>
      </w:r>
      <w:r w:rsidR="009313FC" w:rsidRPr="00955788">
        <w:rPr>
          <w:rFonts w:asciiTheme="minorHAnsi" w:hAnsiTheme="minorHAnsi"/>
          <w:b/>
          <w:sz w:val="22"/>
          <w:szCs w:val="22"/>
        </w:rPr>
        <w:t>Cámara</w:t>
      </w:r>
      <w:r w:rsidRPr="00955788">
        <w:rPr>
          <w:rFonts w:asciiTheme="minorHAnsi" w:hAnsiTheme="minorHAnsi" w:cs="Arial"/>
          <w:sz w:val="22"/>
          <w:szCs w:val="22"/>
        </w:rPr>
        <w:t xml:space="preserve"> justificará ante la Cámara de Comercio de España la inversión realizada por la empresa, al objeto de percibir la financiación europea correspondiente, de acuerdo a la metodología del Programa TICCámaras.</w:t>
      </w:r>
    </w:p>
    <w:p w:rsidR="00955788" w:rsidRDefault="00955788" w:rsidP="00955788">
      <w:pPr>
        <w:spacing w:before="60"/>
        <w:ind w:left="360"/>
        <w:rPr>
          <w:rFonts w:asciiTheme="minorHAnsi" w:hAnsiTheme="minorHAnsi" w:cs="Arial"/>
          <w:sz w:val="22"/>
          <w:szCs w:val="22"/>
        </w:rPr>
      </w:pPr>
    </w:p>
    <w:p w:rsidR="00955788" w:rsidRDefault="00955788" w:rsidP="00955788">
      <w:pPr>
        <w:pStyle w:val="Prrafodelista"/>
        <w:rPr>
          <w:rFonts w:asciiTheme="minorHAnsi" w:hAnsiTheme="minorHAnsi" w:cs="Arial"/>
        </w:rPr>
      </w:pPr>
    </w:p>
    <w:p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cs="Arial"/>
          <w:sz w:val="22"/>
          <w:szCs w:val="22"/>
        </w:rPr>
        <w:t>Una vez aprobados los gastos presentados, l</w:t>
      </w:r>
      <w:r w:rsidR="001077D9">
        <w:rPr>
          <w:rFonts w:asciiTheme="minorHAnsi" w:hAnsiTheme="minorHAnsi" w:cs="Arial"/>
          <w:sz w:val="22"/>
          <w:szCs w:val="22"/>
        </w:rPr>
        <w:t>a Cámara de Comercio de España c</w:t>
      </w:r>
      <w:r w:rsidRPr="00D94168">
        <w:rPr>
          <w:rFonts w:asciiTheme="minorHAnsi" w:hAnsiTheme="minorHAnsi" w:cs="Arial"/>
          <w:sz w:val="22"/>
          <w:szCs w:val="22"/>
        </w:rPr>
        <w:t>ertificará los mismos ante el FEDER.</w:t>
      </w:r>
    </w:p>
    <w:p w:rsidR="00B31E1F" w:rsidRPr="00051452" w:rsidRDefault="00B31E1F" w:rsidP="00051452">
      <w:pPr>
        <w:spacing w:before="60"/>
        <w:ind w:left="360"/>
        <w:rPr>
          <w:rFonts w:asciiTheme="minorHAnsi" w:hAnsiTheme="minorHAnsi" w:cs="Arial"/>
          <w:sz w:val="22"/>
          <w:szCs w:val="22"/>
        </w:rPr>
      </w:pPr>
      <w:r w:rsidRPr="00051452">
        <w:rPr>
          <w:rFonts w:asciiTheme="minorHAnsi" w:hAnsiTheme="minorHAnsi" w:cs="Arial"/>
          <w:sz w:val="22"/>
          <w:szCs w:val="22"/>
        </w:rPr>
        <w:t xml:space="preserve">Sujeto a disponibilidad de Fondos FEDER, la Cámara de Comercio de España abonará a la empresa beneficiaria la financiación </w:t>
      </w:r>
      <w:r w:rsidR="006C08D1" w:rsidRPr="00051452">
        <w:rPr>
          <w:rFonts w:asciiTheme="minorHAnsi" w:hAnsiTheme="minorHAnsi" w:cs="Arial"/>
          <w:sz w:val="22"/>
          <w:szCs w:val="22"/>
        </w:rPr>
        <w:t>europea, mediante</w:t>
      </w:r>
      <w:r w:rsidRPr="00051452">
        <w:rPr>
          <w:rFonts w:asciiTheme="minorHAnsi" w:hAnsiTheme="minorHAnsi" w:cs="Arial"/>
          <w:sz w:val="22"/>
          <w:szCs w:val="22"/>
        </w:rPr>
        <w:t xml:space="preserve"> transferencia bancaria. La empresa deberá demostrar, con carácter previo al pago de la ayuda, que continúa al corriente de sus obligaciones tributarias y con la Seguridad Social.</w:t>
      </w:r>
    </w:p>
    <w:p w:rsidR="0032302B" w:rsidRDefault="0032302B" w:rsidP="0032302B">
      <w:pPr>
        <w:spacing w:before="60"/>
        <w:ind w:left="360"/>
        <w:rPr>
          <w:rFonts w:asciiTheme="minorHAnsi" w:hAnsiTheme="minorHAnsi" w:cs="Arial"/>
          <w:sz w:val="22"/>
          <w:szCs w:val="22"/>
        </w:rPr>
      </w:pPr>
    </w:p>
    <w:tbl>
      <w:tblPr>
        <w:tblW w:w="0" w:type="auto"/>
        <w:shd w:val="clear" w:color="auto" w:fill="00B0F0"/>
        <w:tblLook w:val="01E0"/>
      </w:tblPr>
      <w:tblGrid>
        <w:gridCol w:w="4506"/>
      </w:tblGrid>
      <w:tr w:rsidR="00E52148" w:rsidRPr="00F860DE" w:rsidTr="00960512">
        <w:tc>
          <w:tcPr>
            <w:tcW w:w="4506" w:type="dxa"/>
            <w:shd w:val="clear" w:color="auto" w:fill="C00000"/>
          </w:tcPr>
          <w:p w:rsidR="00E52148" w:rsidRPr="00F860DE" w:rsidRDefault="00E52148"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Obligaciones de los beneficiarios</w:t>
            </w:r>
          </w:p>
        </w:tc>
      </w:tr>
    </w:tbl>
    <w:p w:rsidR="00D71B3D" w:rsidRPr="00D94168"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00C816E9" w:rsidRPr="00D14CBA">
        <w:rPr>
          <w:rFonts w:asciiTheme="minorHAnsi" w:hAnsiTheme="minorHAnsi" w:cs="Arial"/>
          <w:sz w:val="22"/>
          <w:szCs w:val="22"/>
        </w:rPr>
        <w:t xml:space="preserve">en </w:t>
      </w:r>
      <w:r w:rsidR="00822499" w:rsidRPr="00D14CBA">
        <w:rPr>
          <w:rFonts w:asciiTheme="minorHAnsi" w:hAnsiTheme="minorHAnsi" w:cs="Arial"/>
          <w:sz w:val="22"/>
          <w:szCs w:val="22"/>
        </w:rPr>
        <w:t>la presente convocatoria</w:t>
      </w:r>
      <w:r w:rsidR="0032302B">
        <w:rPr>
          <w:rFonts w:asciiTheme="minorHAnsi" w:hAnsiTheme="minorHAnsi" w:cs="Arial"/>
          <w:sz w:val="22"/>
          <w:szCs w:val="22"/>
        </w:rPr>
        <w:t>y en el convenio de participación</w:t>
      </w:r>
      <w:r w:rsidR="00C816E9" w:rsidRPr="00D94168">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TICCámaras. </w:t>
      </w:r>
    </w:p>
    <w:p w:rsidR="00C816E9"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Hacer el mejor uso de los servicios prestados en el marco del Programa TICCámaras en aras de una mejora de su productividad y competitividad.</w:t>
      </w:r>
    </w:p>
    <w:p w:rsidR="00C816E9"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Contestar a cualquier requerimiento que el Asesor Tecnológico, la Cámara</w:t>
      </w:r>
      <w:r w:rsidR="00C409F0">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sidR="00C409F0">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sidR="00C409F0">
        <w:rPr>
          <w:rFonts w:asciiTheme="minorHAnsi" w:hAnsiTheme="minorHAnsi" w:cs="Arial"/>
          <w:sz w:val="22"/>
          <w:szCs w:val="22"/>
        </w:rPr>
        <w:t>n</w:t>
      </w:r>
      <w:r w:rsidRPr="00D94168">
        <w:rPr>
          <w:rFonts w:asciiTheme="minorHAnsi" w:hAnsiTheme="minorHAnsi" w:cs="Arial"/>
          <w:sz w:val="22"/>
          <w:szCs w:val="22"/>
        </w:rPr>
        <w:t>, referente a su participación en el Programa TICCámaras.</w:t>
      </w:r>
    </w:p>
    <w:p w:rsidR="00955788" w:rsidRDefault="00955788" w:rsidP="00955788">
      <w:pPr>
        <w:spacing w:before="60"/>
        <w:rPr>
          <w:rFonts w:asciiTheme="minorHAnsi" w:eastAsia="Calibri" w:hAnsiTheme="minorHAnsi" w:cs="Arial"/>
          <w:bCs w:val="0"/>
          <w:color w:val="000000"/>
          <w:sz w:val="22"/>
          <w:szCs w:val="22"/>
        </w:rPr>
      </w:pPr>
    </w:p>
    <w:p w:rsidR="00955788" w:rsidRPr="00D94168" w:rsidRDefault="00955788" w:rsidP="00955788">
      <w:pPr>
        <w:spacing w:before="60"/>
        <w:rPr>
          <w:rFonts w:asciiTheme="minorHAnsi" w:hAnsiTheme="minorHAnsi" w:cs="Arial"/>
          <w:sz w:val="22"/>
          <w:szCs w:val="22"/>
        </w:rPr>
      </w:pP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rsidR="00C816E9"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rsidR="001077D9" w:rsidRPr="00955788" w:rsidRDefault="00C409F0" w:rsidP="00955788">
      <w:pPr>
        <w:numPr>
          <w:ilvl w:val="0"/>
          <w:numId w:val="18"/>
        </w:numPr>
        <w:spacing w:before="60"/>
        <w:rPr>
          <w:rFonts w:asciiTheme="minorHAnsi" w:hAnsiTheme="minorHAnsi" w:cs="Arial"/>
          <w:sz w:val="22"/>
          <w:szCs w:val="22"/>
        </w:rPr>
      </w:pPr>
      <w:r w:rsidRPr="00657375">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657375">
        <w:rPr>
          <w:rFonts w:ascii="Calibri" w:hAnsi="Calibri" w:cs="Arial"/>
          <w:sz w:val="22"/>
        </w:rPr>
        <w:tab/>
      </w:r>
      <w:r w:rsidRPr="00657375">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95578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w:t>
      </w:r>
    </w:p>
    <w:p w:rsidR="00955788" w:rsidRDefault="00955788" w:rsidP="00955788">
      <w:pPr>
        <w:spacing w:before="60"/>
        <w:ind w:left="360"/>
        <w:rPr>
          <w:rFonts w:asciiTheme="minorHAnsi" w:hAnsiTheme="minorHAnsi" w:cs="Arial"/>
          <w:sz w:val="22"/>
          <w:szCs w:val="22"/>
        </w:rPr>
      </w:pPr>
    </w:p>
    <w:p w:rsidR="0032302B" w:rsidRDefault="0032302B" w:rsidP="00955788">
      <w:pPr>
        <w:spacing w:before="60"/>
        <w:ind w:left="360"/>
        <w:rPr>
          <w:rFonts w:asciiTheme="minorHAnsi" w:hAnsiTheme="minorHAnsi" w:cs="Arial"/>
          <w:sz w:val="22"/>
          <w:szCs w:val="22"/>
        </w:rPr>
      </w:pPr>
      <w:r w:rsidRPr="0032302B">
        <w:rPr>
          <w:rFonts w:asciiTheme="minorHAnsi" w:hAnsiTheme="minorHAnsi" w:cs="Arial"/>
          <w:sz w:val="22"/>
          <w:szCs w:val="22"/>
        </w:rPr>
        <w:t>Comercio de los casos o sospechas de fraude detectadas, a la mayor brevedad posible, y de las medidas que se apliquen para su corrección y persecución.</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Contar con la capacidad administrativa, financiera y operativa, adecuadas para ejecutar la operación.</w:t>
      </w:r>
    </w:p>
    <w:p w:rsidR="0032302B"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Informar de la percepción de otras subvenciones, ayudas, ingresos o recursos en relación a la operación cofinanciada por el Programa.</w:t>
      </w:r>
    </w:p>
    <w:p w:rsidR="0032302B" w:rsidRPr="00955788" w:rsidRDefault="00C409F0" w:rsidP="001077D9">
      <w:pPr>
        <w:numPr>
          <w:ilvl w:val="0"/>
          <w:numId w:val="18"/>
        </w:numPr>
        <w:spacing w:before="60"/>
        <w:rPr>
          <w:rFonts w:asciiTheme="minorHAnsi" w:hAnsiTheme="minorHAnsi" w:cs="Arial"/>
          <w:sz w:val="22"/>
          <w:szCs w:val="22"/>
        </w:rPr>
      </w:pPr>
      <w:r w:rsidRPr="00955788">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955788" w:rsidRDefault="00955788" w:rsidP="00955788">
      <w:pPr>
        <w:spacing w:before="60"/>
        <w:ind w:left="360"/>
        <w:rPr>
          <w:rFonts w:asciiTheme="minorHAnsi" w:hAnsiTheme="minorHAnsi" w:cs="Arial"/>
          <w:sz w:val="22"/>
          <w:szCs w:val="22"/>
        </w:rPr>
      </w:pP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Proporcionar la información necesaria para la realización del Diagnóstico Asistido TIC.</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Cooperar con el Asesor Tecnológico mostrando una adecuada disposición para la recepción de los servicios y la obtención del máximo aprovechamiento.</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Colaborar con el desarrollo del Programa TICCámaras ofreciendo su valoración cuando sea necesario y contribuyendo a la difusión de las actividades realizadas.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Remitir, en tiempo y forma la documentación solicitada.</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Valorar las ofertas remitidas por las empresas </w:t>
      </w:r>
      <w:r w:rsidR="00DE1097">
        <w:rPr>
          <w:rFonts w:asciiTheme="minorHAnsi" w:hAnsiTheme="minorHAnsi" w:cs="Arial"/>
          <w:sz w:val="22"/>
          <w:szCs w:val="22"/>
        </w:rPr>
        <w:t>proveedoras</w:t>
      </w:r>
      <w:r w:rsidRPr="00D94168">
        <w:rPr>
          <w:rFonts w:asciiTheme="minorHAnsi" w:hAnsiTheme="minorHAnsi" w:cs="Arial"/>
          <w:sz w:val="22"/>
          <w:szCs w:val="22"/>
        </w:rPr>
        <w:t>, en relación a los proyectos de implantación de las diferentes soluciones.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valoraciones sobre el servicio prestado por las empresas proveedoras presentando las disconformidades si fueran necesarias.</w:t>
      </w:r>
    </w:p>
    <w:p w:rsidR="001077D9" w:rsidRPr="00955788" w:rsidRDefault="00C816E9" w:rsidP="00955788">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el pago por los servicios y/o implantación de soluciones tecnológicas a la(s) empresa(s) proveedora(s)</w:t>
      </w:r>
      <w:r w:rsidR="007E4301">
        <w:rPr>
          <w:rFonts w:asciiTheme="minorHAnsi" w:hAnsiTheme="minorHAnsi" w:cs="Arial"/>
          <w:sz w:val="22"/>
          <w:szCs w:val="22"/>
        </w:rPr>
        <w:t xml:space="preserve">, </w:t>
      </w:r>
      <w:r w:rsidR="007E4301" w:rsidRPr="00657375">
        <w:rPr>
          <w:rFonts w:ascii="Calibri" w:hAnsi="Calibri" w:cs="Arial"/>
          <w:sz w:val="22"/>
        </w:rPr>
        <w:t>en tiempo y forma, y remitir la documentación justificativa solicitada en el plazo que le indique la Cámara.</w:t>
      </w:r>
    </w:p>
    <w:p w:rsidR="00955788" w:rsidRDefault="00153A6C" w:rsidP="003811C5">
      <w:pPr>
        <w:numPr>
          <w:ilvl w:val="0"/>
          <w:numId w:val="18"/>
        </w:numPr>
        <w:spacing w:before="60"/>
        <w:rPr>
          <w:rFonts w:asciiTheme="minorHAnsi" w:hAnsiTheme="minorHAnsi" w:cs="Arial"/>
          <w:sz w:val="22"/>
          <w:szCs w:val="22"/>
        </w:rPr>
      </w:pPr>
      <w:r w:rsidRPr="00112857">
        <w:rPr>
          <w:rFonts w:asciiTheme="minorHAnsi" w:hAnsiTheme="minorHAnsi" w:cs="Arial"/>
          <w:sz w:val="22"/>
          <w:szCs w:val="22"/>
        </w:rPr>
        <w:t xml:space="preserve">Someterse a las actuaciones de comprobación que, en relación con el Programa TICCámaras, efectúe el órgano designado para verificar su realización, así como los que puedan efectuar </w:t>
      </w:r>
    </w:p>
    <w:p w:rsidR="00955788" w:rsidRDefault="00153A6C" w:rsidP="00955788">
      <w:pPr>
        <w:spacing w:before="60"/>
        <w:ind w:left="360"/>
        <w:rPr>
          <w:rFonts w:asciiTheme="minorHAnsi" w:hAnsiTheme="minorHAnsi" w:cs="Arial"/>
          <w:sz w:val="22"/>
          <w:szCs w:val="22"/>
        </w:rPr>
      </w:pPr>
      <w:r w:rsidRPr="00112857">
        <w:rPr>
          <w:rFonts w:asciiTheme="minorHAnsi" w:hAnsiTheme="minorHAnsi" w:cs="Arial"/>
          <w:sz w:val="22"/>
          <w:szCs w:val="22"/>
        </w:rPr>
        <w:t xml:space="preserve">los órganos de control competentes- autonómicos, nacionales o comunitarios- </w:t>
      </w:r>
    </w:p>
    <w:p w:rsidR="00955788" w:rsidRDefault="00955788" w:rsidP="00955788">
      <w:pPr>
        <w:spacing w:before="60"/>
        <w:ind w:left="360"/>
        <w:rPr>
          <w:rFonts w:asciiTheme="minorHAnsi" w:hAnsiTheme="minorHAnsi" w:cs="Arial"/>
          <w:sz w:val="22"/>
          <w:szCs w:val="22"/>
        </w:rPr>
      </w:pPr>
    </w:p>
    <w:p w:rsidR="00C816E9" w:rsidRPr="00F507C6" w:rsidRDefault="00153A6C" w:rsidP="00955788">
      <w:pPr>
        <w:spacing w:before="60"/>
        <w:ind w:left="360"/>
        <w:rPr>
          <w:rFonts w:asciiTheme="minorHAnsi" w:hAnsiTheme="minorHAnsi" w:cs="Arial"/>
          <w:sz w:val="22"/>
          <w:szCs w:val="22"/>
        </w:rPr>
      </w:pPr>
      <w:r w:rsidRPr="00112857">
        <w:rPr>
          <w:rFonts w:asciiTheme="minorHAnsi" w:hAnsiTheme="minorHAnsi" w:cs="Arial"/>
          <w:sz w:val="22"/>
          <w:szCs w:val="22"/>
        </w:rPr>
        <w:t>aportando cuanta información le sea requerida en el ejercicio de las actuaciones de comprobación y control</w:t>
      </w:r>
      <w:r w:rsidR="00C816E9" w:rsidRPr="00F507C6">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rsidR="00DE1097" w:rsidRDefault="00DE1097" w:rsidP="00DE1097">
      <w:pPr>
        <w:spacing w:before="60"/>
        <w:rPr>
          <w:rFonts w:asciiTheme="minorHAnsi" w:hAnsiTheme="minorHAnsi" w:cs="Arial"/>
          <w:sz w:val="22"/>
          <w:szCs w:val="22"/>
        </w:rPr>
      </w:pPr>
      <w:r w:rsidRPr="00DE1097">
        <w:rPr>
          <w:rFonts w:asciiTheme="minorHAnsi" w:hAnsiTheme="minorHAnsi" w:cs="Arial"/>
          <w:sz w:val="22"/>
          <w:szCs w:val="22"/>
        </w:rPr>
        <w:t>El incumplimiento total de los objetivos o de las actividades para las que se aprobó la ayuda, determinado a través de los mecanismos de seguimiento científico-técnico y comprobación de la justificación, será causa de reintegro total de la ayuda.</w:t>
      </w:r>
    </w:p>
    <w:p w:rsidR="00DE1097" w:rsidRPr="00DE1097" w:rsidRDefault="00DE1097" w:rsidP="00DE1097">
      <w:pPr>
        <w:spacing w:before="60"/>
        <w:rPr>
          <w:rFonts w:asciiTheme="minorHAnsi" w:hAnsiTheme="minorHAnsi" w:cs="Arial"/>
          <w:b/>
          <w:sz w:val="22"/>
          <w:szCs w:val="22"/>
        </w:rPr>
      </w:pPr>
      <w:r w:rsidRPr="00DE1097">
        <w:rPr>
          <w:rFonts w:asciiTheme="minorHAnsi" w:hAnsiTheme="minorHAnsi" w:cs="Arial"/>
          <w:b/>
          <w:sz w:val="22"/>
          <w:szCs w:val="22"/>
        </w:rPr>
        <w:t>Justificación económica</w:t>
      </w:r>
    </w:p>
    <w:p w:rsidR="009D523F" w:rsidRPr="009D523F" w:rsidRDefault="009D523F" w:rsidP="009D523F">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p>
    <w:p w:rsidR="00DE1097" w:rsidRPr="00DE1097" w:rsidRDefault="009D523F" w:rsidP="009D523F">
      <w:pPr>
        <w:spacing w:before="60"/>
        <w:rPr>
          <w:rFonts w:asciiTheme="minorHAnsi" w:hAnsiTheme="minorHAnsi" w:cs="Arial"/>
          <w:sz w:val="22"/>
          <w:szCs w:val="22"/>
        </w:rPr>
      </w:pP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00DE1097" w:rsidRPr="00DE1097">
        <w:rPr>
          <w:rFonts w:asciiTheme="minorHAnsi" w:hAnsiTheme="minorHAnsi" w:cs="Arial"/>
          <w:sz w:val="22"/>
          <w:szCs w:val="22"/>
        </w:rPr>
        <w:t>En este sentido, todos los gastos subvencionables deberán corresponder de manera indubitada a la operación cofinanciada.</w:t>
      </w:r>
    </w:p>
    <w:p w:rsidR="00DE1097" w:rsidRDefault="00DE1097" w:rsidP="003E02BB">
      <w:pPr>
        <w:spacing w:before="60"/>
        <w:rPr>
          <w:rFonts w:asciiTheme="minorHAnsi" w:hAnsiTheme="minorHAnsi" w:cs="Arial"/>
          <w:sz w:val="22"/>
          <w:szCs w:val="22"/>
        </w:rPr>
      </w:pPr>
      <w:r w:rsidRPr="00DE1097">
        <w:rPr>
          <w:rFonts w:asciiTheme="minorHAnsi" w:hAnsiTheme="minorHAnsi" w:cs="Arial"/>
          <w:sz w:val="22"/>
          <w:szCs w:val="22"/>
        </w:rPr>
        <w:t>La forma de justificación deberá realizarse por los medios y en los formatos que se establezcan al efecto.</w:t>
      </w:r>
    </w:p>
    <w:p w:rsidR="00F45F4F" w:rsidRDefault="00F45F4F" w:rsidP="003E02BB">
      <w:pPr>
        <w:spacing w:before="60"/>
        <w:rPr>
          <w:rFonts w:asciiTheme="minorHAnsi" w:hAnsiTheme="minorHAnsi" w:cs="Arial"/>
          <w:sz w:val="22"/>
          <w:szCs w:val="22"/>
        </w:rPr>
      </w:pPr>
    </w:p>
    <w:tbl>
      <w:tblPr>
        <w:tblW w:w="0" w:type="auto"/>
        <w:shd w:val="clear" w:color="auto" w:fill="00B0F0"/>
        <w:tblLook w:val="01E0"/>
      </w:tblPr>
      <w:tblGrid>
        <w:gridCol w:w="4506"/>
      </w:tblGrid>
      <w:tr w:rsidR="00041263" w:rsidRPr="00F860DE" w:rsidTr="00960512">
        <w:tc>
          <w:tcPr>
            <w:tcW w:w="4506" w:type="dxa"/>
            <w:shd w:val="clear" w:color="auto" w:fill="C00000"/>
          </w:tcPr>
          <w:p w:rsidR="00041263" w:rsidRPr="00F860DE" w:rsidRDefault="00041263"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Compatibilidad de la ayuda</w:t>
            </w:r>
          </w:p>
        </w:tc>
      </w:tr>
    </w:tbl>
    <w:p w:rsidR="00955788" w:rsidRDefault="00D71B3D" w:rsidP="00DE4ECB">
      <w:pPr>
        <w:spacing w:before="60"/>
        <w:rPr>
          <w:rFonts w:asciiTheme="minorHAnsi" w:hAnsiTheme="minorHAnsi" w:cs="Arial"/>
          <w:sz w:val="22"/>
          <w:szCs w:val="22"/>
        </w:rPr>
      </w:pPr>
      <w:r w:rsidRPr="00D94168">
        <w:rPr>
          <w:rFonts w:asciiTheme="minorHAnsi" w:hAnsiTheme="minorHAnsi" w:cs="Arial"/>
          <w:sz w:val="22"/>
          <w:szCs w:val="22"/>
        </w:rPr>
        <w:t>Las ayudas ofrecidas en el Programa se ajustan a</w:t>
      </w:r>
      <w:r w:rsidR="000E34EC">
        <w:rPr>
          <w:rFonts w:asciiTheme="minorHAnsi" w:hAnsiTheme="minorHAnsi" w:cs="Arial"/>
          <w:sz w:val="22"/>
          <w:szCs w:val="22"/>
        </w:rPr>
        <w:t xml:space="preserve">l </w:t>
      </w:r>
      <w:r w:rsidR="00DE4ECB" w:rsidRPr="00D94168">
        <w:rPr>
          <w:rFonts w:asciiTheme="minorHAnsi" w:hAnsiTheme="minorHAnsi" w:cs="Arial"/>
          <w:sz w:val="22"/>
          <w:szCs w:val="22"/>
        </w:rPr>
        <w:t xml:space="preserve">Reglamento UE Nº1407/2013 relativo a la </w:t>
      </w:r>
    </w:p>
    <w:p w:rsidR="00955788" w:rsidRDefault="00955788" w:rsidP="00DE4ECB">
      <w:pPr>
        <w:spacing w:before="60"/>
        <w:rPr>
          <w:rFonts w:asciiTheme="minorHAnsi" w:hAnsiTheme="minorHAnsi" w:cs="Arial"/>
          <w:sz w:val="22"/>
          <w:szCs w:val="22"/>
        </w:rPr>
      </w:pPr>
    </w:p>
    <w:p w:rsidR="00D71B3D" w:rsidRDefault="00DE4ECB" w:rsidP="00DE4ECB">
      <w:pPr>
        <w:spacing w:before="60"/>
        <w:rPr>
          <w:rFonts w:asciiTheme="minorHAnsi" w:hAnsiTheme="minorHAnsi" w:cs="Arial"/>
          <w:sz w:val="22"/>
          <w:szCs w:val="22"/>
        </w:rPr>
      </w:pPr>
      <w:r w:rsidRPr="00D94168">
        <w:rPr>
          <w:rFonts w:asciiTheme="minorHAnsi" w:hAnsiTheme="minorHAnsi" w:cs="Arial"/>
          <w:sz w:val="22"/>
          <w:szCs w:val="22"/>
        </w:rPr>
        <w:t xml:space="preserve">aplicación de los artículos 107 y 108 del Tratado UE a las ayudas de </w:t>
      </w:r>
      <w:r w:rsidR="00041263" w:rsidRPr="00D94168">
        <w:rPr>
          <w:rFonts w:asciiTheme="minorHAnsi" w:hAnsiTheme="minorHAnsi" w:cs="Arial"/>
          <w:sz w:val="22"/>
          <w:szCs w:val="22"/>
        </w:rPr>
        <w:t>minimisy</w:t>
      </w:r>
      <w:r w:rsidR="00D71B3D" w:rsidRPr="00D94168">
        <w:rPr>
          <w:rFonts w:asciiTheme="minorHAnsi" w:hAnsiTheme="minorHAnsi" w:cs="Arial"/>
          <w:sz w:val="22"/>
          <w:szCs w:val="22"/>
        </w:rPr>
        <w:t xml:space="preserve"> son compatibles con otras ayudas públicas para distinto objeto y finalidad.</w:t>
      </w:r>
    </w:p>
    <w:p w:rsidR="003E02BB" w:rsidRDefault="003E02BB" w:rsidP="00DE4ECB">
      <w:pPr>
        <w:spacing w:before="60"/>
        <w:rPr>
          <w:rFonts w:asciiTheme="minorHAnsi" w:hAnsiTheme="minorHAnsi" w:cs="Arial"/>
          <w:sz w:val="22"/>
          <w:szCs w:val="22"/>
        </w:rPr>
      </w:pPr>
    </w:p>
    <w:tbl>
      <w:tblPr>
        <w:tblW w:w="0" w:type="auto"/>
        <w:shd w:val="clear" w:color="auto" w:fill="00B0F0"/>
        <w:tblLook w:val="01E0"/>
      </w:tblPr>
      <w:tblGrid>
        <w:gridCol w:w="4506"/>
      </w:tblGrid>
      <w:tr w:rsidR="003E02BB" w:rsidRPr="00F860DE" w:rsidTr="00960512">
        <w:tc>
          <w:tcPr>
            <w:tcW w:w="4506" w:type="dxa"/>
            <w:shd w:val="clear" w:color="auto" w:fill="C00000"/>
          </w:tcPr>
          <w:p w:rsidR="003E02BB" w:rsidRPr="00F860DE" w:rsidRDefault="003E02BB"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rsidR="00284BDB" w:rsidRPr="00D94168" w:rsidRDefault="003811C5" w:rsidP="00284BDB">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96D67">
        <w:rPr>
          <w:rFonts w:ascii="Calibri" w:hAnsi="Calibri" w:cs="Arial"/>
          <w:sz w:val="22"/>
        </w:rPr>
        <w:t>TIC</w:t>
      </w:r>
      <w:r w:rsidRPr="00657375">
        <w:rPr>
          <w:rFonts w:ascii="Calibri" w:hAnsi="Calibri" w:cs="Arial"/>
          <w:sz w:val="22"/>
        </w:rPr>
        <w:t>Cámaras,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p>
    <w:p w:rsidR="00955788" w:rsidRDefault="003811C5" w:rsidP="00284BDB">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w:t>
      </w:r>
    </w:p>
    <w:p w:rsidR="00955788" w:rsidRDefault="00955788" w:rsidP="00284BDB">
      <w:pPr>
        <w:spacing w:before="120"/>
        <w:rPr>
          <w:rFonts w:asciiTheme="minorHAnsi" w:hAnsiTheme="minorHAnsi" w:cs="Arial"/>
          <w:sz w:val="22"/>
          <w:szCs w:val="22"/>
        </w:rPr>
      </w:pPr>
    </w:p>
    <w:p w:rsidR="000C1E82" w:rsidRPr="00D94168" w:rsidRDefault="003811C5" w:rsidP="00284BDB">
      <w:pPr>
        <w:spacing w:before="120"/>
        <w:rPr>
          <w:rFonts w:asciiTheme="minorHAnsi" w:hAnsiTheme="minorHAnsi" w:cs="Arial"/>
          <w:sz w:val="22"/>
          <w:szCs w:val="22"/>
        </w:rPr>
      </w:pPr>
      <w:r w:rsidRPr="003811C5">
        <w:rPr>
          <w:rFonts w:asciiTheme="minorHAnsi" w:hAnsiTheme="minorHAnsi" w:cs="Arial"/>
          <w:sz w:val="22"/>
          <w:szCs w:val="22"/>
        </w:rPr>
        <w:t>Comunitarios del Ministerio de Hacienda y Función Pública, u otro organismo que ésta designe.</w:t>
      </w:r>
    </w:p>
    <w:p w:rsidR="000C1E82" w:rsidRPr="00D94168" w:rsidRDefault="000C1E82" w:rsidP="009E5AE9">
      <w:pPr>
        <w:spacing w:before="120"/>
        <w:rPr>
          <w:rFonts w:asciiTheme="minorHAnsi" w:hAnsiTheme="minorHAnsi" w:cs="Arial"/>
          <w:sz w:val="22"/>
          <w:szCs w:val="22"/>
        </w:rPr>
      </w:pPr>
      <w:r w:rsidRPr="00D94168">
        <w:rPr>
          <w:rFonts w:asciiTheme="minorHAnsi" w:hAnsiTheme="minorHAnsi" w:cs="Arial"/>
          <w:sz w:val="22"/>
          <w:szCs w:val="22"/>
        </w:rPr>
        <w:t xml:space="preserve">La aceptación de esta ayuda supone </w:t>
      </w:r>
      <w:r w:rsidR="00E767ED" w:rsidRPr="00D94168">
        <w:rPr>
          <w:rFonts w:asciiTheme="minorHAnsi" w:hAnsiTheme="minorHAnsi" w:cs="Arial"/>
          <w:sz w:val="22"/>
          <w:szCs w:val="22"/>
        </w:rPr>
        <w:t>además el</w:t>
      </w:r>
      <w:r w:rsidRPr="00D94168">
        <w:rPr>
          <w:rFonts w:asciiTheme="minorHAnsi" w:hAnsiTheme="minorHAnsi" w:cs="Arial"/>
          <w:sz w:val="22"/>
          <w:szCs w:val="22"/>
        </w:rPr>
        <w:t xml:space="preserve"> permiso para que la Cámara de Comercio de España:</w:t>
      </w:r>
    </w:p>
    <w:p w:rsidR="000C1E82" w:rsidRPr="00D94168" w:rsidRDefault="000C1E82" w:rsidP="002F46EE">
      <w:pPr>
        <w:numPr>
          <w:ilvl w:val="0"/>
          <w:numId w:val="6"/>
        </w:numPr>
        <w:rPr>
          <w:rFonts w:asciiTheme="minorHAnsi" w:hAnsiTheme="minorHAnsi" w:cs="Arial"/>
          <w:sz w:val="22"/>
          <w:szCs w:val="22"/>
        </w:rPr>
      </w:pPr>
      <w:r w:rsidRPr="00D94168">
        <w:rPr>
          <w:rFonts w:asciiTheme="minorHAnsi" w:hAnsiTheme="minorHAnsi" w:cs="Arial"/>
          <w:sz w:val="22"/>
          <w:szCs w:val="22"/>
        </w:rPr>
        <w:t xml:space="preserve">Publique en su página web </w:t>
      </w:r>
      <w:r w:rsidR="00E767ED" w:rsidRPr="00D94168">
        <w:rPr>
          <w:rFonts w:asciiTheme="minorHAnsi" w:hAnsiTheme="minorHAnsi" w:cs="Arial"/>
          <w:sz w:val="22"/>
          <w:szCs w:val="22"/>
        </w:rPr>
        <w:t xml:space="preserve">la conformidad del beneficiario con el </w:t>
      </w:r>
      <w:r w:rsidRPr="00D94168">
        <w:rPr>
          <w:rFonts w:asciiTheme="minorHAnsi" w:hAnsiTheme="minorHAnsi" w:cs="Arial"/>
          <w:sz w:val="22"/>
          <w:szCs w:val="22"/>
        </w:rPr>
        <w:t>siguiente texto: “</w:t>
      </w:r>
      <w:r w:rsidR="002F46EE" w:rsidRPr="003811C5">
        <w:rPr>
          <w:rFonts w:asciiTheme="minorHAnsi" w:hAnsiTheme="minorHAns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rsidR="007D4E04" w:rsidRPr="00955788" w:rsidRDefault="00E767ED" w:rsidP="001077D9">
      <w:pPr>
        <w:numPr>
          <w:ilvl w:val="0"/>
          <w:numId w:val="6"/>
        </w:numPr>
        <w:spacing w:before="120"/>
        <w:rPr>
          <w:rFonts w:asciiTheme="minorHAnsi" w:hAnsiTheme="minorHAnsi" w:cs="Arial"/>
          <w:sz w:val="22"/>
          <w:szCs w:val="22"/>
        </w:rPr>
      </w:pPr>
      <w:r w:rsidRPr="00955788">
        <w:rPr>
          <w:rFonts w:asciiTheme="minorHAnsi" w:hAnsiTheme="minorHAnsi" w:cs="Arial"/>
          <w:sz w:val="22"/>
          <w:szCs w:val="22"/>
        </w:rPr>
        <w:t xml:space="preserve">Además </w:t>
      </w:r>
      <w:r w:rsidR="000D41B3" w:rsidRPr="00955788">
        <w:rPr>
          <w:rFonts w:asciiTheme="minorHAnsi" w:hAnsiTheme="minorHAnsi" w:cs="Arial"/>
          <w:sz w:val="22"/>
          <w:szCs w:val="22"/>
        </w:rPr>
        <w:t xml:space="preserve">de </w:t>
      </w:r>
      <w:r w:rsidRPr="00955788">
        <w:rPr>
          <w:rFonts w:asciiTheme="minorHAnsi" w:hAnsiTheme="minorHAnsi" w:cs="Arial"/>
          <w:sz w:val="22"/>
          <w:szCs w:val="22"/>
        </w:rPr>
        <w:t>la inclusión</w:t>
      </w:r>
      <w:r w:rsidR="000C1E82" w:rsidRPr="00955788">
        <w:rPr>
          <w:rFonts w:asciiTheme="minorHAnsi" w:hAnsiTheme="minorHAnsi" w:cs="Arial"/>
          <w:sz w:val="22"/>
          <w:szCs w:val="22"/>
        </w:rPr>
        <w:t xml:space="preserve">, si finalmente es aceptada </w:t>
      </w:r>
      <w:r w:rsidRPr="00955788">
        <w:rPr>
          <w:rFonts w:asciiTheme="minorHAnsi" w:hAnsiTheme="minorHAnsi" w:cs="Arial"/>
          <w:sz w:val="22"/>
          <w:szCs w:val="22"/>
        </w:rPr>
        <w:t>la</w:t>
      </w:r>
      <w:r w:rsidR="000C1E82" w:rsidRPr="00955788">
        <w:rPr>
          <w:rFonts w:asciiTheme="minorHAnsi" w:hAnsiTheme="minorHAnsi" w:cs="Arial"/>
          <w:sz w:val="22"/>
          <w:szCs w:val="22"/>
        </w:rPr>
        <w:t xml:space="preserve"> solicitud, </w:t>
      </w:r>
      <w:r w:rsidR="00885DFE" w:rsidRPr="00955788">
        <w:rPr>
          <w:rFonts w:asciiTheme="minorHAnsi" w:hAnsiTheme="minorHAnsi" w:cs="Arial"/>
          <w:sz w:val="22"/>
          <w:szCs w:val="22"/>
        </w:rPr>
        <w:t xml:space="preserve">igualmente se publicará </w:t>
      </w:r>
      <w:r w:rsidR="000C1E82" w:rsidRPr="0095578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sidR="00885DFE" w:rsidRPr="00955788">
        <w:rPr>
          <w:rFonts w:asciiTheme="minorHAnsi" w:hAnsiTheme="minorHAnsi" w:cs="Arial"/>
          <w:sz w:val="22"/>
          <w:szCs w:val="22"/>
        </w:rPr>
        <w:t>el</w:t>
      </w:r>
      <w:r w:rsidR="000C1E82" w:rsidRPr="00955788">
        <w:rPr>
          <w:rFonts w:asciiTheme="minorHAnsi" w:hAnsiTheme="minorHAnsi" w:cs="Arial"/>
          <w:sz w:val="22"/>
          <w:szCs w:val="22"/>
        </w:rPr>
        <w:t xml:space="preserve"> nombre/razón social y el montante de la ayuda recibida.</w:t>
      </w:r>
    </w:p>
    <w:p w:rsidR="00955788" w:rsidRDefault="00955788" w:rsidP="007D4E04">
      <w:pPr>
        <w:spacing w:before="120"/>
        <w:rPr>
          <w:rFonts w:asciiTheme="minorHAnsi" w:hAnsiTheme="minorHAnsi" w:cs="Arial"/>
          <w:sz w:val="22"/>
          <w:szCs w:val="22"/>
        </w:rPr>
      </w:pPr>
    </w:p>
    <w:p w:rsidR="007D4E04" w:rsidRPr="00D94168" w:rsidRDefault="007D4E04" w:rsidP="007D4E04">
      <w:pPr>
        <w:spacing w:before="120"/>
        <w:rPr>
          <w:rFonts w:asciiTheme="minorHAnsi" w:hAnsiTheme="minorHAnsi" w:cs="Arial"/>
          <w:sz w:val="22"/>
          <w:szCs w:val="22"/>
        </w:rPr>
      </w:pPr>
      <w:r w:rsidRPr="00D94168">
        <w:rPr>
          <w:rFonts w:asciiTheme="minorHAnsi" w:hAnsiTheme="minorHAnsi" w:cs="Arial"/>
          <w:sz w:val="22"/>
          <w:szCs w:val="22"/>
        </w:rPr>
        <w:t xml:space="preserve">De acuerdo con lo establecido en la Ley Orgánica 15/1999, de 13 de diciembre, de Protección de Datos de Carácter Personal, LA EMPRESA BENEFICIARIA </w:t>
      </w:r>
      <w:r w:rsidR="00CA5A96">
        <w:rPr>
          <w:rFonts w:asciiTheme="minorHAnsi" w:hAnsiTheme="minorHAnsi" w:cs="Arial"/>
          <w:sz w:val="22"/>
          <w:szCs w:val="22"/>
        </w:rPr>
        <w:t xml:space="preserve">dará </w:t>
      </w:r>
      <w:r w:rsidRPr="00D94168">
        <w:rPr>
          <w:rFonts w:asciiTheme="minorHAnsi" w:hAnsiTheme="minorHAnsi" w:cs="Arial"/>
          <w:sz w:val="22"/>
          <w:szCs w:val="22"/>
        </w:rPr>
        <w:t xml:space="preserve"> su consentimiento para que sus datos sean incluidos en un fichero automatizado del que es titular la Cámara de Comercio de España, con dirección en C/ Ribera de Loira 12, 28042 Madrid, con el fin de posibilitar la ejecución, desarrollo, seguimiento y control del Programa TICCámaras y consienta en que sus datos sean cedidos a la Cámara de Comercio de </w:t>
      </w:r>
      <w:r w:rsidR="00522A84">
        <w:rPr>
          <w:rFonts w:asciiTheme="minorHAnsi" w:hAnsiTheme="minorHAnsi" w:cs="Arial"/>
          <w:sz w:val="22"/>
          <w:szCs w:val="22"/>
        </w:rPr>
        <w:t>Córdoba,</w:t>
      </w:r>
      <w:r w:rsidRPr="00D94168">
        <w:rPr>
          <w:rFonts w:asciiTheme="minorHAnsi" w:hAnsiTheme="minorHAnsi" w:cs="Arial"/>
          <w:sz w:val="22"/>
          <w:szCs w:val="22"/>
        </w:rPr>
        <w:t xml:space="preserve"> con domicilio en</w:t>
      </w:r>
      <w:r w:rsidR="00522A84">
        <w:rPr>
          <w:rFonts w:asciiTheme="minorHAnsi" w:hAnsiTheme="minorHAnsi" w:cs="Arial"/>
          <w:sz w:val="22"/>
          <w:szCs w:val="22"/>
        </w:rPr>
        <w:t xml:space="preserve"> la calle Pérez de Castro, 1   14003   de Córdoba,</w:t>
      </w:r>
      <w:r w:rsidRPr="00D94168">
        <w:rPr>
          <w:rFonts w:asciiTheme="minorHAnsi" w:hAnsiTheme="minorHAnsi" w:cs="Arial"/>
          <w:sz w:val="22"/>
          <w:szCs w:val="22"/>
        </w:rPr>
        <w:t xml:space="preserve"> y a las autoridades competentes en el FEDER, organismo cofinanciador del Programa TICCámaras, para los mismos fines. </w:t>
      </w:r>
    </w:p>
    <w:p w:rsidR="007D4E04" w:rsidRPr="00D94168" w:rsidRDefault="00C061D3" w:rsidP="007D4E04">
      <w:pPr>
        <w:spacing w:before="120"/>
        <w:rPr>
          <w:rFonts w:asciiTheme="minorHAnsi" w:hAnsiTheme="minorHAnsi" w:cs="Arial"/>
          <w:sz w:val="22"/>
          <w:szCs w:val="22"/>
        </w:rPr>
      </w:pPr>
      <w:r w:rsidRPr="00D94168">
        <w:rPr>
          <w:rFonts w:asciiTheme="minorHAnsi" w:hAnsiTheme="minorHAnsi" w:cs="Arial"/>
          <w:sz w:val="22"/>
          <w:szCs w:val="22"/>
        </w:rPr>
        <w:t>Asimismo,</w:t>
      </w:r>
      <w:r w:rsidR="007D4E04" w:rsidRPr="00D94168">
        <w:rPr>
          <w:rFonts w:asciiTheme="minorHAnsi" w:hAnsiTheme="minorHAnsi" w:cs="Arial"/>
          <w:sz w:val="22"/>
          <w:szCs w:val="22"/>
        </w:rPr>
        <w:t xml:space="preserve">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955788" w:rsidRDefault="007D4E04" w:rsidP="007D4E04">
      <w:pPr>
        <w:spacing w:before="120"/>
        <w:rPr>
          <w:rFonts w:asciiTheme="minorHAnsi" w:hAnsiTheme="minorHAnsi" w:cs="Arial"/>
          <w:sz w:val="22"/>
          <w:szCs w:val="22"/>
        </w:rPr>
      </w:pPr>
      <w:r w:rsidRPr="00423E96">
        <w:rPr>
          <w:rFonts w:asciiTheme="minorHAnsi" w:hAnsiTheme="minorHAnsi" w:cs="Arial"/>
          <w:sz w:val="22"/>
          <w:szCs w:val="22"/>
        </w:rPr>
        <w:t xml:space="preserve">Asimismo,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w:t>
      </w:r>
    </w:p>
    <w:p w:rsidR="00955788" w:rsidRDefault="00955788" w:rsidP="007D4E04">
      <w:pPr>
        <w:spacing w:before="120"/>
        <w:rPr>
          <w:rFonts w:asciiTheme="minorHAnsi" w:hAnsiTheme="minorHAnsi" w:cs="Arial"/>
          <w:sz w:val="22"/>
          <w:szCs w:val="22"/>
        </w:rPr>
      </w:pPr>
    </w:p>
    <w:p w:rsidR="007D4E04" w:rsidRPr="00D94168" w:rsidRDefault="007D4E04" w:rsidP="007D4E04">
      <w:pPr>
        <w:spacing w:before="120"/>
        <w:rPr>
          <w:rFonts w:asciiTheme="minorHAnsi" w:hAnsiTheme="minorHAnsi" w:cs="Arial"/>
          <w:sz w:val="22"/>
          <w:szCs w:val="22"/>
        </w:rPr>
      </w:pPr>
      <w:r w:rsidRPr="00423E96">
        <w:rPr>
          <w:rFonts w:asciiTheme="minorHAnsi" w:hAnsiTheme="minorHAnsi" w:cs="Arial"/>
          <w:sz w:val="22"/>
          <w:szCs w:val="22"/>
        </w:rPr>
        <w:t>custodiados por la entidad Cámara de Comercio de España, si el correspondiente tratamiento es necesario para realizar la prestación del servicio contratado.</w:t>
      </w:r>
    </w:p>
    <w:p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522A84">
        <w:rPr>
          <w:rFonts w:asciiTheme="minorHAnsi" w:hAnsiTheme="minorHAnsi" w:cs="Arial"/>
          <w:sz w:val="22"/>
          <w:szCs w:val="22"/>
        </w:rPr>
        <w:t xml:space="preserve"> Córdoba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rsidR="00D41BA8"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522A84">
        <w:rPr>
          <w:rFonts w:asciiTheme="minorHAnsi" w:hAnsiTheme="minorHAnsi" w:cs="Arial"/>
          <w:sz w:val="22"/>
          <w:szCs w:val="22"/>
        </w:rPr>
        <w:t xml:space="preserve"> Córdoba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rsidR="006400E8" w:rsidRDefault="006400E8" w:rsidP="00D41BA8">
      <w:pPr>
        <w:spacing w:before="120"/>
        <w:rPr>
          <w:rFonts w:asciiTheme="minorHAnsi" w:hAnsiTheme="minorHAnsi" w:cs="Arial"/>
          <w:sz w:val="22"/>
          <w:szCs w:val="22"/>
        </w:rPr>
      </w:pPr>
    </w:p>
    <w:tbl>
      <w:tblPr>
        <w:tblW w:w="0" w:type="auto"/>
        <w:shd w:val="clear" w:color="auto" w:fill="00B0F0"/>
        <w:tblLook w:val="01E0"/>
      </w:tblPr>
      <w:tblGrid>
        <w:gridCol w:w="4506"/>
      </w:tblGrid>
      <w:tr w:rsidR="002900C3" w:rsidRPr="00F860DE" w:rsidTr="00E375A4">
        <w:tc>
          <w:tcPr>
            <w:tcW w:w="4506" w:type="dxa"/>
            <w:shd w:val="clear" w:color="auto" w:fill="C00000"/>
          </w:tcPr>
          <w:p w:rsidR="002900C3" w:rsidRPr="00F860DE" w:rsidRDefault="002900C3" w:rsidP="00E375A4">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Direcciones de Contacto</w:t>
            </w:r>
          </w:p>
        </w:tc>
      </w:tr>
    </w:tbl>
    <w:p w:rsidR="001077D9" w:rsidRPr="001077D9" w:rsidRDefault="001077D9" w:rsidP="002900C3">
      <w:pPr>
        <w:spacing w:before="120"/>
        <w:rPr>
          <w:rFonts w:ascii="Calibri" w:hAnsi="Calibri" w:cs="Arial"/>
          <w:sz w:val="22"/>
        </w:rPr>
      </w:pPr>
      <w:r w:rsidRPr="001077D9">
        <w:rPr>
          <w:rFonts w:ascii="Calibri" w:hAnsi="Calibri" w:cs="Arial"/>
          <w:sz w:val="22"/>
        </w:rPr>
        <w:t xml:space="preserve">Cámara Oficial de Comercio, Industria y Servicios de Córdoba  </w:t>
      </w:r>
    </w:p>
    <w:p w:rsidR="002900C3" w:rsidRDefault="001077D9" w:rsidP="002900C3">
      <w:pPr>
        <w:spacing w:before="120"/>
        <w:rPr>
          <w:rFonts w:ascii="Calibri" w:hAnsi="Calibri" w:cs="Arial"/>
          <w:sz w:val="22"/>
        </w:rPr>
      </w:pPr>
      <w:r w:rsidRPr="001077D9">
        <w:rPr>
          <w:rFonts w:ascii="Calibri" w:hAnsi="Calibri" w:cs="Arial"/>
          <w:sz w:val="22"/>
        </w:rPr>
        <w:t xml:space="preserve">C / Pérez de Castro, 1  </w:t>
      </w:r>
      <w:r w:rsidR="000E34EC">
        <w:rPr>
          <w:rFonts w:ascii="Calibri" w:hAnsi="Calibri" w:cs="Arial"/>
          <w:sz w:val="22"/>
        </w:rPr>
        <w:t xml:space="preserve">      </w:t>
      </w:r>
      <w:r w:rsidRPr="001077D9">
        <w:rPr>
          <w:rFonts w:ascii="Calibri" w:hAnsi="Calibri" w:cs="Arial"/>
          <w:sz w:val="22"/>
        </w:rPr>
        <w:t xml:space="preserve">14003   </w:t>
      </w:r>
      <w:r w:rsidR="000E34EC">
        <w:rPr>
          <w:rFonts w:ascii="Calibri" w:hAnsi="Calibri" w:cs="Arial"/>
          <w:sz w:val="22"/>
        </w:rPr>
        <w:t xml:space="preserve">    </w:t>
      </w:r>
      <w:r w:rsidRPr="001077D9">
        <w:rPr>
          <w:rFonts w:ascii="Calibri" w:hAnsi="Calibri" w:cs="Arial"/>
          <w:sz w:val="22"/>
        </w:rPr>
        <w:t>Córdoba</w:t>
      </w:r>
    </w:p>
    <w:p w:rsidR="001077D9" w:rsidRDefault="001077D9" w:rsidP="002900C3">
      <w:pPr>
        <w:spacing w:before="120"/>
        <w:rPr>
          <w:rFonts w:ascii="Calibri" w:hAnsi="Calibri" w:cs="Arial"/>
          <w:sz w:val="22"/>
        </w:rPr>
      </w:pPr>
      <w:r>
        <w:rPr>
          <w:rFonts w:ascii="Calibri" w:hAnsi="Calibri" w:cs="Arial"/>
          <w:sz w:val="22"/>
        </w:rPr>
        <w:t xml:space="preserve">Teléfono: 957296199 </w:t>
      </w:r>
    </w:p>
    <w:p w:rsidR="00C00546" w:rsidRDefault="001077D9" w:rsidP="002900C3">
      <w:pPr>
        <w:spacing w:before="120"/>
        <w:rPr>
          <w:rFonts w:ascii="Calibri" w:hAnsi="Calibri" w:cs="Arial"/>
          <w:sz w:val="22"/>
        </w:rPr>
      </w:pPr>
      <w:r>
        <w:rPr>
          <w:rFonts w:ascii="Calibri" w:hAnsi="Calibri" w:cs="Arial"/>
          <w:sz w:val="22"/>
        </w:rPr>
        <w:t>Correos electrónicos de contacto:</w:t>
      </w:r>
      <w:r w:rsidR="00C00546">
        <w:rPr>
          <w:rFonts w:ascii="Calibri" w:hAnsi="Calibri" w:cs="Arial"/>
          <w:sz w:val="22"/>
        </w:rPr>
        <w:t xml:space="preserve"> </w:t>
      </w:r>
      <w:hyperlink r:id="rId11" w:history="1">
        <w:r w:rsidR="00C00546" w:rsidRPr="00D54099">
          <w:rPr>
            <w:rStyle w:val="Hipervnculo"/>
            <w:rFonts w:ascii="Calibri" w:hAnsi="Calibri" w:cs="Arial"/>
            <w:sz w:val="22"/>
          </w:rPr>
          <w:t>info@camaracordoba.com</w:t>
        </w:r>
      </w:hyperlink>
      <w:r w:rsidR="00C00546">
        <w:rPr>
          <w:rFonts w:ascii="Calibri" w:hAnsi="Calibri" w:cs="Arial"/>
          <w:sz w:val="22"/>
        </w:rPr>
        <w:t xml:space="preserve">;  </w:t>
      </w:r>
      <w:hyperlink r:id="rId12" w:history="1">
        <w:r w:rsidR="00C00546" w:rsidRPr="00D54099">
          <w:rPr>
            <w:rStyle w:val="Hipervnculo"/>
            <w:rFonts w:ascii="Calibri" w:hAnsi="Calibri" w:cs="Arial"/>
            <w:sz w:val="22"/>
          </w:rPr>
          <w:t>comercio@camaracordoba.com</w:t>
        </w:r>
      </w:hyperlink>
      <w:r w:rsidR="00C00546">
        <w:rPr>
          <w:rFonts w:ascii="Calibri" w:hAnsi="Calibri" w:cs="Arial"/>
          <w:sz w:val="22"/>
        </w:rPr>
        <w:t xml:space="preserve">, </w:t>
      </w:r>
    </w:p>
    <w:p w:rsidR="00C00546" w:rsidRDefault="00061616" w:rsidP="002900C3">
      <w:pPr>
        <w:spacing w:before="120"/>
        <w:rPr>
          <w:rFonts w:ascii="Calibri" w:hAnsi="Calibri" w:cs="Arial"/>
          <w:sz w:val="22"/>
        </w:rPr>
      </w:pPr>
      <w:hyperlink r:id="rId13" w:history="1">
        <w:r w:rsidR="00C00546" w:rsidRPr="00D54099">
          <w:rPr>
            <w:rStyle w:val="Hipervnculo"/>
            <w:rFonts w:ascii="Calibri" w:hAnsi="Calibri" w:cs="Arial"/>
            <w:sz w:val="22"/>
          </w:rPr>
          <w:t>innocamaras@camaracordoba.com</w:t>
        </w:r>
      </w:hyperlink>
      <w:r w:rsidR="00C00546">
        <w:rPr>
          <w:rFonts w:ascii="Calibri" w:hAnsi="Calibri" w:cs="Arial"/>
          <w:sz w:val="22"/>
        </w:rPr>
        <w:t>,</w:t>
      </w:r>
    </w:p>
    <w:p w:rsidR="00C00546" w:rsidRDefault="00061616" w:rsidP="002900C3">
      <w:pPr>
        <w:spacing w:before="120"/>
        <w:rPr>
          <w:rFonts w:ascii="Calibri" w:hAnsi="Calibri" w:cs="Arial"/>
          <w:sz w:val="22"/>
        </w:rPr>
      </w:pPr>
      <w:hyperlink r:id="rId14" w:history="1">
        <w:r w:rsidR="00C00546" w:rsidRPr="00D54099">
          <w:rPr>
            <w:rStyle w:val="Hipervnculo"/>
            <w:rFonts w:ascii="Calibri" w:hAnsi="Calibri" w:cs="Arial"/>
            <w:sz w:val="22"/>
          </w:rPr>
          <w:t>mroldan@camaracordoba.com</w:t>
        </w:r>
      </w:hyperlink>
      <w:r w:rsidR="00C00546">
        <w:rPr>
          <w:rFonts w:ascii="Calibri" w:hAnsi="Calibri" w:cs="Arial"/>
          <w:sz w:val="22"/>
        </w:rPr>
        <w:t xml:space="preserve">, </w:t>
      </w:r>
    </w:p>
    <w:p w:rsidR="00C00546" w:rsidRDefault="00061616" w:rsidP="002900C3">
      <w:pPr>
        <w:spacing w:before="120"/>
        <w:rPr>
          <w:rFonts w:ascii="Calibri" w:hAnsi="Calibri" w:cs="Arial"/>
          <w:sz w:val="22"/>
        </w:rPr>
      </w:pPr>
      <w:hyperlink r:id="rId15" w:history="1">
        <w:r w:rsidR="00C00546" w:rsidRPr="00D54099">
          <w:rPr>
            <w:rStyle w:val="Hipervnculo"/>
            <w:rFonts w:ascii="Calibri" w:hAnsi="Calibri" w:cs="Arial"/>
            <w:sz w:val="22"/>
          </w:rPr>
          <w:t>bines@camaracordoba.com</w:t>
        </w:r>
      </w:hyperlink>
      <w:r w:rsidR="00C00546">
        <w:rPr>
          <w:rFonts w:ascii="Calibri" w:hAnsi="Calibri" w:cs="Arial"/>
          <w:sz w:val="22"/>
        </w:rPr>
        <w:t>,</w:t>
      </w:r>
    </w:p>
    <w:p w:rsidR="00C00546" w:rsidRDefault="00061616" w:rsidP="002900C3">
      <w:pPr>
        <w:spacing w:before="120"/>
        <w:rPr>
          <w:rFonts w:ascii="Calibri" w:hAnsi="Calibri" w:cs="Arial"/>
          <w:sz w:val="22"/>
        </w:rPr>
      </w:pPr>
      <w:hyperlink r:id="rId16" w:history="1">
        <w:r w:rsidR="00C00546" w:rsidRPr="00D54099">
          <w:rPr>
            <w:rStyle w:val="Hipervnculo"/>
            <w:rFonts w:ascii="Calibri" w:hAnsi="Calibri" w:cs="Arial"/>
            <w:sz w:val="22"/>
          </w:rPr>
          <w:t>isabel@camaracordoba.com</w:t>
        </w:r>
      </w:hyperlink>
      <w:r w:rsidR="00C00546">
        <w:rPr>
          <w:rFonts w:ascii="Calibri" w:hAnsi="Calibri" w:cs="Arial"/>
          <w:sz w:val="22"/>
        </w:rPr>
        <w:t xml:space="preserve">, </w:t>
      </w:r>
      <w:hyperlink r:id="rId17" w:history="1">
        <w:r w:rsidR="00C00546" w:rsidRPr="00D54099">
          <w:rPr>
            <w:rStyle w:val="Hipervnculo"/>
            <w:rFonts w:ascii="Calibri" w:hAnsi="Calibri" w:cs="Arial"/>
            <w:sz w:val="22"/>
          </w:rPr>
          <w:t>aperea@camaracordoba.com</w:t>
        </w:r>
      </w:hyperlink>
      <w:r w:rsidR="00C00546">
        <w:rPr>
          <w:rFonts w:ascii="Calibri" w:hAnsi="Calibri" w:cs="Arial"/>
          <w:sz w:val="22"/>
        </w:rPr>
        <w:t xml:space="preserve">, </w:t>
      </w:r>
    </w:p>
    <w:p w:rsidR="00C00546" w:rsidRDefault="00061616" w:rsidP="002900C3">
      <w:pPr>
        <w:spacing w:before="120"/>
        <w:rPr>
          <w:rFonts w:ascii="Calibri" w:hAnsi="Calibri" w:cs="Arial"/>
          <w:sz w:val="22"/>
        </w:rPr>
      </w:pPr>
      <w:hyperlink r:id="rId18" w:history="1">
        <w:r w:rsidR="00C00546" w:rsidRPr="00D54099">
          <w:rPr>
            <w:rStyle w:val="Hipervnculo"/>
            <w:rFonts w:ascii="Calibri" w:hAnsi="Calibri" w:cs="Arial"/>
            <w:sz w:val="22"/>
          </w:rPr>
          <w:t>hinojosa@camaracordoba.com</w:t>
        </w:r>
      </w:hyperlink>
      <w:r w:rsidR="00C00546">
        <w:rPr>
          <w:rFonts w:ascii="Calibri" w:hAnsi="Calibri" w:cs="Arial"/>
          <w:sz w:val="22"/>
        </w:rPr>
        <w:t xml:space="preserve"> </w:t>
      </w:r>
    </w:p>
    <w:p w:rsidR="00C00546" w:rsidRDefault="00C00546" w:rsidP="002900C3">
      <w:pPr>
        <w:spacing w:before="120"/>
        <w:rPr>
          <w:rFonts w:ascii="Calibri" w:hAnsi="Calibri" w:cs="Arial"/>
          <w:sz w:val="22"/>
        </w:rPr>
      </w:pPr>
    </w:p>
    <w:p w:rsidR="001077D9" w:rsidRPr="00512E3D" w:rsidRDefault="00C00546" w:rsidP="002900C3">
      <w:pPr>
        <w:spacing w:before="120"/>
        <w:rPr>
          <w:rFonts w:cs="Arial"/>
          <w:b/>
          <w:sz w:val="22"/>
          <w:szCs w:val="22"/>
        </w:rPr>
        <w:sectPr w:rsidR="001077D9" w:rsidRPr="00512E3D" w:rsidSect="002240FE">
          <w:headerReference w:type="default" r:id="rId19"/>
          <w:footerReference w:type="even" r:id="rId20"/>
          <w:footerReference w:type="default" r:id="rId21"/>
          <w:pgSz w:w="11907" w:h="16840" w:code="9"/>
          <w:pgMar w:top="1461" w:right="926" w:bottom="1418" w:left="1260" w:header="720" w:footer="624" w:gutter="0"/>
          <w:cols w:num="2" w:space="709"/>
          <w:docGrid w:linePitch="272"/>
        </w:sectPr>
      </w:pPr>
      <w:r>
        <w:rPr>
          <w:rFonts w:ascii="Calibri" w:hAnsi="Calibri" w:cs="Arial"/>
          <w:sz w:val="22"/>
        </w:rPr>
        <w:lastRenderedPageBreak/>
        <w:t xml:space="preserve"> </w:t>
      </w:r>
    </w:p>
    <w:p w:rsidR="00955788" w:rsidRDefault="00955788" w:rsidP="001077D9">
      <w:pPr>
        <w:rPr>
          <w:rFonts w:cs="Arial"/>
        </w:rPr>
      </w:pPr>
    </w:p>
    <w:p w:rsidR="001077D9" w:rsidRDefault="001077D9" w:rsidP="001077D9">
      <w:pPr>
        <w:rPr>
          <w:rFonts w:cs="Arial"/>
        </w:rPr>
      </w:pPr>
      <w:r>
        <w:rPr>
          <w:rFonts w:cs="Arial"/>
        </w:rPr>
        <w:t xml:space="preserve">En caso de hacerse la </w:t>
      </w:r>
      <w:r w:rsidRPr="007B05BA">
        <w:rPr>
          <w:rFonts w:cs="Arial"/>
          <w:b/>
        </w:rPr>
        <w:t xml:space="preserve">presentación de solicitudes por </w:t>
      </w:r>
      <w:r>
        <w:rPr>
          <w:rFonts w:cs="Arial"/>
          <w:b/>
        </w:rPr>
        <w:t xml:space="preserve">la </w:t>
      </w:r>
      <w:r w:rsidRPr="007B05BA">
        <w:rPr>
          <w:rFonts w:cs="Arial"/>
          <w:b/>
        </w:rPr>
        <w:t>sede electrónica</w:t>
      </w:r>
      <w:r>
        <w:rPr>
          <w:rFonts w:cs="Arial"/>
          <w:b/>
        </w:rPr>
        <w:t xml:space="preserve"> de la Cámara</w:t>
      </w:r>
      <w:r>
        <w:rPr>
          <w:rFonts w:cs="Arial"/>
        </w:rPr>
        <w:t xml:space="preserve">, la dirección web de presentación de la documentación es </w:t>
      </w:r>
      <w:hyperlink r:id="rId22" w:history="1">
        <w:r w:rsidRPr="00667876">
          <w:rPr>
            <w:rStyle w:val="Hipervnculo"/>
            <w:rFonts w:ascii="Calibri" w:hAnsi="Calibri" w:cs="Arial"/>
            <w:sz w:val="22"/>
            <w:szCs w:val="22"/>
          </w:rPr>
          <w:t>https://sede.camara.es/sede/cordoba</w:t>
        </w:r>
      </w:hyperlink>
      <w:r>
        <w:rPr>
          <w:rFonts w:ascii="Calibri" w:hAnsi="Calibri" w:cs="Arial"/>
          <w:sz w:val="22"/>
          <w:szCs w:val="22"/>
        </w:rPr>
        <w:t xml:space="preserve"> </w:t>
      </w:r>
      <w:r w:rsidRPr="00BC22C6">
        <w:rPr>
          <w:rFonts w:ascii="Calibri" w:hAnsi="Calibri" w:cs="Arial"/>
          <w:sz w:val="22"/>
          <w:szCs w:val="22"/>
          <w:highlight w:val="yellow"/>
        </w:rPr>
        <w:t xml:space="preserve"> </w:t>
      </w:r>
    </w:p>
    <w:p w:rsidR="001077D9" w:rsidRDefault="001077D9" w:rsidP="00016828">
      <w:pPr>
        <w:pStyle w:val="Ttulo"/>
        <w:spacing w:before="120" w:after="0"/>
        <w:rPr>
          <w:lang w:val="es-ES"/>
        </w:rPr>
      </w:pPr>
    </w:p>
    <w:p w:rsidR="00955788" w:rsidRDefault="00955788" w:rsidP="00016828">
      <w:pPr>
        <w:pStyle w:val="Ttulo"/>
        <w:spacing w:before="120" w:after="0"/>
        <w:rPr>
          <w:lang w:val="es-ES"/>
        </w:rPr>
      </w:pPr>
    </w:p>
    <w:p w:rsidR="007F3EB3" w:rsidRPr="00C12799" w:rsidRDefault="007F3EB3" w:rsidP="00016828">
      <w:pPr>
        <w:pStyle w:val="Ttulo"/>
        <w:spacing w:before="120" w:after="0"/>
        <w:rPr>
          <w:lang w:val="es-ES"/>
        </w:rPr>
      </w:pPr>
    </w:p>
    <w:sectPr w:rsidR="007F3EB3" w:rsidRPr="00C12799" w:rsidSect="00735647">
      <w:headerReference w:type="default" r:id="rId23"/>
      <w:footerReference w:type="even" r:id="rId24"/>
      <w:footerReference w:type="default" r:id="rId25"/>
      <w:type w:val="continuous"/>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D43" w:rsidRDefault="00063D43">
      <w:r>
        <w:separator/>
      </w:r>
    </w:p>
  </w:endnote>
  <w:endnote w:type="continuationSeparator" w:id="1">
    <w:p w:rsidR="00063D43" w:rsidRDefault="00063D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061616">
    <w:pPr>
      <w:pStyle w:val="Piedepgina"/>
      <w:framePr w:wrap="around" w:vAnchor="text" w:hAnchor="margin" w:xAlign="right" w:y="1"/>
      <w:rPr>
        <w:rStyle w:val="Nmerodepgina"/>
      </w:rPr>
    </w:pPr>
    <w:r>
      <w:rPr>
        <w:rStyle w:val="Nmerodepgina"/>
      </w:rPr>
      <w:fldChar w:fldCharType="begin"/>
    </w:r>
    <w:r w:rsidR="004575A8">
      <w:rPr>
        <w:rStyle w:val="Nmerodepgina"/>
      </w:rPr>
      <w:instrText xml:space="preserve">PAGE  </w:instrText>
    </w:r>
    <w:r>
      <w:rPr>
        <w:rStyle w:val="Nmerodepgina"/>
      </w:rPr>
      <w:fldChar w:fldCharType="end"/>
    </w:r>
  </w:p>
  <w:p w:rsidR="004575A8" w:rsidRDefault="004575A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189" w:rsidRDefault="00B12189" w:rsidP="004B5A13">
    <w:pPr>
      <w:rPr>
        <w:rFonts w:ascii="Calibri" w:hAnsi="Calibri"/>
        <w:b/>
        <w:sz w:val="22"/>
        <w:szCs w:val="22"/>
      </w:rPr>
    </w:pPr>
  </w:p>
  <w:p w:rsidR="004B5A13" w:rsidRPr="0091143F" w:rsidRDefault="004B5A13"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00CD627A">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4575A8" w:rsidRPr="00E8188E" w:rsidRDefault="00061616" w:rsidP="00E8188E">
    <w:pPr>
      <w:pStyle w:val="Piedepgina"/>
      <w:ind w:right="360"/>
      <w:jc w:val="right"/>
      <w:rPr>
        <w:sz w:val="18"/>
        <w:szCs w:val="18"/>
      </w:rPr>
    </w:pPr>
    <w:r w:rsidRPr="00E8188E">
      <w:rPr>
        <w:rStyle w:val="Nmerodepgina"/>
        <w:sz w:val="18"/>
        <w:szCs w:val="18"/>
      </w:rPr>
      <w:fldChar w:fldCharType="begin"/>
    </w:r>
    <w:r w:rsidR="004575A8" w:rsidRPr="00E8188E">
      <w:rPr>
        <w:rStyle w:val="Nmerodepgina"/>
        <w:sz w:val="18"/>
        <w:szCs w:val="18"/>
      </w:rPr>
      <w:instrText xml:space="preserve"> PAGE </w:instrText>
    </w:r>
    <w:r w:rsidRPr="00E8188E">
      <w:rPr>
        <w:rStyle w:val="Nmerodepgina"/>
        <w:sz w:val="18"/>
        <w:szCs w:val="18"/>
      </w:rPr>
      <w:fldChar w:fldCharType="separate"/>
    </w:r>
    <w:r w:rsidR="000E34EC">
      <w:rPr>
        <w:rStyle w:val="Nmerodepgina"/>
        <w:noProof/>
        <w:sz w:val="18"/>
        <w:szCs w:val="18"/>
      </w:rPr>
      <w:t>13</w:t>
    </w:r>
    <w:r w:rsidRPr="00E8188E">
      <w:rPr>
        <w:rStyle w:val="Nmerodepgina"/>
        <w:sz w:val="18"/>
        <w:szCs w:val="18"/>
      </w:rPr>
      <w:fldChar w:fldCharType="end"/>
    </w:r>
    <w:r w:rsidR="004575A8" w:rsidRPr="00E8188E">
      <w:rPr>
        <w:rStyle w:val="Nmerodepgina"/>
        <w:sz w:val="18"/>
        <w:szCs w:val="18"/>
      </w:rPr>
      <w:t xml:space="preserve"> de </w:t>
    </w:r>
    <w:r w:rsidRPr="00E8188E">
      <w:rPr>
        <w:rStyle w:val="Nmerodepgina"/>
        <w:sz w:val="18"/>
        <w:szCs w:val="18"/>
      </w:rPr>
      <w:fldChar w:fldCharType="begin"/>
    </w:r>
    <w:r w:rsidR="004575A8" w:rsidRPr="00E8188E">
      <w:rPr>
        <w:rStyle w:val="Nmerodepgina"/>
        <w:sz w:val="18"/>
        <w:szCs w:val="18"/>
      </w:rPr>
      <w:instrText xml:space="preserve"> NUMPAGES </w:instrText>
    </w:r>
    <w:r w:rsidRPr="00E8188E">
      <w:rPr>
        <w:rStyle w:val="Nmerodepgina"/>
        <w:sz w:val="18"/>
        <w:szCs w:val="18"/>
      </w:rPr>
      <w:fldChar w:fldCharType="separate"/>
    </w:r>
    <w:r w:rsidR="000E34EC">
      <w:rPr>
        <w:rStyle w:val="Nmerodepgina"/>
        <w:noProof/>
        <w:sz w:val="18"/>
        <w:szCs w:val="18"/>
      </w:rPr>
      <w:t>13</w:t>
    </w:r>
    <w:r w:rsidRPr="00E8188E">
      <w:rPr>
        <w:rStyle w:val="Nmerodepgina"/>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061616">
    <w:pPr>
      <w:pStyle w:val="Piedepgina"/>
      <w:framePr w:wrap="around" w:vAnchor="text" w:hAnchor="margin" w:xAlign="right" w:y="1"/>
      <w:rPr>
        <w:rStyle w:val="Nmerodepgina"/>
      </w:rPr>
    </w:pPr>
    <w:r>
      <w:rPr>
        <w:rStyle w:val="Nmerodepgina"/>
      </w:rPr>
      <w:fldChar w:fldCharType="begin"/>
    </w:r>
    <w:r w:rsidR="004575A8">
      <w:rPr>
        <w:rStyle w:val="Nmerodepgina"/>
      </w:rPr>
      <w:instrText xml:space="preserve">PAGE  </w:instrText>
    </w:r>
    <w:r>
      <w:rPr>
        <w:rStyle w:val="Nmerodepgina"/>
      </w:rPr>
      <w:fldChar w:fldCharType="end"/>
    </w:r>
  </w:p>
  <w:p w:rsidR="004575A8" w:rsidRDefault="004575A8">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061616" w:rsidP="008B5A32">
    <w:pPr>
      <w:pStyle w:val="Piedepgina"/>
      <w:ind w:right="360"/>
      <w:jc w:val="right"/>
    </w:pPr>
    <w:r w:rsidRPr="00E8188E">
      <w:rPr>
        <w:rStyle w:val="Nmerodepgina"/>
        <w:sz w:val="18"/>
        <w:szCs w:val="18"/>
      </w:rPr>
      <w:fldChar w:fldCharType="begin"/>
    </w:r>
    <w:r w:rsidR="004575A8" w:rsidRPr="00E8188E">
      <w:rPr>
        <w:rStyle w:val="Nmerodepgina"/>
        <w:sz w:val="18"/>
        <w:szCs w:val="18"/>
      </w:rPr>
      <w:instrText xml:space="preserve"> PAGE </w:instrText>
    </w:r>
    <w:r w:rsidRPr="00E8188E">
      <w:rPr>
        <w:rStyle w:val="Nmerodepgina"/>
        <w:sz w:val="18"/>
        <w:szCs w:val="18"/>
      </w:rPr>
      <w:fldChar w:fldCharType="separate"/>
    </w:r>
    <w:r w:rsidR="001B77DF">
      <w:rPr>
        <w:rStyle w:val="Nmerodepgina"/>
        <w:noProof/>
        <w:sz w:val="18"/>
        <w:szCs w:val="18"/>
      </w:rPr>
      <w:t>14</w:t>
    </w:r>
    <w:r w:rsidRPr="00E8188E">
      <w:rPr>
        <w:rStyle w:val="Nmerodepgina"/>
        <w:sz w:val="18"/>
        <w:szCs w:val="18"/>
      </w:rPr>
      <w:fldChar w:fldCharType="end"/>
    </w:r>
    <w:r w:rsidR="004575A8" w:rsidRPr="00E8188E">
      <w:rPr>
        <w:rStyle w:val="Nmerodepgina"/>
        <w:sz w:val="18"/>
        <w:szCs w:val="18"/>
      </w:rPr>
      <w:t xml:space="preserve"> de </w:t>
    </w:r>
    <w:r w:rsidRPr="00E8188E">
      <w:rPr>
        <w:rStyle w:val="Nmerodepgina"/>
        <w:sz w:val="18"/>
        <w:szCs w:val="18"/>
      </w:rPr>
      <w:fldChar w:fldCharType="begin"/>
    </w:r>
    <w:r w:rsidR="004575A8" w:rsidRPr="00E8188E">
      <w:rPr>
        <w:rStyle w:val="Nmerodepgina"/>
        <w:sz w:val="18"/>
        <w:szCs w:val="18"/>
      </w:rPr>
      <w:instrText xml:space="preserve"> NUMPAGES </w:instrText>
    </w:r>
    <w:r w:rsidRPr="00E8188E">
      <w:rPr>
        <w:rStyle w:val="Nmerodepgina"/>
        <w:sz w:val="18"/>
        <w:szCs w:val="18"/>
      </w:rPr>
      <w:fldChar w:fldCharType="separate"/>
    </w:r>
    <w:r w:rsidR="001B77DF">
      <w:rPr>
        <w:rStyle w:val="Nmerodepgina"/>
        <w:noProof/>
        <w:sz w:val="18"/>
        <w:szCs w:val="18"/>
      </w:rPr>
      <w:t>14</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D43" w:rsidRDefault="00063D43">
      <w:r>
        <w:separator/>
      </w:r>
    </w:p>
  </w:footnote>
  <w:footnote w:type="continuationSeparator" w:id="1">
    <w:p w:rsidR="00063D43" w:rsidRDefault="00063D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2D2E87">
    <w:pPr>
      <w:pStyle w:val="Encabezado"/>
    </w:pPr>
    <w:r>
      <w:rPr>
        <w:b/>
        <w:noProof/>
        <w:sz w:val="22"/>
        <w:szCs w:val="22"/>
        <w:lang w:eastAsia="es-ES"/>
      </w:rPr>
      <w:drawing>
        <wp:anchor distT="0" distB="0" distL="114300" distR="114300" simplePos="0" relativeHeight="251673600" behindDoc="0" locked="0" layoutInCell="1" allowOverlap="1">
          <wp:simplePos x="0" y="0"/>
          <wp:positionH relativeFrom="column">
            <wp:posOffset>2066925</wp:posOffset>
          </wp:positionH>
          <wp:positionV relativeFrom="paragraph">
            <wp:posOffset>-38100</wp:posOffset>
          </wp:positionV>
          <wp:extent cx="1570990" cy="495300"/>
          <wp:effectExtent l="1905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0990" cy="495300"/>
                  </a:xfrm>
                  <a:prstGeom prst="rect">
                    <a:avLst/>
                  </a:prstGeom>
                  <a:noFill/>
                </pic:spPr>
              </pic:pic>
            </a:graphicData>
          </a:graphic>
        </wp:anchor>
      </w:drawing>
    </w:r>
    <w:r>
      <w:rPr>
        <w:b/>
        <w:noProof/>
        <w:sz w:val="22"/>
        <w:szCs w:val="22"/>
        <w:lang w:eastAsia="es-ES"/>
      </w:rPr>
      <w:drawing>
        <wp:anchor distT="0" distB="0" distL="114300" distR="114300" simplePos="0" relativeHeight="251679744" behindDoc="0" locked="0" layoutInCell="1" allowOverlap="1">
          <wp:simplePos x="0" y="0"/>
          <wp:positionH relativeFrom="column">
            <wp:posOffset>4162425</wp:posOffset>
          </wp:positionH>
          <wp:positionV relativeFrom="paragraph">
            <wp:posOffset>-85725</wp:posOffset>
          </wp:positionV>
          <wp:extent cx="1714500" cy="542925"/>
          <wp:effectExtent l="19050" t="0" r="0" b="0"/>
          <wp:wrapSquare wrapText="bothSides"/>
          <wp:docPr id="2" name="Imagen 2"/>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
                  <a:srcRect/>
                  <a:stretch>
                    <a:fillRect/>
                  </a:stretch>
                </pic:blipFill>
                <pic:spPr bwMode="auto">
                  <a:xfrm>
                    <a:off x="0" y="0"/>
                    <a:ext cx="1714500" cy="542925"/>
                  </a:xfrm>
                  <a:prstGeom prst="rect">
                    <a:avLst/>
                  </a:prstGeom>
                  <a:noFill/>
                  <a:ln w="9525">
                    <a:noFill/>
                    <a:miter lim="800000"/>
                    <a:headEnd/>
                    <a:tailEnd/>
                  </a:ln>
                </pic:spPr>
              </pic:pic>
            </a:graphicData>
          </a:graphic>
        </wp:anchor>
      </w:drawing>
    </w:r>
    <w:r w:rsidR="0009117F" w:rsidRPr="0009117F">
      <w:rPr>
        <w:b/>
        <w:noProof/>
        <w:sz w:val="22"/>
        <w:szCs w:val="22"/>
        <w:lang w:eastAsia="es-ES"/>
      </w:rPr>
      <w:drawing>
        <wp:anchor distT="0" distB="0" distL="114300" distR="114300" simplePos="0" relativeHeight="251674624" behindDoc="0" locked="0" layoutInCell="1" allowOverlap="1">
          <wp:simplePos x="0" y="0"/>
          <wp:positionH relativeFrom="column">
            <wp:posOffset>342900</wp:posOffset>
          </wp:positionH>
          <wp:positionV relativeFrom="paragraph">
            <wp:posOffset>-85725</wp:posOffset>
          </wp:positionV>
          <wp:extent cx="752475" cy="638175"/>
          <wp:effectExtent l="0" t="0" r="952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anchor>
      </w:drawing>
    </w:r>
    <w:r w:rsidR="009A0275">
      <w:rPr>
        <w:b/>
        <w:sz w:val="22"/>
        <w:szCs w:val="22"/>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4575A8" w:rsidP="00C12799">
    <w:pPr>
      <w:pStyle w:val="Encabezado"/>
    </w:pPr>
  </w:p>
  <w:p w:rsidR="004575A8" w:rsidRDefault="00522A84" w:rsidP="009A0275">
    <w:pPr>
      <w:pStyle w:val="Encabezado"/>
      <w:ind w:left="708"/>
      <w:jc w:val="center"/>
    </w:pPr>
    <w:r w:rsidRPr="00522A84">
      <w:rPr>
        <w:b/>
        <w:noProof/>
        <w:sz w:val="22"/>
        <w:szCs w:val="22"/>
        <w:lang w:eastAsia="es-ES"/>
      </w:rPr>
      <w:drawing>
        <wp:anchor distT="0" distB="0" distL="114300" distR="114300" simplePos="0" relativeHeight="251676672" behindDoc="0" locked="0" layoutInCell="1" allowOverlap="1">
          <wp:simplePos x="0" y="0"/>
          <wp:positionH relativeFrom="column">
            <wp:posOffset>4552950</wp:posOffset>
          </wp:positionH>
          <wp:positionV relativeFrom="paragraph">
            <wp:posOffset>15875</wp:posOffset>
          </wp:positionV>
          <wp:extent cx="1575435" cy="409575"/>
          <wp:effectExtent l="19050" t="0" r="5715" b="0"/>
          <wp:wrapSquare wrapText="bothSides"/>
          <wp:docPr id="9"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anchor>
      </w:drawing>
    </w:r>
    <w:r w:rsidRPr="00522A84">
      <w:rPr>
        <w:b/>
        <w:noProof/>
        <w:sz w:val="22"/>
        <w:szCs w:val="22"/>
        <w:lang w:eastAsia="es-ES"/>
      </w:rPr>
      <w:drawing>
        <wp:anchor distT="0" distB="0" distL="114300" distR="114300" simplePos="0" relativeHeight="251677696" behindDoc="0" locked="0" layoutInCell="1" allowOverlap="1">
          <wp:simplePos x="0" y="0"/>
          <wp:positionH relativeFrom="column">
            <wp:posOffset>2219325</wp:posOffset>
          </wp:positionH>
          <wp:positionV relativeFrom="paragraph">
            <wp:posOffset>15875</wp:posOffset>
          </wp:positionV>
          <wp:extent cx="1420495" cy="447675"/>
          <wp:effectExtent l="19050" t="0" r="8255" b="0"/>
          <wp:wrapNone/>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0495" cy="447675"/>
                  </a:xfrm>
                  <a:prstGeom prst="rect">
                    <a:avLst/>
                  </a:prstGeom>
                  <a:noFill/>
                </pic:spPr>
              </pic:pic>
            </a:graphicData>
          </a:graphic>
        </wp:anchor>
      </w:drawing>
    </w:r>
    <w:r w:rsidRPr="00522A84">
      <w:rPr>
        <w:b/>
        <w:noProof/>
        <w:sz w:val="22"/>
        <w:szCs w:val="22"/>
        <w:lang w:eastAsia="es-ES"/>
      </w:rPr>
      <w:drawing>
        <wp:anchor distT="0" distB="0" distL="114300" distR="114300" simplePos="0" relativeHeight="251678720" behindDoc="0" locked="0" layoutInCell="1" allowOverlap="1">
          <wp:simplePos x="0" y="0"/>
          <wp:positionH relativeFrom="column">
            <wp:posOffset>495300</wp:posOffset>
          </wp:positionH>
          <wp:positionV relativeFrom="paragraph">
            <wp:posOffset>-79375</wp:posOffset>
          </wp:positionV>
          <wp:extent cx="752475" cy="638175"/>
          <wp:effectExtent l="0" t="0" r="9525" b="0"/>
          <wp:wrapSquare wrapText="bothSides"/>
          <wp:docPr id="1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6"/>
  </w:num>
  <w:num w:numId="2">
    <w:abstractNumId w:val="11"/>
  </w:num>
  <w:num w:numId="3">
    <w:abstractNumId w:val="1"/>
  </w:num>
  <w:num w:numId="4">
    <w:abstractNumId w:val="3"/>
  </w:num>
  <w:num w:numId="5">
    <w:abstractNumId w:val="17"/>
  </w:num>
  <w:num w:numId="6">
    <w:abstractNumId w:val="5"/>
  </w:num>
  <w:num w:numId="7">
    <w:abstractNumId w:val="2"/>
  </w:num>
  <w:num w:numId="8">
    <w:abstractNumId w:val="14"/>
  </w:num>
  <w:num w:numId="9">
    <w:abstractNumId w:val="8"/>
  </w:num>
  <w:num w:numId="10">
    <w:abstractNumId w:val="0"/>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6"/>
  </w:num>
  <w:num w:numId="19">
    <w:abstractNumId w:val="10"/>
  </w:num>
  <w:num w:numId="20">
    <w:abstractNumId w:val="4"/>
  </w:num>
  <w:num w:numId="21">
    <w:abstractNumId w:val="15"/>
  </w:num>
  <w:num w:numId="22">
    <w:abstractNumId w:val="12"/>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17410"/>
  </w:hdrShapeDefaults>
  <w:footnotePr>
    <w:footnote w:id="0"/>
    <w:footnote w:id="1"/>
  </w:footnotePr>
  <w:endnotePr>
    <w:endnote w:id="0"/>
    <w:endnote w:id="1"/>
  </w:endnotePr>
  <w:compat/>
  <w:rsids>
    <w:rsidRoot w:val="00581C5E"/>
    <w:rsid w:val="0000064E"/>
    <w:rsid w:val="00003A24"/>
    <w:rsid w:val="00007827"/>
    <w:rsid w:val="0001165B"/>
    <w:rsid w:val="00012D34"/>
    <w:rsid w:val="00014C27"/>
    <w:rsid w:val="00016828"/>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616"/>
    <w:rsid w:val="00061CE9"/>
    <w:rsid w:val="00061F23"/>
    <w:rsid w:val="00063D43"/>
    <w:rsid w:val="000745C1"/>
    <w:rsid w:val="00074773"/>
    <w:rsid w:val="00080573"/>
    <w:rsid w:val="00082F13"/>
    <w:rsid w:val="0008343B"/>
    <w:rsid w:val="0009117F"/>
    <w:rsid w:val="00092DAA"/>
    <w:rsid w:val="00094E35"/>
    <w:rsid w:val="00097033"/>
    <w:rsid w:val="000A21B7"/>
    <w:rsid w:val="000A226D"/>
    <w:rsid w:val="000A2B3A"/>
    <w:rsid w:val="000A4F68"/>
    <w:rsid w:val="000A7724"/>
    <w:rsid w:val="000C1A96"/>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E34EC"/>
    <w:rsid w:val="000F0D0E"/>
    <w:rsid w:val="000F2E59"/>
    <w:rsid w:val="000F45E9"/>
    <w:rsid w:val="001059A7"/>
    <w:rsid w:val="00106304"/>
    <w:rsid w:val="00107285"/>
    <w:rsid w:val="001077D9"/>
    <w:rsid w:val="00112857"/>
    <w:rsid w:val="00113B13"/>
    <w:rsid w:val="00114B33"/>
    <w:rsid w:val="00116DA4"/>
    <w:rsid w:val="00126B85"/>
    <w:rsid w:val="00126FA2"/>
    <w:rsid w:val="00132A93"/>
    <w:rsid w:val="00137F17"/>
    <w:rsid w:val="00145E71"/>
    <w:rsid w:val="00147188"/>
    <w:rsid w:val="00151433"/>
    <w:rsid w:val="00153A6C"/>
    <w:rsid w:val="00154472"/>
    <w:rsid w:val="001546B5"/>
    <w:rsid w:val="001616B8"/>
    <w:rsid w:val="00162D82"/>
    <w:rsid w:val="00163D53"/>
    <w:rsid w:val="001643B4"/>
    <w:rsid w:val="0017022F"/>
    <w:rsid w:val="001729C7"/>
    <w:rsid w:val="00172E7A"/>
    <w:rsid w:val="00175961"/>
    <w:rsid w:val="00177ECB"/>
    <w:rsid w:val="00183FDC"/>
    <w:rsid w:val="00184325"/>
    <w:rsid w:val="00185C18"/>
    <w:rsid w:val="00187621"/>
    <w:rsid w:val="00191CC4"/>
    <w:rsid w:val="00192562"/>
    <w:rsid w:val="00194A4B"/>
    <w:rsid w:val="00196D67"/>
    <w:rsid w:val="001A0C70"/>
    <w:rsid w:val="001A0DA4"/>
    <w:rsid w:val="001A594B"/>
    <w:rsid w:val="001A667E"/>
    <w:rsid w:val="001A6F8B"/>
    <w:rsid w:val="001B757C"/>
    <w:rsid w:val="001B77DF"/>
    <w:rsid w:val="001C323E"/>
    <w:rsid w:val="001C40CA"/>
    <w:rsid w:val="001D164E"/>
    <w:rsid w:val="001D2C3E"/>
    <w:rsid w:val="001D5C67"/>
    <w:rsid w:val="001E0696"/>
    <w:rsid w:val="001E6E3C"/>
    <w:rsid w:val="001E799E"/>
    <w:rsid w:val="001E7F46"/>
    <w:rsid w:val="001F021E"/>
    <w:rsid w:val="001F2815"/>
    <w:rsid w:val="001F3423"/>
    <w:rsid w:val="00213F6F"/>
    <w:rsid w:val="00214B2D"/>
    <w:rsid w:val="002151ED"/>
    <w:rsid w:val="002176FD"/>
    <w:rsid w:val="002240FE"/>
    <w:rsid w:val="00227A1B"/>
    <w:rsid w:val="00235A93"/>
    <w:rsid w:val="00240ED8"/>
    <w:rsid w:val="00243AE2"/>
    <w:rsid w:val="0024622D"/>
    <w:rsid w:val="00250524"/>
    <w:rsid w:val="00255F1A"/>
    <w:rsid w:val="0026285E"/>
    <w:rsid w:val="00264335"/>
    <w:rsid w:val="002643E7"/>
    <w:rsid w:val="00265370"/>
    <w:rsid w:val="00265D7E"/>
    <w:rsid w:val="002741D3"/>
    <w:rsid w:val="00277D66"/>
    <w:rsid w:val="00282CF6"/>
    <w:rsid w:val="0028320C"/>
    <w:rsid w:val="0028363F"/>
    <w:rsid w:val="00283FD5"/>
    <w:rsid w:val="00284BDB"/>
    <w:rsid w:val="0028633B"/>
    <w:rsid w:val="00287032"/>
    <w:rsid w:val="002900C3"/>
    <w:rsid w:val="00291EF7"/>
    <w:rsid w:val="002B01B8"/>
    <w:rsid w:val="002B0741"/>
    <w:rsid w:val="002B3FF7"/>
    <w:rsid w:val="002B4A64"/>
    <w:rsid w:val="002C2C94"/>
    <w:rsid w:val="002C4B4E"/>
    <w:rsid w:val="002C6055"/>
    <w:rsid w:val="002C6538"/>
    <w:rsid w:val="002C6581"/>
    <w:rsid w:val="002C6902"/>
    <w:rsid w:val="002D23F0"/>
    <w:rsid w:val="002D2E87"/>
    <w:rsid w:val="002D7905"/>
    <w:rsid w:val="002E1BFE"/>
    <w:rsid w:val="002E211E"/>
    <w:rsid w:val="002E33C5"/>
    <w:rsid w:val="002E3AFF"/>
    <w:rsid w:val="002E7F0E"/>
    <w:rsid w:val="002F23D8"/>
    <w:rsid w:val="002F46EE"/>
    <w:rsid w:val="00303B99"/>
    <w:rsid w:val="00304975"/>
    <w:rsid w:val="00304DDF"/>
    <w:rsid w:val="003067FB"/>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7282"/>
    <w:rsid w:val="00377689"/>
    <w:rsid w:val="003779D0"/>
    <w:rsid w:val="003811C5"/>
    <w:rsid w:val="0038192C"/>
    <w:rsid w:val="003838B7"/>
    <w:rsid w:val="0038602F"/>
    <w:rsid w:val="00386B63"/>
    <w:rsid w:val="00391380"/>
    <w:rsid w:val="0039363F"/>
    <w:rsid w:val="003A107B"/>
    <w:rsid w:val="003A137D"/>
    <w:rsid w:val="003A50DD"/>
    <w:rsid w:val="003A6B3F"/>
    <w:rsid w:val="003B4177"/>
    <w:rsid w:val="003B79F9"/>
    <w:rsid w:val="003C1303"/>
    <w:rsid w:val="003C3662"/>
    <w:rsid w:val="003C4BF8"/>
    <w:rsid w:val="003C6B11"/>
    <w:rsid w:val="003C7F9D"/>
    <w:rsid w:val="003D573D"/>
    <w:rsid w:val="003D59EC"/>
    <w:rsid w:val="003E02BB"/>
    <w:rsid w:val="003E037C"/>
    <w:rsid w:val="003E0966"/>
    <w:rsid w:val="003E1DEF"/>
    <w:rsid w:val="003E6F75"/>
    <w:rsid w:val="003F1125"/>
    <w:rsid w:val="003F17F9"/>
    <w:rsid w:val="003F4807"/>
    <w:rsid w:val="004035FB"/>
    <w:rsid w:val="00421F30"/>
    <w:rsid w:val="004239CD"/>
    <w:rsid w:val="00423E96"/>
    <w:rsid w:val="00433543"/>
    <w:rsid w:val="00443F14"/>
    <w:rsid w:val="00446342"/>
    <w:rsid w:val="0045355D"/>
    <w:rsid w:val="00454EDB"/>
    <w:rsid w:val="004575A8"/>
    <w:rsid w:val="0046376A"/>
    <w:rsid w:val="00476B85"/>
    <w:rsid w:val="00476E27"/>
    <w:rsid w:val="00480B3B"/>
    <w:rsid w:val="00484CF5"/>
    <w:rsid w:val="004853FD"/>
    <w:rsid w:val="00486C91"/>
    <w:rsid w:val="00491743"/>
    <w:rsid w:val="00492980"/>
    <w:rsid w:val="0049712F"/>
    <w:rsid w:val="00497511"/>
    <w:rsid w:val="004976AD"/>
    <w:rsid w:val="004A6A7E"/>
    <w:rsid w:val="004B1CD7"/>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4B6C"/>
    <w:rsid w:val="004F77EA"/>
    <w:rsid w:val="00501B67"/>
    <w:rsid w:val="00504DD0"/>
    <w:rsid w:val="00506FFA"/>
    <w:rsid w:val="00507B39"/>
    <w:rsid w:val="00512E3D"/>
    <w:rsid w:val="00514A21"/>
    <w:rsid w:val="00520FE4"/>
    <w:rsid w:val="0052110F"/>
    <w:rsid w:val="0052215D"/>
    <w:rsid w:val="00522A84"/>
    <w:rsid w:val="00535C1A"/>
    <w:rsid w:val="005406D1"/>
    <w:rsid w:val="00541704"/>
    <w:rsid w:val="00541A0F"/>
    <w:rsid w:val="005501BC"/>
    <w:rsid w:val="00550BE7"/>
    <w:rsid w:val="005525C3"/>
    <w:rsid w:val="005652E6"/>
    <w:rsid w:val="00566A2D"/>
    <w:rsid w:val="00581041"/>
    <w:rsid w:val="00581C5E"/>
    <w:rsid w:val="00582327"/>
    <w:rsid w:val="00584B1D"/>
    <w:rsid w:val="005900C8"/>
    <w:rsid w:val="00590F7A"/>
    <w:rsid w:val="00594E3E"/>
    <w:rsid w:val="0059548D"/>
    <w:rsid w:val="00596EC6"/>
    <w:rsid w:val="005A37CC"/>
    <w:rsid w:val="005A3B94"/>
    <w:rsid w:val="005A6011"/>
    <w:rsid w:val="005A7C03"/>
    <w:rsid w:val="005B0CD7"/>
    <w:rsid w:val="005B1B0C"/>
    <w:rsid w:val="005C0128"/>
    <w:rsid w:val="005C1482"/>
    <w:rsid w:val="005C1E15"/>
    <w:rsid w:val="005C20E0"/>
    <w:rsid w:val="005C46C7"/>
    <w:rsid w:val="005D15B1"/>
    <w:rsid w:val="005D6658"/>
    <w:rsid w:val="005E0C49"/>
    <w:rsid w:val="005E0F27"/>
    <w:rsid w:val="005E55D9"/>
    <w:rsid w:val="005E5673"/>
    <w:rsid w:val="005E7AB5"/>
    <w:rsid w:val="005F0BC1"/>
    <w:rsid w:val="005F16DA"/>
    <w:rsid w:val="005F65C8"/>
    <w:rsid w:val="006004E5"/>
    <w:rsid w:val="0060120D"/>
    <w:rsid w:val="006028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0E8"/>
    <w:rsid w:val="006406BA"/>
    <w:rsid w:val="00642DB6"/>
    <w:rsid w:val="006464BB"/>
    <w:rsid w:val="00646D6B"/>
    <w:rsid w:val="00647A7A"/>
    <w:rsid w:val="006560AF"/>
    <w:rsid w:val="0066258E"/>
    <w:rsid w:val="00665F16"/>
    <w:rsid w:val="0066759E"/>
    <w:rsid w:val="0066768F"/>
    <w:rsid w:val="00671DE3"/>
    <w:rsid w:val="00673498"/>
    <w:rsid w:val="006744E5"/>
    <w:rsid w:val="00677ADA"/>
    <w:rsid w:val="00677E07"/>
    <w:rsid w:val="0068235E"/>
    <w:rsid w:val="00682577"/>
    <w:rsid w:val="00682E0F"/>
    <w:rsid w:val="006843A7"/>
    <w:rsid w:val="006908C7"/>
    <w:rsid w:val="006909E0"/>
    <w:rsid w:val="00694874"/>
    <w:rsid w:val="006957A6"/>
    <w:rsid w:val="006958E9"/>
    <w:rsid w:val="006A027E"/>
    <w:rsid w:val="006A111F"/>
    <w:rsid w:val="006A2E56"/>
    <w:rsid w:val="006A616B"/>
    <w:rsid w:val="006A6A06"/>
    <w:rsid w:val="006A7046"/>
    <w:rsid w:val="006B3476"/>
    <w:rsid w:val="006C08D1"/>
    <w:rsid w:val="006C12A7"/>
    <w:rsid w:val="006C6E03"/>
    <w:rsid w:val="006D2C31"/>
    <w:rsid w:val="006E10A1"/>
    <w:rsid w:val="006E1DE8"/>
    <w:rsid w:val="006E35DC"/>
    <w:rsid w:val="006E727C"/>
    <w:rsid w:val="006F2431"/>
    <w:rsid w:val="006F5B41"/>
    <w:rsid w:val="006F761B"/>
    <w:rsid w:val="006F7CD4"/>
    <w:rsid w:val="007032F5"/>
    <w:rsid w:val="007066E6"/>
    <w:rsid w:val="007073F2"/>
    <w:rsid w:val="00710707"/>
    <w:rsid w:val="007149EF"/>
    <w:rsid w:val="007173C1"/>
    <w:rsid w:val="007317CF"/>
    <w:rsid w:val="00732E50"/>
    <w:rsid w:val="0073303A"/>
    <w:rsid w:val="00735647"/>
    <w:rsid w:val="00737479"/>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30B5"/>
    <w:rsid w:val="00793712"/>
    <w:rsid w:val="00794296"/>
    <w:rsid w:val="00794539"/>
    <w:rsid w:val="0079496C"/>
    <w:rsid w:val="00795F30"/>
    <w:rsid w:val="007A2854"/>
    <w:rsid w:val="007A2987"/>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3EB3"/>
    <w:rsid w:val="007F4B41"/>
    <w:rsid w:val="008005F8"/>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21B5"/>
    <w:rsid w:val="008C79D1"/>
    <w:rsid w:val="008D2425"/>
    <w:rsid w:val="008E3C4E"/>
    <w:rsid w:val="008E5050"/>
    <w:rsid w:val="008E70CB"/>
    <w:rsid w:val="008F0F99"/>
    <w:rsid w:val="008F712B"/>
    <w:rsid w:val="00906391"/>
    <w:rsid w:val="0090704E"/>
    <w:rsid w:val="00907B91"/>
    <w:rsid w:val="0091143F"/>
    <w:rsid w:val="00911A06"/>
    <w:rsid w:val="00914107"/>
    <w:rsid w:val="00915932"/>
    <w:rsid w:val="00922BCC"/>
    <w:rsid w:val="0092450D"/>
    <w:rsid w:val="00926481"/>
    <w:rsid w:val="009313FC"/>
    <w:rsid w:val="009317CB"/>
    <w:rsid w:val="00931CA4"/>
    <w:rsid w:val="0093436B"/>
    <w:rsid w:val="009346DF"/>
    <w:rsid w:val="0095077E"/>
    <w:rsid w:val="0095531D"/>
    <w:rsid w:val="00955788"/>
    <w:rsid w:val="00955DE9"/>
    <w:rsid w:val="009574CD"/>
    <w:rsid w:val="009600FF"/>
    <w:rsid w:val="00962D76"/>
    <w:rsid w:val="009646FF"/>
    <w:rsid w:val="00972F48"/>
    <w:rsid w:val="0097342A"/>
    <w:rsid w:val="00974D5F"/>
    <w:rsid w:val="00977BC7"/>
    <w:rsid w:val="00980AC1"/>
    <w:rsid w:val="0098182B"/>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6BE7"/>
    <w:rsid w:val="009D523F"/>
    <w:rsid w:val="009E2954"/>
    <w:rsid w:val="009E5AE9"/>
    <w:rsid w:val="009E6088"/>
    <w:rsid w:val="009F08BB"/>
    <w:rsid w:val="009F2A40"/>
    <w:rsid w:val="009F3ABC"/>
    <w:rsid w:val="00A04E82"/>
    <w:rsid w:val="00A07522"/>
    <w:rsid w:val="00A20A5B"/>
    <w:rsid w:val="00A2556B"/>
    <w:rsid w:val="00A26655"/>
    <w:rsid w:val="00A30018"/>
    <w:rsid w:val="00A314CF"/>
    <w:rsid w:val="00A33101"/>
    <w:rsid w:val="00A347E4"/>
    <w:rsid w:val="00A3569A"/>
    <w:rsid w:val="00A375E7"/>
    <w:rsid w:val="00A42C91"/>
    <w:rsid w:val="00A438CD"/>
    <w:rsid w:val="00A462B8"/>
    <w:rsid w:val="00A52844"/>
    <w:rsid w:val="00A53557"/>
    <w:rsid w:val="00A5415E"/>
    <w:rsid w:val="00A54D50"/>
    <w:rsid w:val="00A66018"/>
    <w:rsid w:val="00A73D3D"/>
    <w:rsid w:val="00A7478E"/>
    <w:rsid w:val="00A7580D"/>
    <w:rsid w:val="00A81360"/>
    <w:rsid w:val="00A827D3"/>
    <w:rsid w:val="00A83ABA"/>
    <w:rsid w:val="00A863A0"/>
    <w:rsid w:val="00A871D3"/>
    <w:rsid w:val="00A87ADD"/>
    <w:rsid w:val="00A92EFE"/>
    <w:rsid w:val="00A9536A"/>
    <w:rsid w:val="00AA17E9"/>
    <w:rsid w:val="00AA29AC"/>
    <w:rsid w:val="00AA3B93"/>
    <w:rsid w:val="00AA6093"/>
    <w:rsid w:val="00AA6959"/>
    <w:rsid w:val="00AB0E24"/>
    <w:rsid w:val="00AB71CB"/>
    <w:rsid w:val="00AC05D6"/>
    <w:rsid w:val="00AD28B6"/>
    <w:rsid w:val="00AD307C"/>
    <w:rsid w:val="00AD3EA1"/>
    <w:rsid w:val="00AD4AEC"/>
    <w:rsid w:val="00AD5C26"/>
    <w:rsid w:val="00AE0BEF"/>
    <w:rsid w:val="00AE3F99"/>
    <w:rsid w:val="00AE4CD6"/>
    <w:rsid w:val="00AF1546"/>
    <w:rsid w:val="00AF2B78"/>
    <w:rsid w:val="00AF3CDE"/>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E86"/>
    <w:rsid w:val="00B612D5"/>
    <w:rsid w:val="00B63BFF"/>
    <w:rsid w:val="00B65A52"/>
    <w:rsid w:val="00B67FED"/>
    <w:rsid w:val="00B72164"/>
    <w:rsid w:val="00B7351F"/>
    <w:rsid w:val="00B74D4C"/>
    <w:rsid w:val="00B7689D"/>
    <w:rsid w:val="00B81053"/>
    <w:rsid w:val="00B81C67"/>
    <w:rsid w:val="00B86764"/>
    <w:rsid w:val="00B9428E"/>
    <w:rsid w:val="00B971B5"/>
    <w:rsid w:val="00B97C5A"/>
    <w:rsid w:val="00B97E99"/>
    <w:rsid w:val="00BA0D41"/>
    <w:rsid w:val="00BA1478"/>
    <w:rsid w:val="00BA57E6"/>
    <w:rsid w:val="00BB218B"/>
    <w:rsid w:val="00BB4534"/>
    <w:rsid w:val="00BB54DE"/>
    <w:rsid w:val="00BB6C19"/>
    <w:rsid w:val="00BB7694"/>
    <w:rsid w:val="00BC4C70"/>
    <w:rsid w:val="00BC5AD7"/>
    <w:rsid w:val="00BC5DD2"/>
    <w:rsid w:val="00BC7C01"/>
    <w:rsid w:val="00BD2FA6"/>
    <w:rsid w:val="00BD44A5"/>
    <w:rsid w:val="00BD4629"/>
    <w:rsid w:val="00BD5752"/>
    <w:rsid w:val="00BD7238"/>
    <w:rsid w:val="00BE1C62"/>
    <w:rsid w:val="00BE23BC"/>
    <w:rsid w:val="00BE529C"/>
    <w:rsid w:val="00BE64C2"/>
    <w:rsid w:val="00BE7A20"/>
    <w:rsid w:val="00BF3E0C"/>
    <w:rsid w:val="00C004A1"/>
    <w:rsid w:val="00C00546"/>
    <w:rsid w:val="00C01341"/>
    <w:rsid w:val="00C016AA"/>
    <w:rsid w:val="00C0391B"/>
    <w:rsid w:val="00C04763"/>
    <w:rsid w:val="00C061D3"/>
    <w:rsid w:val="00C0628C"/>
    <w:rsid w:val="00C06D70"/>
    <w:rsid w:val="00C12799"/>
    <w:rsid w:val="00C15185"/>
    <w:rsid w:val="00C1740B"/>
    <w:rsid w:val="00C20801"/>
    <w:rsid w:val="00C314D1"/>
    <w:rsid w:val="00C32596"/>
    <w:rsid w:val="00C37E7A"/>
    <w:rsid w:val="00C409F0"/>
    <w:rsid w:val="00C43662"/>
    <w:rsid w:val="00C54C56"/>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067B1"/>
    <w:rsid w:val="00D12555"/>
    <w:rsid w:val="00D14CBA"/>
    <w:rsid w:val="00D219CD"/>
    <w:rsid w:val="00D25EAA"/>
    <w:rsid w:val="00D273E1"/>
    <w:rsid w:val="00D277CC"/>
    <w:rsid w:val="00D34BA8"/>
    <w:rsid w:val="00D35898"/>
    <w:rsid w:val="00D415F5"/>
    <w:rsid w:val="00D41BA8"/>
    <w:rsid w:val="00D42A73"/>
    <w:rsid w:val="00D46EF1"/>
    <w:rsid w:val="00D5040E"/>
    <w:rsid w:val="00D51772"/>
    <w:rsid w:val="00D526BC"/>
    <w:rsid w:val="00D530D3"/>
    <w:rsid w:val="00D53CB5"/>
    <w:rsid w:val="00D55399"/>
    <w:rsid w:val="00D6164F"/>
    <w:rsid w:val="00D62C3A"/>
    <w:rsid w:val="00D66EC2"/>
    <w:rsid w:val="00D6706E"/>
    <w:rsid w:val="00D70F1D"/>
    <w:rsid w:val="00D71B3D"/>
    <w:rsid w:val="00D76827"/>
    <w:rsid w:val="00D8303F"/>
    <w:rsid w:val="00D85925"/>
    <w:rsid w:val="00D86E0F"/>
    <w:rsid w:val="00D94168"/>
    <w:rsid w:val="00D97C35"/>
    <w:rsid w:val="00DA1C44"/>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41A75"/>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3C97"/>
    <w:rsid w:val="00ED5E46"/>
    <w:rsid w:val="00ED68C5"/>
    <w:rsid w:val="00ED6AD5"/>
    <w:rsid w:val="00EE188C"/>
    <w:rsid w:val="00EE5F1B"/>
    <w:rsid w:val="00EE7104"/>
    <w:rsid w:val="00EE79A0"/>
    <w:rsid w:val="00F018F7"/>
    <w:rsid w:val="00F04B92"/>
    <w:rsid w:val="00F22C81"/>
    <w:rsid w:val="00F234DA"/>
    <w:rsid w:val="00F2693C"/>
    <w:rsid w:val="00F274F7"/>
    <w:rsid w:val="00F312C7"/>
    <w:rsid w:val="00F374D6"/>
    <w:rsid w:val="00F37FB2"/>
    <w:rsid w:val="00F42071"/>
    <w:rsid w:val="00F42326"/>
    <w:rsid w:val="00F42C98"/>
    <w:rsid w:val="00F45F4F"/>
    <w:rsid w:val="00F47E07"/>
    <w:rsid w:val="00F507C6"/>
    <w:rsid w:val="00F50BD5"/>
    <w:rsid w:val="00F51755"/>
    <w:rsid w:val="00F5236D"/>
    <w:rsid w:val="00F52EF0"/>
    <w:rsid w:val="00F60709"/>
    <w:rsid w:val="00F731C5"/>
    <w:rsid w:val="00F74511"/>
    <w:rsid w:val="00F755D5"/>
    <w:rsid w:val="00F80B5E"/>
    <w:rsid w:val="00F81C85"/>
    <w:rsid w:val="00F81E0B"/>
    <w:rsid w:val="00F820F1"/>
    <w:rsid w:val="00F90918"/>
    <w:rsid w:val="00F95C53"/>
    <w:rsid w:val="00F96BFE"/>
    <w:rsid w:val="00F97E1A"/>
    <w:rsid w:val="00FA0106"/>
    <w:rsid w:val="00FA0A03"/>
    <w:rsid w:val="00FA2052"/>
    <w:rsid w:val="00FA31FC"/>
    <w:rsid w:val="00FB3781"/>
    <w:rsid w:val="00FB4925"/>
    <w:rsid w:val="00FC1025"/>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682E0F"/>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682E0F"/>
    <w:pPr>
      <w:keepNext/>
      <w:outlineLvl w:val="1"/>
    </w:pPr>
    <w:rPr>
      <w:sz w:val="24"/>
    </w:rPr>
  </w:style>
  <w:style w:type="paragraph" w:styleId="Ttulo3">
    <w:name w:val="heading 3"/>
    <w:basedOn w:val="Normal"/>
    <w:next w:val="Normal"/>
    <w:qFormat/>
    <w:rsid w:val="00682E0F"/>
    <w:pPr>
      <w:keepNext/>
      <w:spacing w:before="40" w:after="40"/>
      <w:jc w:val="center"/>
      <w:outlineLvl w:val="2"/>
    </w:pPr>
    <w:rPr>
      <w:rFonts w:cs="Arial"/>
      <w:b/>
      <w:bCs w:val="0"/>
      <w:sz w:val="30"/>
    </w:rPr>
  </w:style>
  <w:style w:type="paragraph" w:styleId="Ttulo4">
    <w:name w:val="heading 4"/>
    <w:basedOn w:val="Normal"/>
    <w:next w:val="Normal"/>
    <w:qFormat/>
    <w:rsid w:val="00682E0F"/>
    <w:pPr>
      <w:keepNext/>
      <w:spacing w:before="40" w:after="40"/>
      <w:jc w:val="center"/>
      <w:outlineLvl w:val="3"/>
    </w:pPr>
    <w:rPr>
      <w:rFonts w:cs="Arial"/>
      <w:b/>
      <w:bCs w:val="0"/>
    </w:rPr>
  </w:style>
  <w:style w:type="paragraph" w:styleId="Ttulo8">
    <w:name w:val="heading 8"/>
    <w:basedOn w:val="Normal"/>
    <w:next w:val="Normal"/>
    <w:qFormat/>
    <w:rsid w:val="00682E0F"/>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682E0F"/>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82E0F"/>
  </w:style>
  <w:style w:type="paragraph" w:customStyle="1" w:styleId="Estilo1">
    <w:name w:val="Estilo1"/>
    <w:basedOn w:val="Normal"/>
    <w:link w:val="Estilo1Car"/>
    <w:qFormat/>
    <w:rsid w:val="00682E0F"/>
    <w:pPr>
      <w:spacing w:before="120" w:after="120" w:line="240" w:lineRule="auto"/>
    </w:pPr>
    <w:rPr>
      <w:bCs w:val="0"/>
      <w:lang w:eastAsia="es-ES_tradnl"/>
    </w:rPr>
  </w:style>
  <w:style w:type="character" w:styleId="Refdenotaalpie">
    <w:name w:val="footnote reference"/>
    <w:semiHidden/>
    <w:rsid w:val="00682E0F"/>
    <w:rPr>
      <w:vertAlign w:val="superscript"/>
    </w:rPr>
  </w:style>
  <w:style w:type="character" w:styleId="Hipervnculo">
    <w:name w:val="Hyperlink"/>
    <w:rsid w:val="00682E0F"/>
    <w:rPr>
      <w:color w:val="0000FF"/>
      <w:u w:val="single"/>
    </w:rPr>
  </w:style>
  <w:style w:type="paragraph" w:styleId="Textoindependiente2">
    <w:name w:val="Body Text 2"/>
    <w:basedOn w:val="Normal"/>
    <w:rsid w:val="00682E0F"/>
    <w:pPr>
      <w:spacing w:line="240" w:lineRule="auto"/>
    </w:pPr>
    <w:rPr>
      <w:rFonts w:cs="Arial"/>
      <w:bCs w:val="0"/>
      <w:sz w:val="22"/>
      <w:lang w:val="es-ES_tradnl" w:eastAsia="es-ES_tradnl"/>
    </w:rPr>
  </w:style>
  <w:style w:type="character" w:styleId="Refdenotaalfinal">
    <w:name w:val="endnote reference"/>
    <w:semiHidden/>
    <w:rsid w:val="00682E0F"/>
    <w:rPr>
      <w:vertAlign w:val="superscript"/>
    </w:rPr>
  </w:style>
  <w:style w:type="paragraph" w:styleId="Textoindependiente3">
    <w:name w:val="Body Text 3"/>
    <w:basedOn w:val="Normal"/>
    <w:rsid w:val="00682E0F"/>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682E0F"/>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682E0F"/>
    <w:pPr>
      <w:keepNext/>
      <w:jc w:val="right"/>
    </w:pPr>
    <w:rPr>
      <w:b/>
    </w:rPr>
  </w:style>
  <w:style w:type="paragraph" w:customStyle="1" w:styleId="Aaoeeu">
    <w:name w:val="Aaoeeu"/>
    <w:rsid w:val="00682E0F"/>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682E0F"/>
    <w:pPr>
      <w:tabs>
        <w:tab w:val="center" w:pos="4153"/>
        <w:tab w:val="right" w:pos="8306"/>
      </w:tabs>
    </w:pPr>
  </w:style>
  <w:style w:type="paragraph" w:customStyle="1" w:styleId="a">
    <w:name w:val="Âáóéêü"/>
    <w:rsid w:val="00682E0F"/>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682E0F"/>
    <w:pPr>
      <w:jc w:val="right"/>
    </w:pPr>
    <w:rPr>
      <w:i/>
      <w:sz w:val="16"/>
    </w:rPr>
  </w:style>
  <w:style w:type="paragraph" w:customStyle="1" w:styleId="Aeeaoaeaa2">
    <w:name w:val="A?eeaoae?aa 2"/>
    <w:basedOn w:val="Aaoeeu"/>
    <w:next w:val="Aaoeeu"/>
    <w:rsid w:val="00682E0F"/>
    <w:pPr>
      <w:keepNext/>
      <w:jc w:val="right"/>
    </w:pPr>
    <w:rPr>
      <w:i/>
    </w:rPr>
  </w:style>
  <w:style w:type="paragraph" w:customStyle="1" w:styleId="5Normal">
    <w:name w:val="5 Normal"/>
    <w:rsid w:val="00682E0F"/>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682E0F"/>
    <w:rPr>
      <w:bCs w:val="0"/>
      <w:lang w:eastAsia="es-ES_tradnl"/>
    </w:rPr>
  </w:style>
  <w:style w:type="paragraph" w:styleId="Encabezado">
    <w:name w:val="header"/>
    <w:basedOn w:val="Normal"/>
    <w:link w:val="EncabezadoCar"/>
    <w:rsid w:val="00682E0F"/>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682E0F"/>
    <w:pPr>
      <w:tabs>
        <w:tab w:val="center" w:pos="4252"/>
        <w:tab w:val="right" w:pos="8504"/>
      </w:tabs>
    </w:pPr>
    <w:rPr>
      <w:bCs w:val="0"/>
      <w:sz w:val="22"/>
      <w:lang w:eastAsia="es-ES_tradnl"/>
    </w:rPr>
  </w:style>
  <w:style w:type="paragraph" w:styleId="Textonotaalfinal">
    <w:name w:val="endnote text"/>
    <w:basedOn w:val="Normal"/>
    <w:semiHidden/>
    <w:rsid w:val="00682E0F"/>
    <w:pPr>
      <w:spacing w:line="240" w:lineRule="auto"/>
      <w:jc w:val="left"/>
    </w:pPr>
    <w:rPr>
      <w:rFonts w:ascii="Times New Roman" w:hAnsi="Times New Roman"/>
      <w:bCs w:val="0"/>
      <w:lang w:eastAsia="es-ES_tradnl"/>
    </w:rPr>
  </w:style>
  <w:style w:type="character" w:styleId="Nmerodepgina">
    <w:name w:val="page number"/>
    <w:basedOn w:val="Fuentedeprrafopredeter"/>
    <w:rsid w:val="00682E0F"/>
  </w:style>
  <w:style w:type="paragraph" w:styleId="Ttulo">
    <w:name w:val="Title"/>
    <w:basedOn w:val="Normal"/>
    <w:qFormat/>
    <w:rsid w:val="00682E0F"/>
    <w:pPr>
      <w:spacing w:before="60" w:after="60"/>
      <w:jc w:val="center"/>
    </w:pPr>
    <w:rPr>
      <w:rFonts w:cs="Arial"/>
      <w:b/>
      <w:sz w:val="24"/>
      <w:szCs w:val="22"/>
      <w:lang w:val="pt-BR"/>
    </w:rPr>
  </w:style>
  <w:style w:type="paragraph" w:styleId="Mapadeldocumento">
    <w:name w:val="Document Map"/>
    <w:basedOn w:val="Normal"/>
    <w:semiHidden/>
    <w:rsid w:val="00682E0F"/>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682E0F"/>
    <w:rPr>
      <w:sz w:val="16"/>
      <w:szCs w:val="16"/>
    </w:rPr>
  </w:style>
  <w:style w:type="paragraph" w:styleId="Textocomentario">
    <w:name w:val="annotation text"/>
    <w:basedOn w:val="Normal"/>
    <w:link w:val="TextocomentarioCar"/>
    <w:uiPriority w:val="99"/>
    <w:rsid w:val="00682E0F"/>
  </w:style>
  <w:style w:type="paragraph" w:styleId="Asuntodelcomentario">
    <w:name w:val="annotation subject"/>
    <w:basedOn w:val="Textocomentario"/>
    <w:next w:val="Textocomentario"/>
    <w:semiHidden/>
    <w:rsid w:val="00682E0F"/>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customStyle="1" w:styleId="TextoindependienteCar">
    <w:name w:val="Texto independiente Car"/>
    <w:basedOn w:val="Fuentedeprrafopredeter"/>
    <w:link w:val="Textoindependiente"/>
    <w:rsid w:val="001077D9"/>
    <w:rPr>
      <w:rFonts w:ascii="Arial" w:hAnsi="Arial"/>
      <w:bCs/>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yperlink" Target="mailto:innocamaras@camaracordoba.com" TargetMode="External"/><Relationship Id="rId18" Type="http://schemas.openxmlformats.org/officeDocument/2006/relationships/hyperlink" Target="mailto:hinojosa@camaracordoba.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mercio@camaracordoba.com" TargetMode="External"/><Relationship Id="rId17" Type="http://schemas.openxmlformats.org/officeDocument/2006/relationships/hyperlink" Target="mailto:aperea@camaracordoba.com"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isabel@camaracordob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amaracordoba.com"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bines@camaracordoba.com" TargetMode="External"/><Relationship Id="rId23" Type="http://schemas.openxmlformats.org/officeDocument/2006/relationships/header" Target="header2.xml"/><Relationship Id="rId10" Type="http://schemas.openxmlformats.org/officeDocument/2006/relationships/hyperlink" Target="http://camaracordoba.com/es/listado-de-admitidos-denegados-y-lista-de-espera-de-la-convocatoria-tic-camaras-201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camara.es/sede/cordoba" TargetMode="External"/><Relationship Id="rId14" Type="http://schemas.openxmlformats.org/officeDocument/2006/relationships/hyperlink" Target="mailto:mroldan@camaracordoba.com" TargetMode="External"/><Relationship Id="rId22" Type="http://schemas.openxmlformats.org/officeDocument/2006/relationships/hyperlink" Target="https://sede.camara.es/sede/cordoba"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50F78-CA8C-4EF9-8FA5-C8D5F9C29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4643</Words>
  <Characters>25537</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6</cp:revision>
  <cp:lastPrinted>2018-03-08T09:58:00Z</cp:lastPrinted>
  <dcterms:created xsi:type="dcterms:W3CDTF">2018-04-06T11:26:00Z</dcterms:created>
  <dcterms:modified xsi:type="dcterms:W3CDTF">2018-04-09T09:08:00Z</dcterms:modified>
</cp:coreProperties>
</file>