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6B8" w:rsidRPr="00E04A89" w:rsidRDefault="00F366B8" w:rsidP="00E7034E">
      <w:pPr>
        <w:jc w:val="right"/>
        <w:rPr>
          <w:rFonts w:ascii="Calibri" w:hAnsi="Calibri"/>
          <w:color w:val="CC0000"/>
          <w:sz w:val="32"/>
          <w:szCs w:val="32"/>
        </w:rPr>
      </w:pPr>
      <w:r>
        <w:rPr>
          <w:rFonts w:ascii="Calibri" w:hAnsi="Calibri"/>
          <w:color w:val="CC0000"/>
          <w:sz w:val="32"/>
          <w:szCs w:val="32"/>
        </w:rPr>
        <w:t>Convocatoria</w:t>
      </w:r>
    </w:p>
    <w:p w:rsidR="00F366B8" w:rsidRDefault="00F366B8" w:rsidP="00F366B8">
      <w:pPr>
        <w:pStyle w:val="Sinespaciado"/>
        <w:jc w:val="center"/>
        <w:rPr>
          <w:rFonts w:ascii="Arial Narrow" w:hAnsi="Arial Narrow" w:cs="Arial"/>
          <w:b/>
          <w:color w:val="404040"/>
          <w:sz w:val="44"/>
          <w:szCs w:val="44"/>
        </w:rPr>
      </w:pPr>
    </w:p>
    <w:p w:rsidR="00F366B8" w:rsidRDefault="00F366B8" w:rsidP="00F366B8">
      <w:pPr>
        <w:pStyle w:val="Sinespaciado"/>
        <w:jc w:val="center"/>
        <w:rPr>
          <w:rFonts w:ascii="Arial Narrow" w:hAnsi="Arial Narrow" w:cs="Arial"/>
          <w:b/>
          <w:color w:val="404040"/>
          <w:sz w:val="44"/>
          <w:szCs w:val="44"/>
        </w:rPr>
      </w:pPr>
    </w:p>
    <w:p w:rsidR="00F366B8" w:rsidRDefault="00F366B8" w:rsidP="00F366B8">
      <w:pPr>
        <w:pStyle w:val="Sinespaciado"/>
        <w:jc w:val="center"/>
        <w:rPr>
          <w:rFonts w:ascii="Arial Narrow" w:hAnsi="Arial Narrow" w:cs="Arial"/>
          <w:b/>
          <w:color w:val="404040"/>
          <w:sz w:val="44"/>
          <w:szCs w:val="44"/>
        </w:rPr>
      </w:pPr>
    </w:p>
    <w:p w:rsidR="00F366B8" w:rsidRDefault="00F366B8" w:rsidP="00F366B8">
      <w:pPr>
        <w:pStyle w:val="Sinespaciado"/>
        <w:jc w:val="center"/>
        <w:rPr>
          <w:rFonts w:ascii="Arial Narrow" w:hAnsi="Arial Narrow" w:cs="Arial"/>
          <w:b/>
          <w:color w:val="404040"/>
          <w:sz w:val="44"/>
          <w:szCs w:val="44"/>
        </w:rPr>
      </w:pPr>
    </w:p>
    <w:p w:rsidR="00F366B8" w:rsidRDefault="00F366B8" w:rsidP="00F366B8">
      <w:pPr>
        <w:pStyle w:val="Sinespaciado"/>
        <w:jc w:val="center"/>
        <w:rPr>
          <w:rFonts w:ascii="Arial Narrow" w:hAnsi="Arial Narrow" w:cs="Arial"/>
          <w:b/>
          <w:color w:val="404040"/>
          <w:sz w:val="44"/>
          <w:szCs w:val="44"/>
        </w:rPr>
      </w:pPr>
    </w:p>
    <w:p w:rsidR="00F366B8" w:rsidRPr="006A1AB7" w:rsidRDefault="000C007C" w:rsidP="00F366B8">
      <w:pPr>
        <w:pStyle w:val="Sinespaciado"/>
        <w:jc w:val="center"/>
        <w:rPr>
          <w:rFonts w:ascii="Arial Narrow" w:hAnsi="Arial Narrow" w:cs="Arial"/>
          <w:b/>
          <w:color w:val="404040"/>
          <w:sz w:val="68"/>
          <w:szCs w:val="68"/>
        </w:rPr>
      </w:pPr>
      <w:r w:rsidRPr="000C007C">
        <w:rPr>
          <w:rFonts w:ascii="Arial Narrow" w:hAnsi="Arial Narrow" w:cs="Arial"/>
          <w:b/>
          <w:noProof/>
          <w:color w:val="404040"/>
          <w:sz w:val="68"/>
          <w:szCs w:val="6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2.5pt;height:87.75pt;visibility:visible">
            <v:imagedata r:id="rId8" o:title="Logo programa Comercio Minorista"/>
          </v:shape>
        </w:pict>
      </w:r>
    </w:p>
    <w:p w:rsidR="00F366B8" w:rsidRPr="006A1AB7" w:rsidRDefault="000C007C" w:rsidP="00F366B8">
      <w:pPr>
        <w:pStyle w:val="Sinespaciado"/>
        <w:rPr>
          <w:rFonts w:ascii="Arial Narrow" w:hAnsi="Arial Narrow" w:cs="Arial"/>
          <w:color w:val="404040"/>
          <w:sz w:val="56"/>
          <w:szCs w:val="56"/>
        </w:rPr>
      </w:pPr>
      <w:r w:rsidRPr="000C007C">
        <w:rPr>
          <w:noProof/>
        </w:rPr>
        <w:pict>
          <v:rect id="Rectángulo 5" o:spid="_x0000_s1026" style="position:absolute;margin-left:-63.25pt;margin-top:17.6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E7034E" w:rsidRDefault="00E7034E" w:rsidP="00F366B8">
      <w:pPr>
        <w:pStyle w:val="Sinespaciado"/>
        <w:ind w:right="-1"/>
        <w:jc w:val="center"/>
        <w:rPr>
          <w:rFonts w:cs="Arial"/>
          <w:color w:val="FFFFFF"/>
          <w:sz w:val="48"/>
          <w:szCs w:val="48"/>
        </w:rPr>
        <w:sectPr w:rsidR="00E7034E" w:rsidSect="00E7034E">
          <w:headerReference w:type="default" r:id="rId9"/>
          <w:footerReference w:type="even" r:id="rId10"/>
          <w:footerReference w:type="default" r:id="rId11"/>
          <w:type w:val="continuous"/>
          <w:pgSz w:w="11907" w:h="16840" w:code="9"/>
          <w:pgMar w:top="2104" w:right="926" w:bottom="1418" w:left="1260" w:header="426" w:footer="352" w:gutter="0"/>
          <w:cols w:space="709"/>
        </w:sectPr>
      </w:pPr>
    </w:p>
    <w:p w:rsidR="00F366B8" w:rsidRDefault="00F366B8" w:rsidP="00E7034E">
      <w:pPr>
        <w:pStyle w:val="Sinespaciado"/>
        <w:ind w:right="-1"/>
        <w:jc w:val="center"/>
        <w:rPr>
          <w:rFonts w:cs="Arial"/>
          <w:color w:val="FFFFFF"/>
          <w:sz w:val="48"/>
          <w:szCs w:val="48"/>
        </w:rPr>
      </w:pPr>
      <w:r w:rsidRPr="008C1A4C">
        <w:rPr>
          <w:rFonts w:cs="Arial"/>
          <w:color w:val="FFFFFF"/>
          <w:sz w:val="48"/>
          <w:szCs w:val="48"/>
        </w:rPr>
        <w:lastRenderedPageBreak/>
        <w:t xml:space="preserve">Modelo </w:t>
      </w:r>
      <w:r w:rsidRPr="00E10E92">
        <w:rPr>
          <w:rFonts w:cs="Arial"/>
          <w:color w:val="FFFFFF"/>
          <w:sz w:val="48"/>
          <w:szCs w:val="48"/>
        </w:rPr>
        <w:t xml:space="preserve">de </w:t>
      </w:r>
      <w:r>
        <w:rPr>
          <w:rFonts w:cs="Arial"/>
          <w:color w:val="FFFFFF"/>
          <w:sz w:val="48"/>
          <w:szCs w:val="48"/>
        </w:rPr>
        <w:t>Conv</w:t>
      </w:r>
      <w:r w:rsidR="00E7034E">
        <w:rPr>
          <w:rFonts w:cs="Arial"/>
          <w:color w:val="FFFFFF"/>
          <w:sz w:val="48"/>
          <w:szCs w:val="48"/>
        </w:rPr>
        <w:t>ocatoria</w:t>
      </w:r>
    </w:p>
    <w:p w:rsidR="00F366B8" w:rsidRPr="00247396" w:rsidRDefault="00F366B8" w:rsidP="00E7034E">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E7034E" w:rsidRDefault="00E7034E" w:rsidP="00E7034E">
      <w:pPr>
        <w:pStyle w:val="Sinespaciado"/>
        <w:ind w:right="-1"/>
        <w:jc w:val="center"/>
        <w:rPr>
          <w:rFonts w:cs="Arial"/>
          <w:color w:val="FFFFFF"/>
          <w:sz w:val="28"/>
          <w:szCs w:val="28"/>
        </w:rPr>
        <w:sectPr w:rsidR="00E7034E" w:rsidSect="00E7034E">
          <w:type w:val="continuous"/>
          <w:pgSz w:w="11907" w:h="16840" w:code="9"/>
          <w:pgMar w:top="2104" w:right="926" w:bottom="1418" w:left="1260" w:header="426" w:footer="352" w:gutter="0"/>
          <w:cols w:space="709"/>
        </w:sectPr>
      </w:pPr>
    </w:p>
    <w:p w:rsidR="00F366B8" w:rsidRDefault="00F366B8" w:rsidP="00E7034E">
      <w:pPr>
        <w:pStyle w:val="Sinespaciado"/>
        <w:ind w:left="2832" w:right="-1" w:firstLine="708"/>
        <w:rPr>
          <w:rFonts w:cs="Arial"/>
          <w:color w:val="FFFFFF"/>
          <w:sz w:val="28"/>
          <w:szCs w:val="28"/>
        </w:rPr>
      </w:pPr>
      <w:r w:rsidRPr="00247396">
        <w:rPr>
          <w:rFonts w:cs="Arial"/>
          <w:color w:val="FFFFFF"/>
          <w:sz w:val="28"/>
          <w:szCs w:val="28"/>
        </w:rPr>
        <w:lastRenderedPageBreak/>
        <w:t>Periodo 2014-2020</w:t>
      </w:r>
    </w:p>
    <w:p w:rsidR="00F366B8" w:rsidRDefault="00215D63" w:rsidP="00215D63">
      <w:pPr>
        <w:pStyle w:val="Sinespaciado"/>
        <w:ind w:right="-1"/>
        <w:jc w:val="center"/>
        <w:rPr>
          <w:rFonts w:cs="Arial"/>
          <w:color w:val="FFFFFF"/>
          <w:sz w:val="28"/>
          <w:szCs w:val="28"/>
        </w:rPr>
      </w:pPr>
      <w:r>
        <w:rPr>
          <w:rFonts w:cs="Arial"/>
          <w:color w:val="FFFFFF"/>
          <w:sz w:val="28"/>
          <w:szCs w:val="28"/>
        </w:rPr>
        <w:t>Convocatoria 2020</w:t>
      </w:r>
    </w:p>
    <w:p w:rsidR="00F366B8" w:rsidRDefault="00F366B8" w:rsidP="00563F47">
      <w:pPr>
        <w:pStyle w:val="Estilo1"/>
        <w:spacing w:after="0" w:line="360" w:lineRule="auto"/>
        <w:rPr>
          <w:rFonts w:ascii="Calibri" w:hAnsi="Calibri"/>
          <w:b/>
          <w:i/>
          <w:highlight w:val="yellow"/>
        </w:rPr>
        <w:sectPr w:rsidR="00F366B8" w:rsidSect="00E7034E">
          <w:type w:val="continuous"/>
          <w:pgSz w:w="11907" w:h="16840" w:code="9"/>
          <w:pgMar w:top="2104" w:right="926" w:bottom="1418" w:left="1260" w:header="426" w:footer="352" w:gutter="0"/>
          <w:cols w:space="709"/>
        </w:sectPr>
      </w:pPr>
    </w:p>
    <w:p w:rsidR="00AC5216" w:rsidRDefault="00AC5216" w:rsidP="00563F47">
      <w:pPr>
        <w:pStyle w:val="Estilo1"/>
        <w:spacing w:after="0" w:line="360" w:lineRule="auto"/>
        <w:rPr>
          <w:rFonts w:ascii="Calibri" w:hAnsi="Calibri"/>
          <w:b/>
          <w:i/>
          <w:highlight w:val="yellow"/>
        </w:rPr>
      </w:pPr>
    </w:p>
    <w:p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9F1952">
        <w:rPr>
          <w:rFonts w:ascii="Calibri" w:hAnsi="Calibri" w:cs="Arial"/>
          <w:b/>
          <w:sz w:val="22"/>
          <w:szCs w:val="22"/>
        </w:rPr>
        <w:t xml:space="preserve"> de </w:t>
      </w:r>
      <w:r w:rsidR="009F1952" w:rsidRPr="00914906">
        <w:rPr>
          <w:rFonts w:ascii="Calibri" w:hAnsi="Calibri" w:cs="Arial"/>
          <w:b/>
          <w:sz w:val="22"/>
          <w:szCs w:val="22"/>
        </w:rPr>
        <w:t>Béjar</w:t>
      </w:r>
      <w:r w:rsidRPr="00914906">
        <w:rPr>
          <w:rFonts w:ascii="Calibri" w:hAnsi="Calibri" w:cs="Arial"/>
          <w:b/>
          <w:sz w:val="22"/>
          <w:szCs w:val="22"/>
        </w:rPr>
        <w:t>.</w:t>
      </w:r>
    </w:p>
    <w:p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 xml:space="preserve">Oficial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r w:rsidR="009637A4" w:rsidRPr="003C1C2D">
        <w:rPr>
          <w:rFonts w:ascii="Calibri" w:hAnsi="Calibri" w:cs="Arial"/>
          <w:sz w:val="22"/>
          <w:szCs w:val="22"/>
        </w:rPr>
        <w:t>Plurirregional</w:t>
      </w:r>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I+i,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OE.1.2.1. “Impulso y promoción de actividades de I+i lideradas por las empresas, 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Secretaria de Estado de Comercio</w:t>
      </w:r>
      <w:r w:rsidR="000F1746" w:rsidRPr="000C549F">
        <w:rPr>
          <w:rFonts w:ascii="Calibri" w:hAnsi="Calibri" w:cs="Arial"/>
          <w:sz w:val="22"/>
          <w:szCs w:val="22"/>
        </w:rPr>
        <w:t>.</w:t>
      </w:r>
    </w:p>
    <w:p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 xml:space="preserve">os </w:t>
      </w:r>
      <w:r w:rsidR="00DE1724" w:rsidRPr="000C549F">
        <w:rPr>
          <w:rFonts w:ascii="Calibri" w:hAnsi="Calibri" w:cs="Arial"/>
          <w:sz w:val="22"/>
          <w:szCs w:val="22"/>
        </w:rPr>
        <w:lastRenderedPageBreak/>
        <w:t>comercios, mediante la realización de 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la adopción, por parte de l</w:t>
      </w:r>
      <w:r w:rsidR="0037311D" w:rsidRPr="000C549F">
        <w:rPr>
          <w:rFonts w:ascii="Calibri" w:hAnsi="Calibri" w:cs="Arial"/>
          <w:sz w:val="22"/>
          <w:szCs w:val="22"/>
        </w:rPr>
        <w:t>os mismos</w:t>
      </w:r>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rsidR="00215D63" w:rsidRPr="000C549F" w:rsidRDefault="00215D63" w:rsidP="00215D63">
      <w:pPr>
        <w:spacing w:before="120"/>
        <w:rPr>
          <w:rFonts w:ascii="Calibri" w:hAnsi="Calibri" w:cs="Arial"/>
          <w:sz w:val="22"/>
          <w:szCs w:val="22"/>
        </w:rPr>
      </w:pPr>
      <w:r w:rsidRPr="00215D63">
        <w:rPr>
          <w:rFonts w:ascii="Calibri" w:hAnsi="Calibri" w:cs="Arial"/>
          <w:sz w:val="22"/>
          <w:szCs w:val="22"/>
        </w:rPr>
        <w:t>La Cámara Oficial de Comercio, Ind</w:t>
      </w:r>
      <w:r w:rsidR="009F1952">
        <w:rPr>
          <w:rFonts w:ascii="Calibri" w:hAnsi="Calibri" w:cs="Arial"/>
          <w:sz w:val="22"/>
          <w:szCs w:val="22"/>
        </w:rPr>
        <w:t>ustria, Servicios de Béjar</w:t>
      </w:r>
      <w:r w:rsidRPr="00215D63">
        <w:rPr>
          <w:rFonts w:ascii="Calibri" w:hAnsi="Calibri" w:cs="Arial"/>
          <w:sz w:val="22"/>
          <w:szCs w:val="22"/>
        </w:rPr>
        <w:t xml:space="preserve"> (en lo sucesivo, la “Cámara de </w:t>
      </w:r>
      <w:r w:rsidR="009F1952">
        <w:rPr>
          <w:rFonts w:ascii="Calibri" w:hAnsi="Calibri" w:cs="Arial"/>
          <w:sz w:val="22"/>
          <w:szCs w:val="22"/>
        </w:rPr>
        <w:t>Comercio de Béjar</w:t>
      </w:r>
      <w:r w:rsidRPr="00215D63">
        <w:rPr>
          <w:rFonts w:ascii="Calibri" w:hAnsi="Calibri" w:cs="Arial"/>
          <w:sz w:val="22"/>
          <w:szCs w:val="22"/>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EE0C6B">
        <w:rPr>
          <w:rFonts w:ascii="Calibri" w:hAnsi="Calibri" w:cs="Arial"/>
          <w:sz w:val="22"/>
          <w:szCs w:val="22"/>
        </w:rPr>
        <w:t>la Ley 8/18 de 14 de diciembre por al que se regulan las Cámaras Oficiales de Comercio, Industria y Servicios de Castilla y León.</w:t>
      </w:r>
    </w:p>
    <w:p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w:t>
      </w:r>
      <w:r w:rsidR="00F4659D">
        <w:rPr>
          <w:rFonts w:ascii="Calibri" w:hAnsi="Calibri" w:cs="Arial"/>
          <w:sz w:val="22"/>
          <w:szCs w:val="22"/>
        </w:rPr>
        <w:t xml:space="preserve">eral de la Cámara de Comercio </w:t>
      </w:r>
      <w:r w:rsidR="00F4659D" w:rsidRPr="00EE0C6B">
        <w:rPr>
          <w:rFonts w:ascii="Calibri" w:hAnsi="Calibri" w:cs="Arial"/>
          <w:sz w:val="22"/>
          <w:szCs w:val="22"/>
        </w:rPr>
        <w:t>de Béjar</w:t>
      </w:r>
      <w:r w:rsidR="00D71B3D" w:rsidRPr="00EE0C6B">
        <w:rPr>
          <w:rFonts w:ascii="Calibri" w:hAnsi="Calibri" w:cs="Arial"/>
          <w:sz w:val="22"/>
          <w:szCs w:val="22"/>
        </w:rPr>
        <w:t xml:space="preserve"> en </w:t>
      </w:r>
      <w:r w:rsidR="005C7C21" w:rsidRPr="00EE0C6B">
        <w:rPr>
          <w:rFonts w:ascii="Calibri" w:hAnsi="Calibri" w:cs="Arial"/>
          <w:sz w:val="22"/>
          <w:szCs w:val="22"/>
        </w:rPr>
        <w:t>la actuación</w:t>
      </w:r>
      <w:r w:rsidR="005C7C21" w:rsidRPr="000C549F">
        <w:rPr>
          <w:rFonts w:ascii="Calibri" w:hAnsi="Calibri" w:cs="Arial"/>
          <w:sz w:val="22"/>
          <w:szCs w:val="22"/>
        </w:rPr>
        <w:t xml:space="preserve"> de 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rsidR="00FD6052" w:rsidRPr="000C549F" w:rsidRDefault="00FD6052" w:rsidP="00037624">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r w:rsidRPr="000C549F">
        <w:rPr>
          <w:rFonts w:ascii="Calibri" w:hAnsi="Calibri" w:cs="Arial"/>
          <w:sz w:val="22"/>
          <w:szCs w:val="22"/>
        </w:rPr>
        <w:t xml:space="preserve">de acuerdo a la definición </w:t>
      </w:r>
      <w:r w:rsidRPr="000C549F">
        <w:rPr>
          <w:rFonts w:ascii="Calibri" w:hAnsi="Calibri" w:cs="Arial"/>
          <w:sz w:val="22"/>
          <w:szCs w:val="22"/>
        </w:rPr>
        <w:lastRenderedPageBreak/>
        <w:t xml:space="preserve">recogida en </w:t>
      </w:r>
      <w:r w:rsidR="00037624">
        <w:rPr>
          <w:rFonts w:ascii="Calibri" w:hAnsi="Calibri" w:cs="Arial"/>
          <w:sz w:val="22"/>
          <w:szCs w:val="22"/>
        </w:rPr>
        <w:t xml:space="preserve">el anexo 1 del Reglamento (UE) nº 651/2014 de la Comisión, de 17 de junio de 2014 </w:t>
      </w:r>
      <w:r w:rsidR="00037624" w:rsidRPr="00D14CBA">
        <w:rPr>
          <w:rFonts w:ascii="Calibri" w:hAnsi="Calibri" w:cs="Arial"/>
          <w:szCs w:val="24"/>
          <w:lang w:val="es-ES_tradnl" w:eastAsia="es-ES_tradnl"/>
        </w:rPr>
        <w:t>(</w:t>
      </w:r>
      <w:hyperlink r:id="rId12" w:history="1">
        <w:r w:rsidR="00037624" w:rsidRPr="00D14CBA">
          <w:rPr>
            <w:rStyle w:val="Hipervnculo"/>
            <w:rFonts w:ascii="Calibri" w:hAnsi="Calibri" w:cs="Arial"/>
            <w:szCs w:val="24"/>
            <w:lang w:val="es-ES_tradnl" w:eastAsia="es-ES_tradnl"/>
          </w:rPr>
          <w:t>h</w:t>
        </w:r>
        <w:r w:rsidR="00037624" w:rsidRPr="00D14CBA">
          <w:rPr>
            <w:rStyle w:val="Hipervnculo"/>
            <w:rFonts w:ascii="Calibri" w:hAnsi="Calibri" w:cs="Arial"/>
            <w:i/>
            <w:szCs w:val="24"/>
            <w:lang w:val="es-ES_tradnl" w:eastAsia="es-ES_tradnl"/>
          </w:rPr>
          <w:t>ttp://www.boe.es/doue/2014/187/L00001-00078.pdf</w:t>
        </w:r>
      </w:hyperlink>
      <w:r w:rsidR="00037624" w:rsidRPr="00D14CBA">
        <w:rPr>
          <w:rFonts w:ascii="Calibri" w:hAnsi="Calibri" w:cs="Arial"/>
          <w:szCs w:val="24"/>
          <w:lang w:val="es-ES_tradnl" w:eastAsia="es-ES_tradnl"/>
        </w:rPr>
        <w:t xml:space="preserve"> )</w:t>
      </w:r>
      <w:r w:rsidR="00037624" w:rsidRPr="00037624">
        <w:rPr>
          <w:rFonts w:ascii="Calibri" w:hAnsi="Calibri" w:cs="Arial"/>
          <w:sz w:val="22"/>
          <w:szCs w:val="22"/>
        </w:rPr>
        <w:t xml:space="preserve"> </w:t>
      </w:r>
      <w:r w:rsidR="00037624">
        <w:rPr>
          <w:rFonts w:ascii="Calibri" w:hAnsi="Calibri" w:cs="Arial"/>
          <w:sz w:val="22"/>
          <w:szCs w:val="22"/>
        </w:rPr>
        <w:t>o autónomo.</w:t>
      </w:r>
    </w:p>
    <w:p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ó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rsidR="00585B0D" w:rsidRPr="00EE0C6B"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 xml:space="preserve">Tener su domicilio social y/o centro productivo en alguno de los municipios de </w:t>
      </w:r>
      <w:r w:rsidRPr="00EE0C6B">
        <w:rPr>
          <w:rFonts w:ascii="Calibri" w:hAnsi="Calibri" w:cs="Arial"/>
          <w:sz w:val="22"/>
          <w:szCs w:val="22"/>
        </w:rPr>
        <w:t xml:space="preserve">la demarcación de la Cámara de Comercio de </w:t>
      </w:r>
      <w:r w:rsidR="00F4659D" w:rsidRPr="00EE0C6B">
        <w:rPr>
          <w:rFonts w:ascii="Calibri" w:hAnsi="Calibri" w:cs="Arial"/>
          <w:sz w:val="22"/>
          <w:szCs w:val="22"/>
        </w:rPr>
        <w:t>Béjar</w:t>
      </w:r>
      <w:r w:rsidRPr="00EE0C6B">
        <w:rPr>
          <w:rFonts w:ascii="Calibri" w:hAnsi="Calibri" w:cs="Arial"/>
          <w:sz w:val="22"/>
          <w:szCs w:val="22"/>
        </w:rPr>
        <w:t xml:space="preserve">. </w:t>
      </w:r>
    </w:p>
    <w:p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lastRenderedPageBreak/>
        <w:t>Estar al corriente de las obligaciones tributarias y frente a la Seguridad Social.</w:t>
      </w:r>
    </w:p>
    <w:p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t>Tener p</w:t>
      </w:r>
      <w:r w:rsidR="00360073" w:rsidRPr="000C549F">
        <w:rPr>
          <w:rFonts w:ascii="Calibri" w:hAnsi="Calibri" w:cs="Arial"/>
          <w:sz w:val="22"/>
          <w:szCs w:val="22"/>
        </w:rPr>
        <w:t>otencial de mejora de su competitividad</w:t>
      </w:r>
      <w:r>
        <w:rPr>
          <w:rFonts w:ascii="Calibri" w:hAnsi="Calibri" w:cs="Arial"/>
          <w:sz w:val="22"/>
          <w:szCs w:val="22"/>
        </w:rPr>
        <w:t>.</w:t>
      </w:r>
    </w:p>
    <w:p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w:t>
      </w:r>
      <w:r w:rsidR="00BB7B0F" w:rsidRPr="00EE0C6B">
        <w:rPr>
          <w:rFonts w:ascii="Calibri" w:hAnsi="Calibri" w:cs="Arial"/>
          <w:sz w:val="22"/>
          <w:szCs w:val="22"/>
        </w:rPr>
        <w:t xml:space="preserve">de </w:t>
      </w:r>
      <w:r w:rsidR="00F4659D" w:rsidRPr="00EE0C6B">
        <w:rPr>
          <w:rFonts w:ascii="Calibri" w:hAnsi="Calibri" w:cs="Arial"/>
          <w:sz w:val="22"/>
          <w:szCs w:val="22"/>
        </w:rPr>
        <w:t>1.200</w:t>
      </w:r>
      <w:r w:rsidR="00BB7B0F" w:rsidRPr="00EE0C6B">
        <w:rPr>
          <w:rFonts w:ascii="Calibri" w:hAnsi="Calibri" w:cs="Arial"/>
          <w:sz w:val="22"/>
          <w:szCs w:val="22"/>
        </w:rPr>
        <w:t xml:space="preserve"> 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Programa Operativo Plurirregional FEDER 2014-2020</w:t>
      </w:r>
      <w:r w:rsidR="00037624">
        <w:rPr>
          <w:rFonts w:ascii="Calibri" w:hAnsi="Calibri" w:cs="Arial"/>
          <w:sz w:val="22"/>
          <w:szCs w:val="22"/>
        </w:rPr>
        <w:t xml:space="preserve"> </w:t>
      </w:r>
      <w:r w:rsidR="00BB7B0F" w:rsidRPr="000C549F">
        <w:rPr>
          <w:rFonts w:ascii="Calibri" w:hAnsi="Calibri" w:cs="Arial"/>
          <w:sz w:val="22"/>
          <w:szCs w:val="22"/>
        </w:rPr>
        <w:t>.</w:t>
      </w:r>
    </w:p>
    <w:p w:rsidR="00914534" w:rsidRPr="000C549F" w:rsidRDefault="005710B9" w:rsidP="005710B9">
      <w:pPr>
        <w:spacing w:before="60"/>
        <w:ind w:hanging="142"/>
        <w:rPr>
          <w:rFonts w:ascii="Calibri" w:hAnsi="Calibri" w:cs="Arial"/>
          <w:sz w:val="22"/>
          <w:szCs w:val="22"/>
        </w:rPr>
      </w:pPr>
      <w:r w:rsidRPr="000C549F">
        <w:rPr>
          <w:rFonts w:ascii="Calibri" w:hAnsi="Calibri" w:cs="Arial"/>
          <w:sz w:val="22"/>
          <w:szCs w:val="22"/>
        </w:rPr>
        <w:t xml:space="preserve">   </w:t>
      </w:r>
      <w:r w:rsidR="00BB7B0F"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del servicio de diagnóstico por parte de los tutores camerales. A título informativo, se indica al comercio beneficiario que el coste máximo del servicio financiable de esta actuación asciende a 1.200 €.</w:t>
      </w:r>
    </w:p>
    <w:p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prefinanciado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w:t>
      </w:r>
      <w:r w:rsidR="007003DA" w:rsidRPr="00AC5216">
        <w:rPr>
          <w:rFonts w:ascii="Calibri" w:hAnsi="Calibri" w:cs="Arial"/>
          <w:b/>
          <w:sz w:val="22"/>
          <w:szCs w:val="22"/>
        </w:rPr>
        <w:lastRenderedPageBreak/>
        <w:t>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Secretaria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C71A4B">
        <w:rPr>
          <w:rFonts w:ascii="Calibri" w:hAnsi="Calibri" w:cs="Arial"/>
          <w:b/>
          <w:sz w:val="22"/>
          <w:szCs w:val="22"/>
        </w:rPr>
        <w:t>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w:t>
      </w:r>
      <w:r w:rsidRPr="00EE0C6B">
        <w:rPr>
          <w:rFonts w:ascii="Calibri" w:hAnsi="Calibri" w:cs="Arial"/>
          <w:sz w:val="22"/>
          <w:szCs w:val="22"/>
        </w:rPr>
        <w:t>convocatoria,</w:t>
      </w:r>
      <w:r w:rsidR="00F4659D" w:rsidRPr="00EE0C6B">
        <w:rPr>
          <w:rFonts w:ascii="Calibri" w:hAnsi="Calibri" w:cs="Arial"/>
          <w:sz w:val="22"/>
          <w:szCs w:val="22"/>
        </w:rPr>
        <w:t xml:space="preserve"> es decir, a partir de las </w:t>
      </w:r>
      <w:r w:rsidR="00E4289E">
        <w:rPr>
          <w:rFonts w:ascii="Calibri" w:hAnsi="Calibri" w:cs="Arial"/>
          <w:sz w:val="22"/>
          <w:szCs w:val="22"/>
        </w:rPr>
        <w:t>9</w:t>
      </w:r>
      <w:r w:rsidR="00EE0C6B" w:rsidRPr="00EE0C6B">
        <w:rPr>
          <w:rFonts w:ascii="Calibri" w:hAnsi="Calibri" w:cs="Arial"/>
          <w:sz w:val="22"/>
          <w:szCs w:val="22"/>
        </w:rPr>
        <w:t>:00</w:t>
      </w:r>
      <w:r w:rsidRPr="00EE0C6B">
        <w:rPr>
          <w:rFonts w:ascii="Calibri" w:hAnsi="Calibri" w:cs="Arial"/>
          <w:sz w:val="22"/>
          <w:szCs w:val="22"/>
        </w:rPr>
        <w:t xml:space="preserve"> horas del día</w:t>
      </w:r>
      <w:r w:rsidRPr="00EE0C6B">
        <w:rPr>
          <w:rFonts w:ascii="Calibri" w:hAnsi="Calibri" w:cs="Arial"/>
          <w:color w:val="FF0000"/>
          <w:sz w:val="22"/>
          <w:szCs w:val="22"/>
        </w:rPr>
        <w:t xml:space="preserve"> </w:t>
      </w:r>
      <w:r w:rsidR="00F4659D" w:rsidRPr="00EE0C6B">
        <w:rPr>
          <w:rFonts w:ascii="Calibri" w:hAnsi="Calibri" w:cs="Arial"/>
          <w:sz w:val="22"/>
          <w:szCs w:val="22"/>
        </w:rPr>
        <w:t>2</w:t>
      </w:r>
      <w:r w:rsidR="00742401">
        <w:rPr>
          <w:rFonts w:ascii="Calibri" w:hAnsi="Calibri" w:cs="Arial"/>
          <w:sz w:val="22"/>
          <w:szCs w:val="22"/>
        </w:rPr>
        <w:t>4</w:t>
      </w:r>
      <w:r w:rsidR="00F4659D" w:rsidRPr="00EE0C6B">
        <w:rPr>
          <w:rFonts w:ascii="Calibri" w:hAnsi="Calibri" w:cs="Arial"/>
          <w:sz w:val="22"/>
          <w:szCs w:val="22"/>
        </w:rPr>
        <w:t xml:space="preserve"> de septiembre de 2020, y hasta las </w:t>
      </w:r>
      <w:r w:rsidR="00E4289E">
        <w:rPr>
          <w:rFonts w:ascii="Calibri" w:hAnsi="Calibri" w:cs="Arial"/>
          <w:sz w:val="22"/>
          <w:szCs w:val="22"/>
        </w:rPr>
        <w:t xml:space="preserve">15:00 </w:t>
      </w:r>
      <w:r w:rsidR="00F4659D" w:rsidRPr="00EE0C6B">
        <w:rPr>
          <w:rFonts w:ascii="Calibri" w:hAnsi="Calibri" w:cs="Arial"/>
          <w:sz w:val="22"/>
          <w:szCs w:val="22"/>
        </w:rPr>
        <w:t xml:space="preserve">horas del día </w:t>
      </w:r>
      <w:r w:rsidR="00742401">
        <w:rPr>
          <w:rFonts w:ascii="Calibri" w:hAnsi="Calibri" w:cs="Arial"/>
          <w:sz w:val="22"/>
          <w:szCs w:val="22"/>
        </w:rPr>
        <w:t>29</w:t>
      </w:r>
      <w:r w:rsidR="00EE0C6B">
        <w:rPr>
          <w:rFonts w:ascii="Calibri" w:hAnsi="Calibri" w:cs="Arial"/>
          <w:sz w:val="22"/>
          <w:szCs w:val="22"/>
        </w:rPr>
        <w:t xml:space="preserve"> de octubre</w:t>
      </w:r>
      <w:r w:rsidRPr="00EE0C6B">
        <w:rPr>
          <w:rFonts w:ascii="Calibri" w:hAnsi="Calibri" w:cs="Arial"/>
          <w:sz w:val="22"/>
          <w:szCs w:val="22"/>
        </w:rPr>
        <w:t xml:space="preserve"> de 20</w:t>
      </w:r>
      <w:r w:rsidR="00F4659D" w:rsidRPr="00EE0C6B">
        <w:rPr>
          <w:rFonts w:ascii="Calibri" w:hAnsi="Calibri" w:cs="Arial"/>
          <w:sz w:val="22"/>
          <w:szCs w:val="22"/>
        </w:rPr>
        <w:t>20</w:t>
      </w:r>
      <w:r w:rsidRPr="000C549F">
        <w:rPr>
          <w:rFonts w:ascii="Calibri" w:hAnsi="Calibri" w:cs="Arial"/>
          <w:color w:val="FF0000"/>
          <w:sz w:val="22"/>
          <w:szCs w:val="22"/>
        </w:rPr>
        <w:t xml:space="preserve">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alguna de las siguientes vías: </w:t>
      </w:r>
    </w:p>
    <w:p w:rsidR="00F11B85" w:rsidRPr="000C549F" w:rsidRDefault="00DC1146" w:rsidP="00E466CD">
      <w:pPr>
        <w:numPr>
          <w:ilvl w:val="0"/>
          <w:numId w:val="46"/>
        </w:numPr>
        <w:spacing w:before="60"/>
        <w:rPr>
          <w:rFonts w:ascii="Calibri" w:hAnsi="Calibri" w:cs="Arial"/>
          <w:sz w:val="22"/>
          <w:szCs w:val="22"/>
        </w:rPr>
      </w:pPr>
      <w:r w:rsidRPr="000C549F">
        <w:rPr>
          <w:rFonts w:ascii="Calibri" w:hAnsi="Calibri" w:cs="Arial"/>
          <w:sz w:val="22"/>
          <w:szCs w:val="22"/>
        </w:rPr>
        <w:t>En alguna de las direcciones de la Cámara de Comercio, que aparecen recogidas en esta convocatoria. En este caso, sólo se admitirán aquellas solicitudes presentadas dentro del horario oficial de registro de la Cámara</w:t>
      </w:r>
      <w:r w:rsidRPr="00EE0C6B">
        <w:rPr>
          <w:rFonts w:ascii="Calibri" w:hAnsi="Calibri" w:cs="Arial"/>
          <w:sz w:val="22"/>
          <w:szCs w:val="22"/>
        </w:rPr>
        <w:t xml:space="preserve">: de </w:t>
      </w:r>
      <w:r w:rsidR="00F4659D" w:rsidRPr="00EE0C6B">
        <w:rPr>
          <w:rFonts w:ascii="Calibri" w:hAnsi="Calibri" w:cs="Arial"/>
          <w:sz w:val="22"/>
          <w:szCs w:val="22"/>
        </w:rPr>
        <w:t>9:</w:t>
      </w:r>
      <w:r w:rsidR="00EE0C6B" w:rsidRPr="00EE0C6B">
        <w:rPr>
          <w:rFonts w:ascii="Calibri" w:hAnsi="Calibri" w:cs="Arial"/>
          <w:sz w:val="22"/>
          <w:szCs w:val="22"/>
        </w:rPr>
        <w:t xml:space="preserve">00 a </w:t>
      </w:r>
      <w:r w:rsidR="00F4659D" w:rsidRPr="00EE0C6B">
        <w:rPr>
          <w:rFonts w:ascii="Calibri" w:hAnsi="Calibri" w:cs="Arial"/>
          <w:sz w:val="22"/>
          <w:szCs w:val="22"/>
        </w:rPr>
        <w:t xml:space="preserve"> 15:</w:t>
      </w:r>
      <w:r w:rsidR="00EE0C6B" w:rsidRPr="00EE0C6B">
        <w:rPr>
          <w:rFonts w:ascii="Calibri" w:hAnsi="Calibri" w:cs="Arial"/>
          <w:sz w:val="22"/>
          <w:szCs w:val="22"/>
        </w:rPr>
        <w:t>00 horas</w:t>
      </w:r>
      <w:r w:rsidR="00F4659D" w:rsidRPr="00EE0C6B">
        <w:rPr>
          <w:rFonts w:ascii="Calibri" w:hAnsi="Calibri" w:cs="Arial"/>
          <w:sz w:val="22"/>
          <w:szCs w:val="22"/>
        </w:rPr>
        <w:t xml:space="preserve"> de lunes a </w:t>
      </w:r>
      <w:r w:rsidR="00EE0C6B" w:rsidRPr="00EE0C6B">
        <w:rPr>
          <w:rFonts w:ascii="Calibri" w:hAnsi="Calibri" w:cs="Arial"/>
          <w:sz w:val="22"/>
          <w:szCs w:val="22"/>
        </w:rPr>
        <w:t>viernes</w:t>
      </w:r>
      <w:r w:rsidRPr="00EE0C6B">
        <w:rPr>
          <w:rFonts w:ascii="Calibri" w:hAnsi="Calibri" w:cs="Arial"/>
          <w:sz w:val="22"/>
          <w:szCs w:val="22"/>
        </w:rPr>
        <w:t>.</w:t>
      </w:r>
    </w:p>
    <w:p w:rsidR="00F11B85" w:rsidRPr="00EE0C6B" w:rsidRDefault="00F11B85"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r w:rsidR="0044083E" w:rsidRPr="00EE0C6B">
        <w:rPr>
          <w:rFonts w:ascii="Calibri" w:hAnsi="Calibri" w:cs="Arial"/>
          <w:sz w:val="22"/>
          <w:szCs w:val="22"/>
        </w:rPr>
        <w:t>h</w:t>
      </w:r>
      <w:r w:rsidR="005F2BC2" w:rsidRPr="00EE0C6B">
        <w:rPr>
          <w:rFonts w:ascii="Calibri" w:hAnsi="Calibri" w:cs="Arial"/>
          <w:sz w:val="22"/>
          <w:szCs w:val="22"/>
        </w:rPr>
        <w:t>ttps://sede.camara.es/sede</w:t>
      </w:r>
      <w:r w:rsidR="00F4659D" w:rsidRPr="00EE0C6B">
        <w:rPr>
          <w:rFonts w:ascii="Calibri" w:hAnsi="Calibri" w:cs="Arial"/>
          <w:sz w:val="22"/>
          <w:szCs w:val="22"/>
        </w:rPr>
        <w:t>/bejar</w:t>
      </w:r>
    </w:p>
    <w:p w:rsidR="00F11B85" w:rsidRPr="00EE0C6B" w:rsidRDefault="00F11B85" w:rsidP="00B02552">
      <w:pPr>
        <w:spacing w:before="60"/>
        <w:ind w:left="360"/>
        <w:rPr>
          <w:rFonts w:ascii="Calibri" w:hAnsi="Calibri" w:cs="Arial"/>
          <w:sz w:val="22"/>
          <w:szCs w:val="22"/>
        </w:rPr>
      </w:pPr>
      <w:r w:rsidRPr="00EE0C6B">
        <w:rPr>
          <w:rFonts w:ascii="Calibri" w:hAnsi="Calibri" w:cs="Arial"/>
          <w:sz w:val="22"/>
          <w:szCs w:val="22"/>
        </w:rPr>
        <w:t xml:space="preserve">Las solicitudes se considerarán presentadas </w:t>
      </w:r>
      <w:r w:rsidRPr="00EE0C6B">
        <w:rPr>
          <w:rFonts w:ascii="Calibri" w:hAnsi="Calibri" w:cs="Arial"/>
          <w:sz w:val="22"/>
          <w:szCs w:val="22"/>
        </w:rPr>
        <w:lastRenderedPageBreak/>
        <w:t>en la fecha y hora de entrada en el registro correspondiente, según la vía de presentación utilizada.</w:t>
      </w:r>
    </w:p>
    <w:p w:rsidR="007748AD" w:rsidRPr="00EE0C6B" w:rsidRDefault="007748AD" w:rsidP="007748AD">
      <w:pPr>
        <w:spacing w:before="60"/>
        <w:ind w:left="360"/>
        <w:rPr>
          <w:rFonts w:ascii="Calibri" w:hAnsi="Calibri" w:cs="Arial"/>
          <w:sz w:val="22"/>
          <w:szCs w:val="22"/>
        </w:rPr>
      </w:pPr>
      <w:r w:rsidRPr="00EE0C6B">
        <w:rPr>
          <w:rFonts w:ascii="Calibri" w:hAnsi="Calibri" w:cs="Arial"/>
          <w:sz w:val="22"/>
          <w:szCs w:val="22"/>
        </w:rPr>
        <w:t>Sólo se considerarán  válidamente presentadas 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rsidR="007748AD" w:rsidRPr="00EE0C6B" w:rsidRDefault="007748AD" w:rsidP="007748AD">
      <w:pPr>
        <w:spacing w:before="60"/>
        <w:ind w:left="360"/>
        <w:rPr>
          <w:rFonts w:ascii="Calibri" w:hAnsi="Calibri" w:cs="Arial"/>
          <w:sz w:val="22"/>
          <w:szCs w:val="22"/>
        </w:rPr>
      </w:pPr>
      <w:r w:rsidRPr="00EE0C6B">
        <w:rPr>
          <w:rFonts w:ascii="Calibri" w:hAnsi="Calibri" w:cs="Arial"/>
          <w:sz w:val="22"/>
          <w:szCs w:val="22"/>
        </w:rPr>
        <w:t>El incumplimiento de alguna de las citadas condiciones mínimas, que no obedezca errores materiales o aritméticos, conllevará la inadmisión a trámite de la solicitud.</w:t>
      </w:r>
    </w:p>
    <w:p w:rsidR="007748AD" w:rsidRPr="00EE0C6B" w:rsidRDefault="007748AD" w:rsidP="007748AD">
      <w:pPr>
        <w:spacing w:before="60"/>
        <w:ind w:left="360"/>
        <w:rPr>
          <w:rFonts w:ascii="Calibri" w:hAnsi="Calibri" w:cs="Arial"/>
          <w:sz w:val="22"/>
          <w:szCs w:val="22"/>
        </w:rPr>
      </w:pPr>
      <w:r w:rsidRPr="00EE0C6B">
        <w:rPr>
          <w:rFonts w:ascii="Calibri" w:hAnsi="Calibri" w:cs="Arial"/>
          <w:sz w:val="22"/>
          <w:szCs w:val="22"/>
        </w:rPr>
        <w:t>Las solicitudes que cumplan las condiciones mínimas establecidas serán objeto de valoración, siempre que exista disponibilidad presupuestaria.</w:t>
      </w:r>
    </w:p>
    <w:p w:rsidR="007748AD" w:rsidRPr="007748AD" w:rsidRDefault="007748AD" w:rsidP="007748AD">
      <w:pPr>
        <w:spacing w:before="60"/>
        <w:ind w:left="360"/>
        <w:rPr>
          <w:rFonts w:ascii="Calibri" w:hAnsi="Calibri" w:cs="Arial"/>
          <w:sz w:val="22"/>
          <w:szCs w:val="22"/>
        </w:rPr>
      </w:pPr>
      <w:r w:rsidRPr="00EE0C6B">
        <w:rPr>
          <w:rFonts w:ascii="Calibri" w:hAnsi="Calibri" w:cs="Arial"/>
          <w:sz w:val="22"/>
          <w:szCs w:val="22"/>
        </w:rPr>
        <w:t>Si la solicitud y documentación aportada, aun cumpliendo  las condiciones mínimas establecidas, no reuniera los requisitos exigidos, se requerirá a la entidad solicitante, para que, en el plazo de 10 días hábiles,</w:t>
      </w:r>
      <w:r w:rsidRPr="007748AD">
        <w:rPr>
          <w:rFonts w:ascii="Calibri" w:hAnsi="Calibri" w:cs="Arial"/>
          <w:sz w:val="22"/>
          <w:szCs w:val="22"/>
        </w:rPr>
        <w:t xml:space="preserve"> computados desde el día siguiente al de la recepción del requerimiento, subsane la falta </w:t>
      </w:r>
      <w:r w:rsidRPr="007748AD">
        <w:rPr>
          <w:rFonts w:ascii="Calibri" w:hAnsi="Calibri" w:cs="Arial"/>
          <w:sz w:val="22"/>
          <w:szCs w:val="22"/>
        </w:rPr>
        <w:lastRenderedPageBreak/>
        <w:t>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Podrán admitirse solicitudes que superen el cupo establecido al efecto de disponer de una lista de espera (de xx empresas) para el caso de que alguna de las solicitudes admitidas desistiese del proceso o bien la ejecución final fuera inferior a la estimada y quedaran remanentes disponibles.</w:t>
      </w:r>
    </w:p>
    <w:p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realizará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p>
    <w:p w:rsidR="009039D9" w:rsidRPr="009039D9" w:rsidRDefault="00EE0C6B" w:rsidP="009039D9">
      <w:pPr>
        <w:spacing w:before="120"/>
        <w:rPr>
          <w:rFonts w:ascii="Calibri" w:hAnsi="Calibri" w:cs="Arial"/>
          <w:sz w:val="22"/>
          <w:szCs w:val="22"/>
        </w:rPr>
      </w:pPr>
      <w:r w:rsidRPr="00EE0C6B">
        <w:rPr>
          <w:rFonts w:ascii="Calibri" w:hAnsi="Calibri" w:cs="Arial"/>
          <w:sz w:val="22"/>
          <w:szCs w:val="22"/>
        </w:rPr>
        <w:t>El Departa</w:t>
      </w:r>
      <w:r w:rsidR="005725A2" w:rsidRPr="00EE0C6B">
        <w:rPr>
          <w:rFonts w:ascii="Calibri" w:hAnsi="Calibri" w:cs="Arial"/>
          <w:sz w:val="22"/>
          <w:szCs w:val="22"/>
        </w:rPr>
        <w:t>mento responsable del Programa de la Cámara</w:t>
      </w:r>
      <w:r w:rsidR="009039D9" w:rsidRPr="00EE0C6B">
        <w:rPr>
          <w:rFonts w:ascii="Calibri" w:hAnsi="Calibri" w:cs="Arial"/>
          <w:sz w:val="22"/>
          <w:szCs w:val="22"/>
        </w:rPr>
        <w:t xml:space="preserve"> será el instructor del procedimiento, mientras que </w:t>
      </w:r>
      <w:r w:rsidR="005725A2" w:rsidRPr="00EE0C6B">
        <w:rPr>
          <w:rFonts w:ascii="Calibri" w:hAnsi="Calibri" w:cs="Arial"/>
          <w:sz w:val="22"/>
          <w:szCs w:val="22"/>
        </w:rPr>
        <w:t>la Secretaria General en funciones de la Cámara</w:t>
      </w:r>
      <w:r w:rsidR="009039D9" w:rsidRPr="00EE0C6B">
        <w:rPr>
          <w:rFonts w:ascii="Calibri" w:hAnsi="Calibri" w:cs="Arial"/>
          <w:sz w:val="22"/>
          <w:szCs w:val="22"/>
        </w:rPr>
        <w:t xml:space="preserve"> será el órgano competente para su resolución.</w:t>
      </w:r>
    </w:p>
    <w:p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 xml:space="preserve">través de la Cámara </w:t>
      </w:r>
      <w:r w:rsidR="004C7986" w:rsidRPr="00563F47">
        <w:rPr>
          <w:rFonts w:ascii="Calibri" w:hAnsi="Calibri" w:cs="Arial"/>
          <w:sz w:val="22"/>
          <w:szCs w:val="22"/>
        </w:rPr>
        <w:lastRenderedPageBreak/>
        <w:t>de Comercio</w:t>
      </w:r>
      <w:r w:rsidR="00FB60C8" w:rsidRPr="00563F47">
        <w:rPr>
          <w:rFonts w:ascii="Calibri" w:hAnsi="Calibri" w:cs="Arial"/>
          <w:sz w:val="22"/>
          <w:szCs w:val="22"/>
        </w:rPr>
        <w:t>.</w:t>
      </w:r>
    </w:p>
    <w:p w:rsidR="00FB60C8" w:rsidRPr="00563F47" w:rsidRDefault="00FB60C8" w:rsidP="00A014FD">
      <w:pPr>
        <w:spacing w:before="120"/>
        <w:rPr>
          <w:rFonts w:ascii="Calibri" w:hAnsi="Calibri" w:cs="Arial"/>
          <w:sz w:val="22"/>
          <w:szCs w:val="22"/>
        </w:rPr>
      </w:pPr>
      <w:r w:rsidRPr="00563F47">
        <w:rPr>
          <w:rFonts w:ascii="Calibri" w:hAnsi="Calibri" w:cs="Arial"/>
          <w:sz w:val="22"/>
          <w:szCs w:val="22"/>
        </w:rPr>
        <w:t xml:space="preserve">El listado de admitidos, denegados y lista de espera de la convocatoria podrá consultarse </w:t>
      </w:r>
      <w:r w:rsidR="00EE0C6B">
        <w:rPr>
          <w:rFonts w:ascii="Calibri" w:hAnsi="Calibri" w:cs="Arial"/>
          <w:sz w:val="22"/>
          <w:szCs w:val="22"/>
        </w:rPr>
        <w:t xml:space="preserve">en la página web </w:t>
      </w:r>
      <w:r w:rsidR="00EE0C6B" w:rsidRPr="00EE0C6B">
        <w:rPr>
          <w:rFonts w:ascii="Calibri" w:hAnsi="Calibri" w:cs="Arial"/>
          <w:sz w:val="22"/>
          <w:szCs w:val="22"/>
        </w:rPr>
        <w:t>http://camarabejar.com/</w:t>
      </w:r>
      <w:r w:rsidR="00EE0C6B">
        <w:rPr>
          <w:rFonts w:ascii="Calibri" w:hAnsi="Calibri" w:cs="Arial"/>
          <w:sz w:val="22"/>
          <w:szCs w:val="22"/>
        </w:rPr>
        <w:t xml:space="preserve"> </w:t>
      </w:r>
    </w:p>
    <w:p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par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rsidR="00186224" w:rsidRDefault="00944659" w:rsidP="001D44A6">
      <w:pPr>
        <w:spacing w:before="120"/>
        <w:rPr>
          <w:rFonts w:ascii="Calibri" w:hAnsi="Calibri" w:cs="Arial"/>
          <w:sz w:val="22"/>
          <w:szCs w:val="22"/>
        </w:rPr>
      </w:pPr>
      <w:r>
        <w:rPr>
          <w:rFonts w:ascii="Calibri" w:hAnsi="Calibri" w:cs="Arial"/>
          <w:sz w:val="22"/>
          <w:szCs w:val="22"/>
        </w:rPr>
        <w:lastRenderedPageBreak/>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w:t>
      </w:r>
      <w:r w:rsidRPr="00EE0C6B">
        <w:rPr>
          <w:rFonts w:ascii="Calibri" w:hAnsi="Calibri" w:cs="Arial"/>
          <w:sz w:val="22"/>
          <w:szCs w:val="22"/>
        </w:rPr>
        <w:t>Madrid y Cá</w:t>
      </w:r>
      <w:r w:rsidR="00125B5D" w:rsidRPr="00EE0C6B">
        <w:rPr>
          <w:rFonts w:ascii="Calibri" w:hAnsi="Calibri" w:cs="Arial"/>
          <w:sz w:val="22"/>
          <w:szCs w:val="22"/>
        </w:rPr>
        <w:t>mara de Comercio de  Béjar</w:t>
      </w:r>
      <w:r w:rsidRPr="00EE0C6B">
        <w:rPr>
          <w:rFonts w:ascii="Calibri" w:hAnsi="Calibri" w:cs="Arial"/>
          <w:sz w:val="22"/>
          <w:szCs w:val="22"/>
        </w:rPr>
        <w:t xml:space="preserve"> ,</w:t>
      </w:r>
      <w:r w:rsidR="00125B5D" w:rsidRPr="00EE0C6B">
        <w:rPr>
          <w:rFonts w:ascii="Calibri" w:hAnsi="Calibri" w:cs="Arial"/>
          <w:sz w:val="22"/>
          <w:szCs w:val="22"/>
        </w:rPr>
        <w:t xml:space="preserve"> con dirección en C/ Alcalde Juan Belén Cela, 21, P.I. de Béjar, 37700 Béjar (Salamanca), </w:t>
      </w:r>
      <w:r w:rsidRPr="00EE0C6B">
        <w:rPr>
          <w:rFonts w:ascii="Calibri" w:hAnsi="Calibri" w:cs="Arial"/>
          <w:sz w:val="22"/>
          <w:szCs w:val="22"/>
        </w:rPr>
        <w:t>tratarán los datos de LA EMPRESA DESTINATARIA</w:t>
      </w:r>
      <w:r w:rsidRPr="00FF4A91">
        <w:rPr>
          <w:rFonts w:ascii="Calibri" w:hAnsi="Calibri" w:cs="Arial"/>
          <w:sz w:val="22"/>
          <w:szCs w:val="22"/>
        </w:rPr>
        <w:t xml:space="preserve">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lastRenderedPageBreak/>
        <w:t>Programa</w:t>
      </w:r>
      <w:r w:rsidRPr="00FF4A91">
        <w:rPr>
          <w:rFonts w:ascii="Calibri" w:hAnsi="Calibri" w:cs="Arial"/>
          <w:sz w:val="22"/>
          <w:szCs w:val="22"/>
        </w:rPr>
        <w:t xml:space="preserve"> de Comercio Minorista. En el marco de este Programa sus datos serán comunicados a las autoridades competentes en el FEDER y a la Secretaria de Estado de Comercio como organismo cofinanciador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w:t>
      </w:r>
      <w:r w:rsidRPr="00EE0C6B">
        <w:rPr>
          <w:rFonts w:ascii="Calibri" w:hAnsi="Calibri" w:cs="Arial"/>
          <w:sz w:val="22"/>
          <w:szCs w:val="22"/>
        </w:rPr>
        <w:t xml:space="preserve">a </w:t>
      </w:r>
      <w:r w:rsidR="00125B5D" w:rsidRPr="00EE0C6B">
        <w:rPr>
          <w:rFonts w:ascii="Calibri" w:hAnsi="Calibri" w:cs="Arial"/>
          <w:sz w:val="22"/>
          <w:szCs w:val="22"/>
        </w:rPr>
        <w:t>camara@camarabejar.com</w:t>
      </w:r>
      <w:r w:rsidRPr="00EE0C6B">
        <w:rPr>
          <w:rFonts w:ascii="Calibri" w:hAnsi="Calibri" w:cs="Arial"/>
          <w:sz w:val="22"/>
          <w:szCs w:val="22"/>
        </w:rPr>
        <w:t>. Deb</w:t>
      </w:r>
      <w:r w:rsidRPr="00FF4A91">
        <w:rPr>
          <w:rFonts w:ascii="Calibri" w:hAnsi="Calibri" w:cs="Arial"/>
          <w:sz w:val="22"/>
          <w:szCs w:val="22"/>
        </w:rPr>
        <w:t>erá incluir una copia de su documento de identidad o documento oficial análogo que le identifique. Si lo considera oportuno, puede presentar una reclamación ante la Agencia Española de Protección de Datos.</w:t>
      </w:r>
    </w:p>
    <w:p w:rsidR="00FF4A91" w:rsidRDefault="00FF4A91" w:rsidP="00FF4A91">
      <w:pPr>
        <w:spacing w:before="120"/>
        <w:rPr>
          <w:rFonts w:ascii="Calibri" w:hAnsi="Calibri" w:cs="Arial"/>
          <w:sz w:val="22"/>
          <w:szCs w:val="22"/>
        </w:rPr>
      </w:pPr>
      <w:r w:rsidRPr="00FF4A91">
        <w:rPr>
          <w:rFonts w:ascii="Calibri" w:hAnsi="Calibri" w:cs="Arial"/>
          <w:sz w:val="22"/>
          <w:szCs w:val="22"/>
        </w:rPr>
        <w:t>La Cámara de Co</w:t>
      </w:r>
      <w:r w:rsidR="00125B5D">
        <w:rPr>
          <w:rFonts w:ascii="Calibri" w:hAnsi="Calibri" w:cs="Arial"/>
          <w:sz w:val="22"/>
          <w:szCs w:val="22"/>
        </w:rPr>
        <w:t>mercio de Béjar</w:t>
      </w:r>
      <w:r w:rsidRPr="00FF4A91">
        <w:rPr>
          <w:rFonts w:ascii="Calibri" w:hAnsi="Calibri" w:cs="Arial"/>
          <w:sz w:val="22"/>
          <w:szCs w:val="22"/>
        </w:rPr>
        <w:t xml:space="preserve"> no se hace responsable de las informaciones que los solicitantes puedan recibir por vías distintas a esta convocatoria oficial.</w:t>
      </w:r>
    </w:p>
    <w:p w:rsidR="00EE0C6B" w:rsidRDefault="00EE0C6B" w:rsidP="00FF4A91">
      <w:pPr>
        <w:spacing w:before="120"/>
        <w:rPr>
          <w:rFonts w:ascii="Calibri" w:hAnsi="Calibri" w:cs="Arial"/>
          <w:sz w:val="22"/>
          <w:szCs w:val="22"/>
        </w:rPr>
      </w:pPr>
    </w:p>
    <w:p w:rsidR="00EE0C6B" w:rsidRPr="00FF4A91" w:rsidRDefault="00EE0C6B" w:rsidP="00FF4A91">
      <w:pPr>
        <w:spacing w:before="120"/>
        <w:rPr>
          <w:rFonts w:ascii="Calibri" w:hAnsi="Calibri" w:cs="Arial"/>
          <w:sz w:val="22"/>
          <w:szCs w:val="22"/>
        </w:rPr>
      </w:pPr>
    </w:p>
    <w:p w:rsidR="009D398B" w:rsidRDefault="009D398B" w:rsidP="00B1338E">
      <w:pPr>
        <w:spacing w:before="120"/>
        <w:rPr>
          <w:rFonts w:ascii="Calibri" w:hAnsi="Calibri" w:cs="Arial"/>
          <w:sz w:val="22"/>
          <w:szCs w:val="22"/>
        </w:rPr>
      </w:pPr>
    </w:p>
    <w:p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rsidR="00F54523" w:rsidRDefault="00F54523" w:rsidP="00125B5D">
      <w:pPr>
        <w:spacing w:before="240"/>
        <w:rPr>
          <w:rFonts w:ascii="Calibri" w:hAnsi="Calibri" w:cs="Arial"/>
          <w:sz w:val="22"/>
          <w:szCs w:val="22"/>
        </w:rPr>
      </w:pPr>
      <w:r w:rsidRPr="00125B5D">
        <w:rPr>
          <w:rFonts w:ascii="Calibri" w:hAnsi="Calibri" w:cs="Arial"/>
          <w:sz w:val="22"/>
          <w:szCs w:val="22"/>
        </w:rPr>
        <w:t>A continuación se recogen las direcciones de la Cámara en las que se pueden presentar solicitudes:</w:t>
      </w:r>
    </w:p>
    <w:p w:rsidR="00125B5D" w:rsidRPr="00EE0C6B" w:rsidRDefault="00125B5D" w:rsidP="00125B5D">
      <w:pPr>
        <w:spacing w:before="240"/>
        <w:rPr>
          <w:rFonts w:ascii="Calibri" w:hAnsi="Calibri" w:cs="Arial"/>
          <w:sz w:val="22"/>
          <w:szCs w:val="22"/>
        </w:rPr>
      </w:pPr>
      <w:r w:rsidRPr="00EE0C6B">
        <w:rPr>
          <w:rFonts w:ascii="Calibri" w:hAnsi="Calibri" w:cs="Arial"/>
          <w:sz w:val="22"/>
          <w:szCs w:val="22"/>
        </w:rPr>
        <w:t>C/ Alcalde Juan Belén Cela, 21, P.I. de</w:t>
      </w:r>
      <w:r w:rsidR="007645A4">
        <w:rPr>
          <w:rFonts w:ascii="Calibri" w:hAnsi="Calibri" w:cs="Arial"/>
          <w:sz w:val="22"/>
          <w:szCs w:val="22"/>
        </w:rPr>
        <w:t xml:space="preserve"> Béjar, 37700 Béjar (Salamanca).</w:t>
      </w:r>
    </w:p>
    <w:p w:rsidR="00125B5D" w:rsidRPr="00F54523" w:rsidRDefault="00125B5D" w:rsidP="00125B5D">
      <w:pPr>
        <w:spacing w:before="240"/>
        <w:rPr>
          <w:rFonts w:ascii="Calibri" w:hAnsi="Calibri" w:cs="Arial"/>
          <w:sz w:val="22"/>
          <w:szCs w:val="22"/>
        </w:rPr>
      </w:pPr>
      <w:r w:rsidRPr="00EE0C6B">
        <w:rPr>
          <w:rFonts w:ascii="Calibri" w:hAnsi="Calibri" w:cs="Arial"/>
          <w:sz w:val="22"/>
          <w:szCs w:val="22"/>
        </w:rPr>
        <w:t>sede.camara.es/sede/bejar</w:t>
      </w:r>
    </w:p>
    <w:p w:rsidR="0089558E" w:rsidRDefault="0089558E" w:rsidP="00F54523">
      <w:pPr>
        <w:pStyle w:val="Ttulo"/>
        <w:spacing w:before="120" w:after="0"/>
      </w:pPr>
    </w:p>
    <w:p w:rsidR="00125B5D" w:rsidRDefault="00125B5D" w:rsidP="00125B5D">
      <w:pPr>
        <w:pStyle w:val="Ttulo"/>
        <w:spacing w:before="120" w:after="0"/>
        <w:jc w:val="left"/>
        <w:sectPr w:rsidR="00125B5D" w:rsidSect="007003DA">
          <w:headerReference w:type="default" r:id="rId13"/>
          <w:pgSz w:w="11907" w:h="16840" w:code="9"/>
          <w:pgMar w:top="1920" w:right="926" w:bottom="1418" w:left="1260" w:header="720" w:footer="720" w:gutter="0"/>
          <w:cols w:num="2" w:space="709"/>
        </w:sectPr>
      </w:pPr>
    </w:p>
    <w:p w:rsidR="00F54523" w:rsidRDefault="00F54523" w:rsidP="00AC5216">
      <w:pPr>
        <w:pStyle w:val="Ttulo"/>
        <w:spacing w:before="120" w:after="0"/>
        <w:jc w:val="both"/>
        <w:rPr>
          <w:lang w:val="es-ES"/>
        </w:rPr>
      </w:pPr>
      <w:r w:rsidRPr="00C12799">
        <w:rPr>
          <w:lang w:val="es-ES"/>
        </w:rPr>
        <w:lastRenderedPageBreak/>
        <w:t>Anexos a añadir a la Convocatoria</w:t>
      </w:r>
    </w:p>
    <w:p w:rsidR="00F54523" w:rsidRDefault="00F54523" w:rsidP="00AC5216">
      <w:pPr>
        <w:pStyle w:val="Ttulo"/>
        <w:spacing w:before="120" w:after="0"/>
        <w:jc w:val="both"/>
        <w:rPr>
          <w:lang w:val="es-ES"/>
        </w:rPr>
      </w:pPr>
    </w:p>
    <w:p w:rsidR="00F54523" w:rsidRPr="00EC3F7E" w:rsidRDefault="00AC5216"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w:t>
      </w:r>
      <w:r w:rsidR="00F54523" w:rsidRPr="00EC3F7E">
        <w:rPr>
          <w:rFonts w:ascii="Calibri" w:hAnsi="Calibri"/>
          <w:b/>
          <w:sz w:val="24"/>
          <w:szCs w:val="24"/>
        </w:rPr>
        <w:t xml:space="preserve"> de la Convocatoria</w:t>
      </w: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Formulario de solicitud de participación de </w:t>
      </w:r>
      <w:r w:rsidR="00F84E81">
        <w:rPr>
          <w:rFonts w:ascii="Calibri" w:hAnsi="Calibri"/>
          <w:b/>
          <w:sz w:val="24"/>
          <w:szCs w:val="24"/>
        </w:rPr>
        <w:t>comercios</w:t>
      </w:r>
    </w:p>
    <w:p w:rsidR="00F54523" w:rsidRPr="007E38E2" w:rsidRDefault="00F54523" w:rsidP="00F54523">
      <w:pPr>
        <w:rPr>
          <w:sz w:val="24"/>
          <w:szCs w:val="24"/>
          <w:lang w:val="es-ES_tradnl"/>
        </w:rPr>
      </w:pPr>
    </w:p>
    <w:p w:rsidR="00F54523" w:rsidRDefault="00F54523" w:rsidP="00F54523">
      <w:pPr>
        <w:spacing w:before="120"/>
        <w:rPr>
          <w:rFonts w:ascii="Calibri" w:hAnsi="Calibri" w:cs="Arial"/>
          <w:bCs w:val="0"/>
          <w:sz w:val="22"/>
          <w:szCs w:val="22"/>
          <w:lang w:val="es-ES_tradnl"/>
        </w:rPr>
      </w:pPr>
      <w:r>
        <w:rPr>
          <w:rFonts w:ascii="Calibri" w:hAnsi="Calibri" w:cs="Arial"/>
          <w:bCs w:val="0"/>
          <w:sz w:val="22"/>
          <w:szCs w:val="22"/>
          <w:lang w:val="es-ES_tradnl"/>
        </w:rPr>
        <w:t xml:space="preserve">Incluir el formulario de solicitud de participación </w:t>
      </w:r>
      <w:r w:rsidR="00F84E81">
        <w:rPr>
          <w:rFonts w:ascii="Calibri" w:hAnsi="Calibri" w:cs="Arial"/>
          <w:bCs w:val="0"/>
          <w:sz w:val="22"/>
          <w:szCs w:val="22"/>
          <w:lang w:val="es-ES_tradnl"/>
        </w:rPr>
        <w:t xml:space="preserve">de comercios </w:t>
      </w:r>
      <w:r>
        <w:rPr>
          <w:rFonts w:ascii="Calibri" w:hAnsi="Calibri" w:cs="Arial"/>
          <w:bCs w:val="0"/>
          <w:sz w:val="22"/>
          <w:szCs w:val="22"/>
          <w:lang w:val="es-ES_tradnl"/>
        </w:rPr>
        <w:t>en el Programa</w:t>
      </w:r>
      <w:r w:rsidR="00F84E81">
        <w:rPr>
          <w:rFonts w:ascii="Calibri" w:hAnsi="Calibri" w:cs="Arial"/>
          <w:bCs w:val="0"/>
          <w:sz w:val="22"/>
          <w:szCs w:val="22"/>
          <w:lang w:val="es-ES_tradnl"/>
        </w:rPr>
        <w:t xml:space="preserve"> de Diagnósticos de Innovación Comercial</w:t>
      </w:r>
      <w:r>
        <w:rPr>
          <w:rFonts w:ascii="Calibri" w:hAnsi="Calibri" w:cs="Arial"/>
          <w:bCs w:val="0"/>
          <w:sz w:val="22"/>
          <w:szCs w:val="22"/>
          <w:lang w:val="es-ES_tradnl"/>
        </w:rPr>
        <w:t>.</w:t>
      </w:r>
    </w:p>
    <w:p w:rsidR="00F54523" w:rsidRDefault="00F54523" w:rsidP="00F54523">
      <w:pPr>
        <w:spacing w:before="120"/>
        <w:rPr>
          <w:rFonts w:ascii="Calibri" w:hAnsi="Calibri" w:cs="Arial"/>
          <w:bCs w:val="0"/>
          <w:sz w:val="22"/>
          <w:szCs w:val="22"/>
          <w:u w:val="single"/>
          <w:lang w:val="es-ES_tradnl"/>
        </w:rPr>
      </w:pPr>
      <w:r w:rsidRPr="009C7E5D">
        <w:rPr>
          <w:rFonts w:ascii="Calibri" w:hAnsi="Calibri" w:cs="Arial"/>
          <w:bCs w:val="0"/>
          <w:sz w:val="22"/>
          <w:szCs w:val="22"/>
          <w:highlight w:val="yellow"/>
          <w:u w:val="single"/>
          <w:lang w:val="es-ES_tradnl"/>
        </w:rPr>
        <w:t>(Nota: publicar en formato editable).</w:t>
      </w:r>
    </w:p>
    <w:p w:rsidR="00AC5216" w:rsidRPr="00EC3F7E"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w:t>
      </w:r>
      <w:r>
        <w:rPr>
          <w:rFonts w:ascii="Calibri" w:hAnsi="Calibri"/>
          <w:b/>
          <w:sz w:val="24"/>
          <w:szCs w:val="24"/>
        </w:rPr>
        <w:t>I</w:t>
      </w:r>
      <w:r w:rsidRPr="00EC3F7E">
        <w:rPr>
          <w:rFonts w:ascii="Calibri" w:hAnsi="Calibri"/>
          <w:b/>
          <w:sz w:val="24"/>
          <w:szCs w:val="24"/>
        </w:rPr>
        <w:t xml:space="preserve"> de la Convocatoria</w:t>
      </w:r>
    </w:p>
    <w:p w:rsidR="00AC5216" w:rsidRPr="009C7E5D"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Descripción de los Diagnósticos de Innovación Comercial</w:t>
      </w:r>
    </w:p>
    <w:p w:rsidR="00AC5216" w:rsidRPr="009A0275" w:rsidRDefault="00AC5216" w:rsidP="00AC5216">
      <w:pPr>
        <w:pStyle w:val="Ttulo"/>
        <w:spacing w:before="120" w:after="0"/>
        <w:jc w:val="both"/>
        <w:rPr>
          <w:rFonts w:ascii="Calibri" w:hAnsi="Calibri"/>
          <w:b w:val="0"/>
          <w:szCs w:val="24"/>
          <w:highlight w:val="yellow"/>
          <w:u w:val="single"/>
        </w:rPr>
      </w:pPr>
      <w:r w:rsidRPr="009A0275">
        <w:rPr>
          <w:rFonts w:ascii="Calibri" w:hAnsi="Calibri"/>
          <w:b w:val="0"/>
          <w:bCs w:val="0"/>
          <w:sz w:val="22"/>
        </w:rPr>
        <w:t>Incluir el documento de descripción de</w:t>
      </w:r>
      <w:r>
        <w:rPr>
          <w:rFonts w:ascii="Calibri" w:hAnsi="Calibri"/>
          <w:b w:val="0"/>
          <w:bCs w:val="0"/>
          <w:sz w:val="22"/>
        </w:rPr>
        <w:t xml:space="preserve"> </w:t>
      </w:r>
      <w:r w:rsidRPr="009A0275">
        <w:rPr>
          <w:rFonts w:ascii="Calibri" w:hAnsi="Calibri"/>
          <w:b w:val="0"/>
          <w:bCs w:val="0"/>
          <w:sz w:val="22"/>
        </w:rPr>
        <w:t>l</w:t>
      </w:r>
      <w:r>
        <w:rPr>
          <w:rFonts w:ascii="Calibri" w:hAnsi="Calibri"/>
          <w:b w:val="0"/>
          <w:bCs w:val="0"/>
          <w:sz w:val="22"/>
        </w:rPr>
        <w:t>os Diagnósticos de Innovación Comercial</w:t>
      </w:r>
    </w:p>
    <w:p w:rsidR="00AC5216" w:rsidRPr="009A0275" w:rsidRDefault="00AC5216" w:rsidP="00AC5216">
      <w:pPr>
        <w:pStyle w:val="Ttulo"/>
        <w:spacing w:before="120" w:after="0"/>
        <w:jc w:val="both"/>
        <w:rPr>
          <w:b w:val="0"/>
          <w:lang w:val="es-ES"/>
        </w:rPr>
      </w:pPr>
      <w:r w:rsidRPr="009A0275">
        <w:rPr>
          <w:rFonts w:ascii="Calibri" w:hAnsi="Calibri"/>
          <w:b w:val="0"/>
          <w:szCs w:val="24"/>
          <w:highlight w:val="yellow"/>
          <w:u w:val="single"/>
        </w:rPr>
        <w:t xml:space="preserve">(Nota: </w:t>
      </w:r>
      <w:r>
        <w:rPr>
          <w:rFonts w:ascii="Calibri" w:hAnsi="Calibri"/>
          <w:b w:val="0"/>
          <w:szCs w:val="24"/>
          <w:highlight w:val="yellow"/>
          <w:u w:val="single"/>
        </w:rPr>
        <w:t>p</w:t>
      </w:r>
      <w:r w:rsidRPr="009A0275">
        <w:rPr>
          <w:rFonts w:ascii="Calibri" w:hAnsi="Calibri"/>
          <w:b w:val="0"/>
          <w:szCs w:val="24"/>
          <w:highlight w:val="yellow"/>
          <w:u w:val="single"/>
        </w:rPr>
        <w:t>ublicar como archivo pdf)</w:t>
      </w:r>
    </w:p>
    <w:p w:rsidR="00F54523" w:rsidRDefault="00F54523" w:rsidP="00F54523">
      <w:pPr>
        <w:spacing w:before="120"/>
        <w:rPr>
          <w:rFonts w:ascii="Calibri" w:hAnsi="Calibri" w:cs="Arial"/>
          <w:bCs w:val="0"/>
          <w:sz w:val="22"/>
          <w:szCs w:val="22"/>
          <w:u w:val="single"/>
          <w:lang w:val="es-ES_tradnl"/>
        </w:rPr>
      </w:pP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III</w:t>
      </w:r>
      <w:r w:rsidRPr="00EC3F7E">
        <w:rPr>
          <w:rFonts w:ascii="Calibri" w:hAnsi="Calibri"/>
          <w:b/>
          <w:sz w:val="24"/>
          <w:szCs w:val="24"/>
        </w:rPr>
        <w:t xml:space="preserve"> de la Convocatoria</w:t>
      </w:r>
    </w:p>
    <w:p w:rsidR="00F54523" w:rsidRPr="00EC3F7E" w:rsidRDefault="00F84E81"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Declaración responsable comercio</w:t>
      </w:r>
      <w:r w:rsidR="00F54523" w:rsidRPr="00AE4CD6">
        <w:rPr>
          <w:rFonts w:ascii="Calibri" w:hAnsi="Calibri"/>
          <w:b/>
          <w:sz w:val="24"/>
          <w:szCs w:val="24"/>
        </w:rPr>
        <w:t xml:space="preserve"> solicitante</w:t>
      </w:r>
    </w:p>
    <w:p w:rsidR="00F54523" w:rsidRPr="007E38E2" w:rsidRDefault="00F54523" w:rsidP="00F54523">
      <w:pPr>
        <w:rPr>
          <w:sz w:val="24"/>
          <w:szCs w:val="24"/>
          <w:lang w:val="es-ES_tradnl"/>
        </w:rPr>
      </w:pPr>
    </w:p>
    <w:p w:rsidR="00F54523" w:rsidRDefault="00F54523" w:rsidP="00F54523">
      <w:pPr>
        <w:spacing w:before="120"/>
        <w:ind w:right="-5031"/>
        <w:rPr>
          <w:rFonts w:ascii="Calibri" w:hAnsi="Calibri" w:cs="Arial"/>
          <w:bCs w:val="0"/>
          <w:sz w:val="22"/>
          <w:szCs w:val="22"/>
        </w:rPr>
      </w:pPr>
      <w:r>
        <w:rPr>
          <w:rFonts w:ascii="Calibri" w:hAnsi="Calibri" w:cs="Arial"/>
          <w:bCs w:val="0"/>
          <w:sz w:val="22"/>
          <w:szCs w:val="22"/>
        </w:rPr>
        <w:t>Incluir el modelo de declaración responsable de</w:t>
      </w:r>
      <w:r w:rsidR="00F84E81">
        <w:rPr>
          <w:rFonts w:ascii="Calibri" w:hAnsi="Calibri" w:cs="Arial"/>
          <w:bCs w:val="0"/>
          <w:sz w:val="22"/>
          <w:szCs w:val="22"/>
        </w:rPr>
        <w:t>l comercio</w:t>
      </w:r>
      <w:r>
        <w:rPr>
          <w:rFonts w:ascii="Calibri" w:hAnsi="Calibri" w:cs="Arial"/>
          <w:bCs w:val="0"/>
          <w:sz w:val="22"/>
          <w:szCs w:val="22"/>
        </w:rPr>
        <w:t xml:space="preserve"> solicitante </w:t>
      </w:r>
    </w:p>
    <w:p w:rsidR="00F54523" w:rsidRPr="009C7E5D" w:rsidRDefault="00F54523" w:rsidP="00F54523">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rsidR="00F54523" w:rsidRPr="009A0275" w:rsidRDefault="00F54523" w:rsidP="00F54523">
      <w:pPr>
        <w:pStyle w:val="Ttulo"/>
        <w:spacing w:before="120" w:after="0"/>
        <w:jc w:val="both"/>
        <w:rPr>
          <w:lang w:val="es-ES_tradnl"/>
        </w:rPr>
      </w:pP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IV</w:t>
      </w:r>
      <w:r w:rsidRPr="00EC3F7E">
        <w:rPr>
          <w:rFonts w:ascii="Calibri" w:hAnsi="Calibri"/>
          <w:b/>
          <w:sz w:val="24"/>
          <w:szCs w:val="24"/>
        </w:rPr>
        <w:t xml:space="preserve"> de la Convocatoria</w:t>
      </w:r>
    </w:p>
    <w:p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69056C">
        <w:rPr>
          <w:rFonts w:ascii="Calibri" w:hAnsi="Calibri"/>
          <w:b/>
          <w:sz w:val="24"/>
          <w:szCs w:val="24"/>
        </w:rPr>
        <w:t xml:space="preserve">Ejecución </w:t>
      </w:r>
      <w:r w:rsidR="00F84E81">
        <w:rPr>
          <w:rFonts w:ascii="Calibri" w:hAnsi="Calibri"/>
          <w:b/>
          <w:sz w:val="24"/>
          <w:szCs w:val="24"/>
        </w:rPr>
        <w:t xml:space="preserve">del </w:t>
      </w:r>
      <w:r w:rsidR="0069056C">
        <w:rPr>
          <w:rFonts w:ascii="Calibri" w:hAnsi="Calibri"/>
          <w:b/>
          <w:sz w:val="24"/>
          <w:szCs w:val="24"/>
        </w:rPr>
        <w:t>Diganóstico Innovación Comercial</w:t>
      </w:r>
    </w:p>
    <w:p w:rsidR="00F54523" w:rsidRPr="007E38E2" w:rsidRDefault="00F54523" w:rsidP="00F54523">
      <w:pPr>
        <w:rPr>
          <w:sz w:val="24"/>
          <w:szCs w:val="24"/>
          <w:lang w:val="es-ES_tradnl"/>
        </w:rPr>
      </w:pPr>
    </w:p>
    <w:p w:rsidR="0089558E" w:rsidRDefault="00F54523" w:rsidP="00AC5216">
      <w:pPr>
        <w:spacing w:before="120"/>
        <w:ind w:right="-5031"/>
        <w:jc w:val="left"/>
        <w:rPr>
          <w:rFonts w:ascii="Calibri" w:hAnsi="Calibri" w:cs="Arial"/>
          <w:bCs w:val="0"/>
          <w:sz w:val="22"/>
          <w:szCs w:val="22"/>
        </w:rPr>
        <w:sectPr w:rsidR="0089558E" w:rsidSect="00AC5216">
          <w:headerReference w:type="default" r:id="rId14"/>
          <w:footerReference w:type="even" r:id="rId15"/>
          <w:footerReference w:type="default" r:id="rId16"/>
          <w:pgSz w:w="11907" w:h="16840" w:code="9"/>
          <w:pgMar w:top="1920" w:right="926" w:bottom="1418" w:left="1260" w:header="720" w:footer="720" w:gutter="0"/>
          <w:cols w:space="709"/>
        </w:sectPr>
      </w:pPr>
      <w:r>
        <w:rPr>
          <w:rFonts w:ascii="Calibri" w:hAnsi="Calibri" w:cs="Arial"/>
          <w:bCs w:val="0"/>
          <w:sz w:val="22"/>
          <w:szCs w:val="22"/>
        </w:rPr>
        <w:t xml:space="preserve">convenio de </w:t>
      </w:r>
      <w:r w:rsidR="0069056C">
        <w:rPr>
          <w:rFonts w:ascii="Calibri" w:hAnsi="Calibri" w:cs="Arial"/>
          <w:bCs w:val="0"/>
          <w:sz w:val="22"/>
          <w:szCs w:val="22"/>
        </w:rPr>
        <w:t>ejecución</w:t>
      </w:r>
      <w:r>
        <w:rPr>
          <w:rFonts w:ascii="Calibri" w:hAnsi="Calibri" w:cs="Arial"/>
          <w:bCs w:val="0"/>
          <w:sz w:val="22"/>
          <w:szCs w:val="22"/>
        </w:rPr>
        <w:t xml:space="preserve"> </w:t>
      </w:r>
      <w:r w:rsidR="00AC5216">
        <w:rPr>
          <w:rFonts w:ascii="Calibri" w:hAnsi="Calibri" w:cs="Arial"/>
          <w:bCs w:val="0"/>
          <w:sz w:val="22"/>
          <w:szCs w:val="22"/>
        </w:rPr>
        <w:t>a firmar entre Cámara y comercio</w:t>
      </w:r>
      <w:bookmarkStart w:id="3" w:name="_GoBack"/>
      <w:bookmarkEnd w:id="3"/>
    </w:p>
    <w:p w:rsidR="00F54523" w:rsidRPr="009C7E5D" w:rsidRDefault="00AC5216" w:rsidP="00F54523">
      <w:pPr>
        <w:spacing w:before="120"/>
        <w:rPr>
          <w:rFonts w:ascii="Calibri" w:hAnsi="Calibri" w:cs="Arial"/>
          <w:sz w:val="24"/>
          <w:szCs w:val="24"/>
          <w:u w:val="single"/>
        </w:rPr>
      </w:pPr>
      <w:r w:rsidRPr="009C7E5D">
        <w:rPr>
          <w:rFonts w:ascii="Calibri" w:hAnsi="Calibri" w:cs="Arial"/>
          <w:sz w:val="24"/>
          <w:szCs w:val="24"/>
          <w:highlight w:val="yellow"/>
          <w:u w:val="single"/>
        </w:rPr>
        <w:lastRenderedPageBreak/>
        <w:t xml:space="preserve"> </w:t>
      </w:r>
      <w:r w:rsidR="00F54523" w:rsidRPr="009C7E5D">
        <w:rPr>
          <w:rFonts w:ascii="Calibri" w:hAnsi="Calibri" w:cs="Arial"/>
          <w:sz w:val="24"/>
          <w:szCs w:val="24"/>
          <w:highlight w:val="yellow"/>
          <w:u w:val="single"/>
        </w:rPr>
        <w:t xml:space="preserve">(Nota: </w:t>
      </w:r>
      <w:r w:rsidR="00F54523">
        <w:rPr>
          <w:rFonts w:ascii="Calibri" w:hAnsi="Calibri" w:cs="Arial"/>
          <w:sz w:val="24"/>
          <w:szCs w:val="24"/>
          <w:highlight w:val="yellow"/>
          <w:u w:val="single"/>
        </w:rPr>
        <w:t>p</w:t>
      </w:r>
      <w:r w:rsidR="00F54523" w:rsidRPr="009C7E5D">
        <w:rPr>
          <w:rFonts w:ascii="Calibri" w:hAnsi="Calibri" w:cs="Arial"/>
          <w:sz w:val="24"/>
          <w:szCs w:val="24"/>
          <w:highlight w:val="yellow"/>
          <w:u w:val="single"/>
        </w:rPr>
        <w:t>ublicar como archivo pdf)</w:t>
      </w:r>
    </w:p>
    <w:p w:rsidR="00F925DA" w:rsidRPr="005E5673" w:rsidRDefault="00F925DA" w:rsidP="0052215D">
      <w:pPr>
        <w:spacing w:before="120" w:line="240" w:lineRule="auto"/>
        <w:jc w:val="left"/>
        <w:rPr>
          <w:sz w:val="22"/>
          <w:szCs w:val="22"/>
        </w:rPr>
      </w:pPr>
    </w:p>
    <w:p w:rsidR="00E152FD" w:rsidRDefault="00E152FD" w:rsidP="009A34A1">
      <w:pPr>
        <w:spacing w:before="120"/>
        <w:rPr>
          <w:rFonts w:cs="Arial"/>
        </w:rPr>
      </w:pPr>
    </w:p>
    <w:sectPr w:rsidR="00E152FD" w:rsidSect="00AC5216">
      <w:type w:val="continuous"/>
      <w:pgSz w:w="11907" w:h="16840" w:code="9"/>
      <w:pgMar w:top="1920" w:right="926" w:bottom="1418" w:left="1260" w:header="720" w:footer="720" w:gutter="0"/>
      <w:cols w:num="2"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0588" w:rsidRDefault="00670588">
      <w:r>
        <w:separator/>
      </w:r>
    </w:p>
  </w:endnote>
  <w:endnote w:type="continuationSeparator" w:id="1">
    <w:p w:rsidR="00670588" w:rsidRDefault="00670588">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altName w:val="Helvetica"/>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36A" w:rsidRDefault="000C007C">
    <w:pPr>
      <w:pStyle w:val="Piedepgina"/>
      <w:framePr w:wrap="around" w:vAnchor="text" w:hAnchor="margin" w:xAlign="right" w:y="1"/>
      <w:rPr>
        <w:rStyle w:val="Nmerodepgina"/>
      </w:rPr>
    </w:pPr>
    <w:r>
      <w:rPr>
        <w:rStyle w:val="Nmerodepgina"/>
      </w:rPr>
      <w:fldChar w:fldCharType="begin"/>
    </w:r>
    <w:r w:rsidR="00A9536A">
      <w:rPr>
        <w:rStyle w:val="Nmerodepgina"/>
      </w:rPr>
      <w:instrText xml:space="preserve">PAGE  </w:instrText>
    </w:r>
    <w:r>
      <w:rPr>
        <w:rStyle w:val="Nmerodepgina"/>
      </w:rPr>
      <w:fldChar w:fldCharType="end"/>
    </w:r>
  </w:p>
  <w:p w:rsidR="00A9536A" w:rsidRDefault="00A9536A">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CDF" w:rsidRPr="00F40E41" w:rsidRDefault="00D26CDF" w:rsidP="00D26CDF">
    <w:pPr>
      <w:pStyle w:val="Piedepgina"/>
      <w:rPr>
        <w:sz w:val="24"/>
        <w:szCs w:val="24"/>
      </w:rPr>
    </w:pPr>
    <w:r>
      <w:rPr>
        <w:rStyle w:val="Nmerodepgina"/>
        <w:sz w:val="18"/>
        <w:szCs w:val="18"/>
      </w:rPr>
      <w:tab/>
      <w:t xml:space="preserve">             </w:t>
    </w:r>
    <w:r w:rsidRPr="00472BBE">
      <w:rPr>
        <w:rFonts w:cs="Arial"/>
        <w:sz w:val="18"/>
        <w:szCs w:val="18"/>
      </w:rPr>
      <w:t>Fondo Europeo de Desarrollo Regional</w:t>
    </w:r>
    <w:r>
      <w:t xml:space="preserve">                                             </w:t>
    </w:r>
    <w:r w:rsidRPr="00472BBE">
      <w:rPr>
        <w:rFonts w:ascii="Calibri" w:hAnsi="Calibri"/>
        <w:b/>
        <w:sz w:val="24"/>
        <w:szCs w:val="24"/>
      </w:rPr>
      <w:t>Una manera de hacer Europa</w:t>
    </w:r>
  </w:p>
  <w:p w:rsidR="00A9536A" w:rsidRPr="00E8188E" w:rsidRDefault="00D26CDF" w:rsidP="00D26CDF">
    <w:pPr>
      <w:pStyle w:val="Piedepgina"/>
      <w:tabs>
        <w:tab w:val="left" w:pos="285"/>
        <w:tab w:val="right" w:pos="9361"/>
      </w:tabs>
      <w:ind w:right="360"/>
      <w:jc w:val="left"/>
      <w:rPr>
        <w:sz w:val="18"/>
        <w:szCs w:val="18"/>
      </w:rPr>
    </w:pPr>
    <w:r>
      <w:rPr>
        <w:rStyle w:val="Nmerodepgina"/>
        <w:sz w:val="18"/>
        <w:szCs w:val="18"/>
      </w:rPr>
      <w:tab/>
    </w:r>
    <w:r>
      <w:rPr>
        <w:rStyle w:val="Nmerodepgina"/>
        <w:sz w:val="18"/>
        <w:szCs w:val="18"/>
      </w:rPr>
      <w:tab/>
    </w:r>
    <w:r>
      <w:rPr>
        <w:rStyle w:val="Nmerodepgina"/>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36A" w:rsidRDefault="000C007C">
    <w:pPr>
      <w:pStyle w:val="Piedepgina"/>
      <w:framePr w:wrap="around" w:vAnchor="text" w:hAnchor="margin" w:xAlign="right" w:y="1"/>
      <w:rPr>
        <w:rStyle w:val="Nmerodepgina"/>
      </w:rPr>
    </w:pPr>
    <w:r>
      <w:rPr>
        <w:rStyle w:val="Nmerodepgina"/>
      </w:rPr>
      <w:fldChar w:fldCharType="begin"/>
    </w:r>
    <w:r w:rsidR="00A9536A">
      <w:rPr>
        <w:rStyle w:val="Nmerodepgina"/>
      </w:rPr>
      <w:instrText xml:space="preserve">PAGE  </w:instrText>
    </w:r>
    <w:r>
      <w:rPr>
        <w:rStyle w:val="Nmerodepgina"/>
      </w:rPr>
      <w:fldChar w:fldCharType="end"/>
    </w:r>
  </w:p>
  <w:p w:rsidR="00A9536A" w:rsidRDefault="00A9536A">
    <w:pPr>
      <w:pStyle w:val="Piedepgin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36A" w:rsidRDefault="000C007C" w:rsidP="008B5A32">
    <w:pPr>
      <w:pStyle w:val="Piedepgina"/>
      <w:ind w:right="360"/>
      <w:jc w:val="right"/>
    </w:pPr>
    <w:r w:rsidRPr="00E8188E">
      <w:rPr>
        <w:rStyle w:val="Nmerodepgina"/>
        <w:sz w:val="18"/>
        <w:szCs w:val="18"/>
      </w:rPr>
      <w:fldChar w:fldCharType="begin"/>
    </w:r>
    <w:r w:rsidR="00A9536A" w:rsidRPr="00E8188E">
      <w:rPr>
        <w:rStyle w:val="Nmerodepgina"/>
        <w:sz w:val="18"/>
        <w:szCs w:val="18"/>
      </w:rPr>
      <w:instrText xml:space="preserve"> PAGE </w:instrText>
    </w:r>
    <w:r w:rsidRPr="00E8188E">
      <w:rPr>
        <w:rStyle w:val="Nmerodepgina"/>
        <w:sz w:val="18"/>
        <w:szCs w:val="18"/>
      </w:rPr>
      <w:fldChar w:fldCharType="separate"/>
    </w:r>
    <w:r w:rsidR="00E4289E">
      <w:rPr>
        <w:rStyle w:val="Nmerodepgina"/>
        <w:noProof/>
        <w:sz w:val="18"/>
        <w:szCs w:val="18"/>
      </w:rPr>
      <w:t>8</w:t>
    </w:r>
    <w:r w:rsidRPr="00E8188E">
      <w:rPr>
        <w:rStyle w:val="Nmerodepgina"/>
        <w:sz w:val="18"/>
        <w:szCs w:val="18"/>
      </w:rPr>
      <w:fldChar w:fldCharType="end"/>
    </w:r>
    <w:r w:rsidR="00A9536A" w:rsidRPr="00E8188E">
      <w:rPr>
        <w:rStyle w:val="Nmerodepgina"/>
        <w:sz w:val="18"/>
        <w:szCs w:val="18"/>
      </w:rPr>
      <w:t xml:space="preserve"> de </w:t>
    </w:r>
    <w:r w:rsidRPr="00E8188E">
      <w:rPr>
        <w:rStyle w:val="Nmerodepgina"/>
        <w:sz w:val="18"/>
        <w:szCs w:val="18"/>
      </w:rPr>
      <w:fldChar w:fldCharType="begin"/>
    </w:r>
    <w:r w:rsidR="00A9536A" w:rsidRPr="00E8188E">
      <w:rPr>
        <w:rStyle w:val="Nmerodepgina"/>
        <w:sz w:val="18"/>
        <w:szCs w:val="18"/>
      </w:rPr>
      <w:instrText xml:space="preserve"> NUMPAGES </w:instrText>
    </w:r>
    <w:r w:rsidRPr="00E8188E">
      <w:rPr>
        <w:rStyle w:val="Nmerodepgina"/>
        <w:sz w:val="18"/>
        <w:szCs w:val="18"/>
      </w:rPr>
      <w:fldChar w:fldCharType="separate"/>
    </w:r>
    <w:r w:rsidR="00E4289E">
      <w:rPr>
        <w:rStyle w:val="Nmerodepgina"/>
        <w:noProof/>
        <w:sz w:val="18"/>
        <w:szCs w:val="18"/>
      </w:rPr>
      <w:t>8</w:t>
    </w:r>
    <w:r w:rsidRPr="00E8188E">
      <w:rPr>
        <w:rStyle w:val="Nmerodepgi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0588" w:rsidRDefault="00670588">
      <w:r>
        <w:separator/>
      </w:r>
    </w:p>
  </w:footnote>
  <w:footnote w:type="continuationSeparator" w:id="1">
    <w:p w:rsidR="00670588" w:rsidRDefault="006705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8" w:type="dxa"/>
      <w:jc w:val="center"/>
      <w:tblLayout w:type="fixed"/>
      <w:tblLook w:val="01E0"/>
    </w:tblPr>
    <w:tblGrid>
      <w:gridCol w:w="3212"/>
      <w:gridCol w:w="3213"/>
      <w:gridCol w:w="3213"/>
    </w:tblGrid>
    <w:tr w:rsidR="00A9536A" w:rsidTr="005E55D9">
      <w:trPr>
        <w:trHeight w:val="713"/>
        <w:jc w:val="center"/>
      </w:trPr>
      <w:tc>
        <w:tcPr>
          <w:tcW w:w="3212" w:type="dxa"/>
        </w:tcPr>
        <w:p w:rsidR="00A9536A" w:rsidRPr="00670588" w:rsidRDefault="000C007C" w:rsidP="005E55D9">
          <w:pPr>
            <w:pStyle w:val="Encabezado"/>
            <w:tabs>
              <w:tab w:val="right" w:pos="7560"/>
            </w:tabs>
            <w:ind w:left="261" w:right="794"/>
            <w:rPr>
              <w:rFonts w:ascii="Helv" w:hAnsi="Helv"/>
              <w:b/>
              <w:noProof/>
              <w:snapToGrid w:val="0"/>
              <w:color w:val="000000"/>
              <w:sz w:val="2"/>
              <w:szCs w:val="2"/>
              <w:lang w:val="es-ES"/>
            </w:rPr>
          </w:pPr>
          <w:r w:rsidRPr="00670588">
            <w:rPr>
              <w:rFonts w:ascii="Helv" w:hAnsi="Helv"/>
              <w:b/>
              <w:noProof/>
              <w:color w:val="000000"/>
              <w:sz w:val="2"/>
              <w:szCs w:val="2"/>
              <w:lang w:val="es-ES" w:eastAsia="es-ES"/>
            </w:rPr>
            <w:pict>
              <v:group id="_x0000_s2136" style="position:absolute;left:0;text-align:left;margin-left:2.15pt;margin-top:8.45pt;width:443.65pt;height:62.55pt;z-index:1" coordorigin="1842,898" coordsize="8873,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2" type="#_x0000_t75" style="position:absolute;left:1842;top:898;width:1497;height:1251">
                  <v:imagedata r:id="rId1" o:title="Logotipo UEbaja"/>
                </v:shape>
                <v:shape id="Imagen 2" o:spid="_x0000_s2134" type="#_x0000_t75" style="position:absolute;left:8391;top:1130;width:2324;height:725;visibility:visible">
                  <v:imagedata r:id="rId2" o:title=""/>
                </v:shape>
                <v:shape id="Grupo 3" o:spid="_x0000_s2135" type="#_x0000_t75" style="position:absolute;left:4341;top:1186;width:3328;height:669;visibility:visible">
                  <v:imagedata r:id="rId3" o:title=""/>
                </v:shape>
              </v:group>
            </w:pict>
          </w:r>
        </w:p>
      </w:tc>
      <w:tc>
        <w:tcPr>
          <w:tcW w:w="3213" w:type="dxa"/>
        </w:tcPr>
        <w:p w:rsidR="00A9536A" w:rsidRPr="00670588" w:rsidRDefault="00A9536A" w:rsidP="005E55D9">
          <w:pPr>
            <w:pStyle w:val="Encabezado"/>
            <w:tabs>
              <w:tab w:val="right" w:pos="7560"/>
            </w:tabs>
            <w:ind w:left="-108" w:right="-187"/>
            <w:jc w:val="center"/>
            <w:rPr>
              <w:rFonts w:ascii="Helv" w:hAnsi="Helv"/>
              <w:b/>
              <w:snapToGrid w:val="0"/>
              <w:color w:val="000000"/>
              <w:lang w:val="es-ES"/>
            </w:rPr>
          </w:pPr>
        </w:p>
        <w:p w:rsidR="00A9536A" w:rsidRPr="00670588" w:rsidRDefault="00A9536A" w:rsidP="005E55D9">
          <w:pPr>
            <w:pStyle w:val="Encabezado"/>
            <w:tabs>
              <w:tab w:val="right" w:pos="7560"/>
            </w:tabs>
            <w:ind w:left="-108" w:right="-187"/>
            <w:jc w:val="center"/>
            <w:rPr>
              <w:rFonts w:ascii="Arial" w:hAnsi="Arial" w:cs="Arial"/>
              <w:b/>
              <w:i/>
              <w:noProof/>
              <w:snapToGrid w:val="0"/>
              <w:color w:val="000000"/>
              <w:sz w:val="16"/>
              <w:szCs w:val="16"/>
              <w:lang w:val="es-ES"/>
            </w:rPr>
          </w:pPr>
        </w:p>
      </w:tc>
      <w:tc>
        <w:tcPr>
          <w:tcW w:w="3213" w:type="dxa"/>
        </w:tcPr>
        <w:p w:rsidR="00A9536A" w:rsidRPr="00670588" w:rsidRDefault="00A9536A" w:rsidP="005E55D9">
          <w:pPr>
            <w:pStyle w:val="Encabezado"/>
            <w:tabs>
              <w:tab w:val="right" w:pos="7560"/>
            </w:tabs>
            <w:ind w:left="261" w:right="-108"/>
            <w:jc w:val="right"/>
            <w:rPr>
              <w:rFonts w:ascii="Arial" w:hAnsi="Arial" w:cs="Arial"/>
              <w:b/>
              <w:i/>
              <w:noProof/>
              <w:snapToGrid w:val="0"/>
              <w:color w:val="000000"/>
              <w:sz w:val="2"/>
              <w:szCs w:val="2"/>
              <w:lang w:val="es-ES"/>
            </w:rPr>
          </w:pPr>
        </w:p>
      </w:tc>
    </w:tr>
  </w:tbl>
  <w:p w:rsidR="00A9536A" w:rsidRDefault="00A9536A">
    <w:pPr>
      <w:pStyle w:val="Encabezado"/>
    </w:pPr>
  </w:p>
  <w:p w:rsidR="00A9536A" w:rsidRDefault="00A9536A">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8" w:type="dxa"/>
      <w:jc w:val="center"/>
      <w:tblLayout w:type="fixed"/>
      <w:tblLook w:val="01E0"/>
    </w:tblPr>
    <w:tblGrid>
      <w:gridCol w:w="3212"/>
      <w:gridCol w:w="3213"/>
      <w:gridCol w:w="3213"/>
    </w:tblGrid>
    <w:tr w:rsidR="00AC5216" w:rsidTr="005E55D9">
      <w:trPr>
        <w:trHeight w:val="713"/>
        <w:jc w:val="center"/>
      </w:trPr>
      <w:tc>
        <w:tcPr>
          <w:tcW w:w="3212" w:type="dxa"/>
        </w:tcPr>
        <w:p w:rsidR="00AC5216" w:rsidRPr="00670588" w:rsidRDefault="00AC5216" w:rsidP="005E55D9">
          <w:pPr>
            <w:pStyle w:val="Encabezado"/>
            <w:tabs>
              <w:tab w:val="right" w:pos="7560"/>
            </w:tabs>
            <w:ind w:left="261" w:right="794"/>
            <w:rPr>
              <w:rFonts w:ascii="Helv" w:hAnsi="Helv"/>
              <w:b/>
              <w:noProof/>
              <w:snapToGrid w:val="0"/>
              <w:color w:val="000000"/>
              <w:sz w:val="2"/>
              <w:szCs w:val="2"/>
              <w:lang w:val="es-ES"/>
            </w:rPr>
          </w:pPr>
        </w:p>
      </w:tc>
      <w:tc>
        <w:tcPr>
          <w:tcW w:w="3213" w:type="dxa"/>
        </w:tcPr>
        <w:p w:rsidR="00AC5216" w:rsidRPr="00670588" w:rsidRDefault="00AC5216" w:rsidP="005E55D9">
          <w:pPr>
            <w:pStyle w:val="Encabezado"/>
            <w:tabs>
              <w:tab w:val="right" w:pos="7560"/>
            </w:tabs>
            <w:ind w:left="-108" w:right="-187"/>
            <w:jc w:val="center"/>
            <w:rPr>
              <w:rFonts w:ascii="Helv" w:hAnsi="Helv"/>
              <w:b/>
              <w:snapToGrid w:val="0"/>
              <w:color w:val="000000"/>
              <w:lang w:val="es-ES"/>
            </w:rPr>
          </w:pPr>
        </w:p>
        <w:p w:rsidR="00AC5216" w:rsidRPr="00670588" w:rsidRDefault="00AC5216" w:rsidP="005E55D9">
          <w:pPr>
            <w:pStyle w:val="Encabezado"/>
            <w:tabs>
              <w:tab w:val="right" w:pos="7560"/>
            </w:tabs>
            <w:ind w:left="-108" w:right="-187"/>
            <w:jc w:val="center"/>
            <w:rPr>
              <w:rFonts w:ascii="Arial" w:hAnsi="Arial" w:cs="Arial"/>
              <w:b/>
              <w:i/>
              <w:noProof/>
              <w:snapToGrid w:val="0"/>
              <w:color w:val="000000"/>
              <w:sz w:val="16"/>
              <w:szCs w:val="16"/>
              <w:lang w:val="es-ES"/>
            </w:rPr>
          </w:pPr>
        </w:p>
      </w:tc>
      <w:tc>
        <w:tcPr>
          <w:tcW w:w="3213" w:type="dxa"/>
        </w:tcPr>
        <w:p w:rsidR="00AC5216" w:rsidRPr="00670588" w:rsidRDefault="00AC5216" w:rsidP="005E55D9">
          <w:pPr>
            <w:pStyle w:val="Encabezado"/>
            <w:tabs>
              <w:tab w:val="right" w:pos="7560"/>
            </w:tabs>
            <w:ind w:left="261" w:right="-108"/>
            <w:jc w:val="right"/>
            <w:rPr>
              <w:rFonts w:ascii="Arial" w:hAnsi="Arial" w:cs="Arial"/>
              <w:b/>
              <w:i/>
              <w:noProof/>
              <w:snapToGrid w:val="0"/>
              <w:color w:val="000000"/>
              <w:sz w:val="2"/>
              <w:szCs w:val="2"/>
              <w:lang w:val="es-ES"/>
            </w:rPr>
          </w:pPr>
        </w:p>
      </w:tc>
    </w:tr>
  </w:tbl>
  <w:p w:rsidR="00AC5216" w:rsidRDefault="000C007C">
    <w:pPr>
      <w:pStyle w:val="Encabezado"/>
    </w:pPr>
    <w:r w:rsidRPr="000C007C">
      <w:rPr>
        <w:rFonts w:ascii="Helv" w:hAnsi="Helv"/>
        <w:b/>
        <w:noProof/>
        <w:color w:val="000000"/>
        <w:sz w:val="2"/>
        <w:szCs w:val="2"/>
        <w:lang w:eastAsia="es-ES"/>
      </w:rPr>
      <w:pict>
        <v:group id="_x0000_s2137" style="position:absolute;margin-left:9.6pt;margin-top:-41.9pt;width:443.65pt;height:62.55pt;z-index:2;mso-position-horizontal-relative:text;mso-position-vertical-relative:text" coordorigin="1842,898" coordsize="8873,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8" type="#_x0000_t75" style="position:absolute;left:1842;top:898;width:1497;height:1251">
            <v:imagedata r:id="rId1" o:title="Logotipo UEbaja"/>
          </v:shape>
          <v:shape id="Imagen 2" o:spid="_x0000_s2139" type="#_x0000_t75" style="position:absolute;left:8391;top:1130;width:2324;height:725;visibility:visible">
            <v:imagedata r:id="rId2" o:title=""/>
          </v:shape>
          <v:shape id="Grupo 3" o:spid="_x0000_s2140" type="#_x0000_t75" style="position:absolute;left:4341;top:1186;width:3328;height:669;visibility:visible">
            <v:imagedata r:id="rId3" o:title=""/>
          </v:shape>
        </v:group>
      </w:pict>
    </w:r>
  </w:p>
  <w:p w:rsidR="00AC5216" w:rsidRDefault="00AC5216">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8" w:type="dxa"/>
      <w:jc w:val="center"/>
      <w:tblLayout w:type="fixed"/>
      <w:tblLook w:val="01E0"/>
    </w:tblPr>
    <w:tblGrid>
      <w:gridCol w:w="3212"/>
      <w:gridCol w:w="3213"/>
      <w:gridCol w:w="3213"/>
    </w:tblGrid>
    <w:tr w:rsidR="00A9536A" w:rsidTr="005E55D9">
      <w:trPr>
        <w:trHeight w:val="713"/>
        <w:jc w:val="center"/>
      </w:trPr>
      <w:tc>
        <w:tcPr>
          <w:tcW w:w="3212" w:type="dxa"/>
        </w:tcPr>
        <w:p w:rsidR="00A9536A" w:rsidRPr="00670588" w:rsidRDefault="00A9536A" w:rsidP="005E55D9">
          <w:pPr>
            <w:pStyle w:val="Encabezado"/>
            <w:tabs>
              <w:tab w:val="right" w:pos="7560"/>
            </w:tabs>
            <w:ind w:left="261" w:right="794"/>
            <w:rPr>
              <w:rFonts w:ascii="Helv" w:hAnsi="Helv"/>
              <w:b/>
              <w:noProof/>
              <w:snapToGrid w:val="0"/>
              <w:color w:val="000000"/>
              <w:sz w:val="2"/>
              <w:szCs w:val="2"/>
              <w:lang w:val="es-ES"/>
            </w:rPr>
          </w:pPr>
        </w:p>
      </w:tc>
      <w:tc>
        <w:tcPr>
          <w:tcW w:w="3213" w:type="dxa"/>
        </w:tcPr>
        <w:p w:rsidR="00A9536A" w:rsidRPr="00670588" w:rsidRDefault="00A9536A" w:rsidP="005E55D9">
          <w:pPr>
            <w:pStyle w:val="Encabezado"/>
            <w:tabs>
              <w:tab w:val="right" w:pos="7560"/>
            </w:tabs>
            <w:ind w:left="-108" w:right="-187"/>
            <w:jc w:val="center"/>
            <w:rPr>
              <w:rFonts w:ascii="Helv" w:hAnsi="Helv"/>
              <w:b/>
              <w:snapToGrid w:val="0"/>
              <w:color w:val="000000"/>
              <w:lang w:val="es-ES"/>
            </w:rPr>
          </w:pPr>
        </w:p>
        <w:p w:rsidR="00A9536A" w:rsidRPr="00670588" w:rsidRDefault="00A9536A" w:rsidP="005E55D9">
          <w:pPr>
            <w:pStyle w:val="Encabezado"/>
            <w:tabs>
              <w:tab w:val="right" w:pos="7560"/>
            </w:tabs>
            <w:ind w:left="-108" w:right="-187"/>
            <w:jc w:val="center"/>
            <w:rPr>
              <w:rFonts w:ascii="Arial" w:hAnsi="Arial" w:cs="Arial"/>
              <w:b/>
              <w:i/>
              <w:noProof/>
              <w:snapToGrid w:val="0"/>
              <w:color w:val="000000"/>
              <w:sz w:val="16"/>
              <w:szCs w:val="16"/>
              <w:lang w:val="es-ES"/>
            </w:rPr>
          </w:pPr>
        </w:p>
      </w:tc>
      <w:tc>
        <w:tcPr>
          <w:tcW w:w="3213" w:type="dxa"/>
        </w:tcPr>
        <w:p w:rsidR="00A9536A" w:rsidRPr="00670588" w:rsidRDefault="00A9536A" w:rsidP="005E55D9">
          <w:pPr>
            <w:pStyle w:val="Encabezado"/>
            <w:tabs>
              <w:tab w:val="right" w:pos="7560"/>
            </w:tabs>
            <w:ind w:left="261" w:right="-108"/>
            <w:jc w:val="right"/>
            <w:rPr>
              <w:rFonts w:ascii="Arial" w:hAnsi="Arial" w:cs="Arial"/>
              <w:b/>
              <w:i/>
              <w:noProof/>
              <w:snapToGrid w:val="0"/>
              <w:color w:val="000000"/>
              <w:sz w:val="2"/>
              <w:szCs w:val="2"/>
              <w:lang w:val="es-ES"/>
            </w:rPr>
          </w:pPr>
        </w:p>
      </w:tc>
    </w:tr>
  </w:tbl>
  <w:p w:rsidR="00A9536A" w:rsidRDefault="00A9536A" w:rsidP="00C12799">
    <w:pPr>
      <w:pStyle w:val="Encabezado"/>
    </w:pPr>
  </w:p>
  <w:p w:rsidR="00A9536A" w:rsidRDefault="00A9536A" w:rsidP="00C1279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7B4185F"/>
    <w:multiLevelType w:val="singleLevel"/>
    <w:tmpl w:val="0C0A000F"/>
    <w:lvl w:ilvl="0">
      <w:start w:val="1"/>
      <w:numFmt w:val="decimal"/>
      <w:lvlText w:val="%1."/>
      <w:lvlJc w:val="left"/>
      <w:pPr>
        <w:tabs>
          <w:tab w:val="num" w:pos="360"/>
        </w:tabs>
        <w:ind w:left="360" w:hanging="360"/>
      </w:pPr>
    </w:lvl>
  </w:abstractNum>
  <w:num w:numId="1">
    <w:abstractNumId w:val="24"/>
  </w:num>
  <w:num w:numId="2">
    <w:abstractNumId w:val="19"/>
  </w:num>
  <w:num w:numId="3">
    <w:abstractNumId w:val="17"/>
  </w:num>
  <w:num w:numId="4">
    <w:abstractNumId w:val="22"/>
  </w:num>
  <w:num w:numId="5">
    <w:abstractNumId w:val="31"/>
  </w:num>
  <w:num w:numId="6">
    <w:abstractNumId w:val="2"/>
  </w:num>
  <w:num w:numId="7">
    <w:abstractNumId w:val="5"/>
  </w:num>
  <w:num w:numId="8">
    <w:abstractNumId w:val="18"/>
  </w:num>
  <w:num w:numId="9">
    <w:abstractNumId w:val="45"/>
  </w:num>
  <w:num w:numId="10">
    <w:abstractNumId w:val="10"/>
  </w:num>
  <w:num w:numId="11">
    <w:abstractNumId w:val="30"/>
  </w:num>
  <w:num w:numId="12">
    <w:abstractNumId w:val="38"/>
  </w:num>
  <w:num w:numId="13">
    <w:abstractNumId w:val="44"/>
  </w:num>
  <w:num w:numId="14">
    <w:abstractNumId w:val="9"/>
  </w:num>
  <w:num w:numId="15">
    <w:abstractNumId w:val="43"/>
  </w:num>
  <w:num w:numId="16">
    <w:abstractNumId w:val="41"/>
  </w:num>
  <w:num w:numId="17">
    <w:abstractNumId w:val="27"/>
  </w:num>
  <w:num w:numId="18">
    <w:abstractNumId w:val="29"/>
  </w:num>
  <w:num w:numId="19">
    <w:abstractNumId w:val="16"/>
  </w:num>
  <w:num w:numId="20">
    <w:abstractNumId w:val="7"/>
  </w:num>
  <w:num w:numId="21">
    <w:abstractNumId w:val="11"/>
  </w:num>
  <w:num w:numId="22">
    <w:abstractNumId w:val="4"/>
  </w:num>
  <w:num w:numId="23">
    <w:abstractNumId w:val="0"/>
  </w:num>
  <w:num w:numId="24">
    <w:abstractNumId w:val="6"/>
  </w:num>
  <w:num w:numId="25">
    <w:abstractNumId w:val="40"/>
  </w:num>
  <w:num w:numId="26">
    <w:abstractNumId w:val="12"/>
  </w:num>
  <w:num w:numId="27">
    <w:abstractNumId w:val="39"/>
  </w:num>
  <w:num w:numId="28">
    <w:abstractNumId w:val="1"/>
  </w:num>
  <w:num w:numId="29">
    <w:abstractNumId w:val="28"/>
  </w:num>
  <w:num w:numId="30">
    <w:abstractNumId w:val="36"/>
  </w:num>
  <w:num w:numId="31">
    <w:abstractNumId w:val="23"/>
  </w:num>
  <w:num w:numId="32">
    <w:abstractNumId w:val="34"/>
  </w:num>
  <w:num w:numId="33">
    <w:abstractNumId w:val="15"/>
  </w:num>
  <w:num w:numId="34">
    <w:abstractNumId w:val="25"/>
  </w:num>
  <w:num w:numId="35">
    <w:abstractNumId w:val="8"/>
  </w:num>
  <w:num w:numId="36">
    <w:abstractNumId w:val="32"/>
  </w:num>
  <w:num w:numId="37">
    <w:abstractNumId w:val="14"/>
  </w:num>
  <w:num w:numId="38">
    <w:abstractNumId w:val="42"/>
  </w:num>
  <w:num w:numId="39">
    <w:abstractNumId w:val="33"/>
  </w:num>
  <w:num w:numId="40">
    <w:abstractNumId w:val="35"/>
  </w:num>
  <w:num w:numId="41">
    <w:abstractNumId w:val="26"/>
  </w:num>
  <w:num w:numId="42">
    <w:abstractNumId w:val="3"/>
  </w:num>
  <w:num w:numId="43">
    <w:abstractNumId w:val="13"/>
  </w:num>
  <w:num w:numId="44">
    <w:abstractNumId w:val="21"/>
  </w:num>
  <w:num w:numId="45">
    <w:abstractNumId w:val="20"/>
  </w:num>
  <w:num w:numId="46">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doNotTrackMoves/>
  <w:defaultTabStop w:val="708"/>
  <w:hyphenationZone w:val="425"/>
  <w:noPunctuationKerning/>
  <w:characterSpacingControl w:val="doNotCompress"/>
  <w:hdrShapeDefaults>
    <o:shapedefaults v:ext="edit" spidmax="14338"/>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7827"/>
    <w:rsid w:val="00012005"/>
    <w:rsid w:val="000211AE"/>
    <w:rsid w:val="00032339"/>
    <w:rsid w:val="0003317A"/>
    <w:rsid w:val="00037624"/>
    <w:rsid w:val="00045534"/>
    <w:rsid w:val="00054E7D"/>
    <w:rsid w:val="0005611A"/>
    <w:rsid w:val="00067C63"/>
    <w:rsid w:val="000745C1"/>
    <w:rsid w:val="000823A4"/>
    <w:rsid w:val="00092DAA"/>
    <w:rsid w:val="00097033"/>
    <w:rsid w:val="000A21B7"/>
    <w:rsid w:val="000A226D"/>
    <w:rsid w:val="000A2B3A"/>
    <w:rsid w:val="000A4F68"/>
    <w:rsid w:val="000C007C"/>
    <w:rsid w:val="000C36D9"/>
    <w:rsid w:val="000C454B"/>
    <w:rsid w:val="000C549F"/>
    <w:rsid w:val="000C7F8E"/>
    <w:rsid w:val="000D1BDA"/>
    <w:rsid w:val="000D24EF"/>
    <w:rsid w:val="000D2893"/>
    <w:rsid w:val="000D4AA3"/>
    <w:rsid w:val="000E3279"/>
    <w:rsid w:val="000F1746"/>
    <w:rsid w:val="000F2E59"/>
    <w:rsid w:val="001059A7"/>
    <w:rsid w:val="00113B13"/>
    <w:rsid w:val="00114B33"/>
    <w:rsid w:val="0011673D"/>
    <w:rsid w:val="00116DA4"/>
    <w:rsid w:val="00125B5D"/>
    <w:rsid w:val="00126B85"/>
    <w:rsid w:val="00146E28"/>
    <w:rsid w:val="00147188"/>
    <w:rsid w:val="00150F2A"/>
    <w:rsid w:val="00154472"/>
    <w:rsid w:val="0015491C"/>
    <w:rsid w:val="00157943"/>
    <w:rsid w:val="00173D76"/>
    <w:rsid w:val="001766BE"/>
    <w:rsid w:val="00177ECB"/>
    <w:rsid w:val="00183FDC"/>
    <w:rsid w:val="00185C18"/>
    <w:rsid w:val="00186224"/>
    <w:rsid w:val="00192BED"/>
    <w:rsid w:val="00194A4B"/>
    <w:rsid w:val="001A594B"/>
    <w:rsid w:val="001C1C24"/>
    <w:rsid w:val="001C323E"/>
    <w:rsid w:val="001D164E"/>
    <w:rsid w:val="001D44A6"/>
    <w:rsid w:val="001D5C67"/>
    <w:rsid w:val="001E0696"/>
    <w:rsid w:val="001E6E3C"/>
    <w:rsid w:val="001F2815"/>
    <w:rsid w:val="001F2DEC"/>
    <w:rsid w:val="001F3423"/>
    <w:rsid w:val="002137C1"/>
    <w:rsid w:val="00214B2D"/>
    <w:rsid w:val="00215D63"/>
    <w:rsid w:val="002167D9"/>
    <w:rsid w:val="00221FAE"/>
    <w:rsid w:val="00227A1B"/>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C4B4E"/>
    <w:rsid w:val="002C6538"/>
    <w:rsid w:val="002C6581"/>
    <w:rsid w:val="002C6902"/>
    <w:rsid w:val="002D0C0C"/>
    <w:rsid w:val="002D68BB"/>
    <w:rsid w:val="002E02F7"/>
    <w:rsid w:val="002E1BFE"/>
    <w:rsid w:val="002E211E"/>
    <w:rsid w:val="00304DDF"/>
    <w:rsid w:val="003067FB"/>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602F"/>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C8A"/>
    <w:rsid w:val="003E7C47"/>
    <w:rsid w:val="003F1125"/>
    <w:rsid w:val="003F4807"/>
    <w:rsid w:val="004035FB"/>
    <w:rsid w:val="00417143"/>
    <w:rsid w:val="00421908"/>
    <w:rsid w:val="00421F30"/>
    <w:rsid w:val="00426A78"/>
    <w:rsid w:val="0044083E"/>
    <w:rsid w:val="00453A67"/>
    <w:rsid w:val="004567DC"/>
    <w:rsid w:val="00476E27"/>
    <w:rsid w:val="00483458"/>
    <w:rsid w:val="004853FD"/>
    <w:rsid w:val="004C044C"/>
    <w:rsid w:val="004C7986"/>
    <w:rsid w:val="004D1D37"/>
    <w:rsid w:val="004D2A86"/>
    <w:rsid w:val="004D5628"/>
    <w:rsid w:val="004D61C4"/>
    <w:rsid w:val="004D7184"/>
    <w:rsid w:val="004D7B2D"/>
    <w:rsid w:val="004F32E5"/>
    <w:rsid w:val="00501B67"/>
    <w:rsid w:val="005040ED"/>
    <w:rsid w:val="00520DC5"/>
    <w:rsid w:val="0052215D"/>
    <w:rsid w:val="005245D3"/>
    <w:rsid w:val="00526705"/>
    <w:rsid w:val="00541704"/>
    <w:rsid w:val="00541A0F"/>
    <w:rsid w:val="00550CF5"/>
    <w:rsid w:val="00552441"/>
    <w:rsid w:val="00563F47"/>
    <w:rsid w:val="005710B9"/>
    <w:rsid w:val="00571899"/>
    <w:rsid w:val="005725A2"/>
    <w:rsid w:val="00574B2A"/>
    <w:rsid w:val="005770DE"/>
    <w:rsid w:val="00581C5E"/>
    <w:rsid w:val="00585B0D"/>
    <w:rsid w:val="0059548D"/>
    <w:rsid w:val="005A1B0A"/>
    <w:rsid w:val="005A7C03"/>
    <w:rsid w:val="005B0CD7"/>
    <w:rsid w:val="005C0E9A"/>
    <w:rsid w:val="005C53D4"/>
    <w:rsid w:val="005C7C21"/>
    <w:rsid w:val="005D7587"/>
    <w:rsid w:val="005E0DF8"/>
    <w:rsid w:val="005E55D9"/>
    <w:rsid w:val="005E5673"/>
    <w:rsid w:val="005F16DA"/>
    <w:rsid w:val="005F2BC2"/>
    <w:rsid w:val="0060120D"/>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0588"/>
    <w:rsid w:val="00673D1E"/>
    <w:rsid w:val="006744E5"/>
    <w:rsid w:val="006771D4"/>
    <w:rsid w:val="0067783A"/>
    <w:rsid w:val="00677BE8"/>
    <w:rsid w:val="00681ADD"/>
    <w:rsid w:val="00682577"/>
    <w:rsid w:val="006843A7"/>
    <w:rsid w:val="0069056C"/>
    <w:rsid w:val="006957A6"/>
    <w:rsid w:val="006965F5"/>
    <w:rsid w:val="00697B5E"/>
    <w:rsid w:val="006A027E"/>
    <w:rsid w:val="006A2E56"/>
    <w:rsid w:val="006A7046"/>
    <w:rsid w:val="006B759F"/>
    <w:rsid w:val="006C12A7"/>
    <w:rsid w:val="006C6E03"/>
    <w:rsid w:val="006D2C31"/>
    <w:rsid w:val="006E35DC"/>
    <w:rsid w:val="006F2431"/>
    <w:rsid w:val="006F761B"/>
    <w:rsid w:val="007003DA"/>
    <w:rsid w:val="00706FAA"/>
    <w:rsid w:val="007100A4"/>
    <w:rsid w:val="007100DA"/>
    <w:rsid w:val="00710AE0"/>
    <w:rsid w:val="007149EF"/>
    <w:rsid w:val="0073303A"/>
    <w:rsid w:val="00733FC9"/>
    <w:rsid w:val="0073512D"/>
    <w:rsid w:val="00740C0C"/>
    <w:rsid w:val="00742401"/>
    <w:rsid w:val="00747FAB"/>
    <w:rsid w:val="00751291"/>
    <w:rsid w:val="00751370"/>
    <w:rsid w:val="00756BC4"/>
    <w:rsid w:val="007600DE"/>
    <w:rsid w:val="007637DB"/>
    <w:rsid w:val="007645A4"/>
    <w:rsid w:val="007657D8"/>
    <w:rsid w:val="00772229"/>
    <w:rsid w:val="007745D5"/>
    <w:rsid w:val="007748AD"/>
    <w:rsid w:val="0079028B"/>
    <w:rsid w:val="00791274"/>
    <w:rsid w:val="007930B5"/>
    <w:rsid w:val="00793712"/>
    <w:rsid w:val="007A53EC"/>
    <w:rsid w:val="007A5E4A"/>
    <w:rsid w:val="007A6734"/>
    <w:rsid w:val="007B02D9"/>
    <w:rsid w:val="007B5D15"/>
    <w:rsid w:val="007C056F"/>
    <w:rsid w:val="007C6BEA"/>
    <w:rsid w:val="007D3E7E"/>
    <w:rsid w:val="007D4557"/>
    <w:rsid w:val="007E054D"/>
    <w:rsid w:val="007F4B41"/>
    <w:rsid w:val="008045F0"/>
    <w:rsid w:val="00810B77"/>
    <w:rsid w:val="008121E0"/>
    <w:rsid w:val="008279BD"/>
    <w:rsid w:val="00841D3E"/>
    <w:rsid w:val="0084354F"/>
    <w:rsid w:val="0084642E"/>
    <w:rsid w:val="00847DFD"/>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F0F99"/>
    <w:rsid w:val="008F4BD3"/>
    <w:rsid w:val="00900FE5"/>
    <w:rsid w:val="009039D9"/>
    <w:rsid w:val="0090704E"/>
    <w:rsid w:val="00914534"/>
    <w:rsid w:val="00914906"/>
    <w:rsid w:val="00922BCC"/>
    <w:rsid w:val="0092450D"/>
    <w:rsid w:val="009317CB"/>
    <w:rsid w:val="00931CA4"/>
    <w:rsid w:val="00934AA6"/>
    <w:rsid w:val="00940120"/>
    <w:rsid w:val="009405E8"/>
    <w:rsid w:val="00940DD3"/>
    <w:rsid w:val="00944659"/>
    <w:rsid w:val="0095531D"/>
    <w:rsid w:val="009600FF"/>
    <w:rsid w:val="009637A4"/>
    <w:rsid w:val="0097237C"/>
    <w:rsid w:val="00974D5F"/>
    <w:rsid w:val="009775B9"/>
    <w:rsid w:val="0098182B"/>
    <w:rsid w:val="00992028"/>
    <w:rsid w:val="00993D09"/>
    <w:rsid w:val="0099483B"/>
    <w:rsid w:val="009A34A1"/>
    <w:rsid w:val="009A7241"/>
    <w:rsid w:val="009B0546"/>
    <w:rsid w:val="009B3A14"/>
    <w:rsid w:val="009B4C11"/>
    <w:rsid w:val="009D398B"/>
    <w:rsid w:val="009D4C5D"/>
    <w:rsid w:val="009F1952"/>
    <w:rsid w:val="009F4318"/>
    <w:rsid w:val="00A014FD"/>
    <w:rsid w:val="00A022FC"/>
    <w:rsid w:val="00A217BA"/>
    <w:rsid w:val="00A26655"/>
    <w:rsid w:val="00A33ABB"/>
    <w:rsid w:val="00A438CD"/>
    <w:rsid w:val="00A4512B"/>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C5216"/>
    <w:rsid w:val="00AD0C2B"/>
    <w:rsid w:val="00AD28B6"/>
    <w:rsid w:val="00AF1546"/>
    <w:rsid w:val="00B01DE5"/>
    <w:rsid w:val="00B02552"/>
    <w:rsid w:val="00B1338E"/>
    <w:rsid w:val="00B30B52"/>
    <w:rsid w:val="00B34BC3"/>
    <w:rsid w:val="00B3642E"/>
    <w:rsid w:val="00B37108"/>
    <w:rsid w:val="00B41027"/>
    <w:rsid w:val="00B420D5"/>
    <w:rsid w:val="00B43C92"/>
    <w:rsid w:val="00B53E86"/>
    <w:rsid w:val="00B65A52"/>
    <w:rsid w:val="00B72EFE"/>
    <w:rsid w:val="00B7689D"/>
    <w:rsid w:val="00B86764"/>
    <w:rsid w:val="00B9428E"/>
    <w:rsid w:val="00B957AA"/>
    <w:rsid w:val="00B971B5"/>
    <w:rsid w:val="00BB54DE"/>
    <w:rsid w:val="00BB7694"/>
    <w:rsid w:val="00BB7B0F"/>
    <w:rsid w:val="00BC5DD2"/>
    <w:rsid w:val="00BC7C01"/>
    <w:rsid w:val="00BD2FA6"/>
    <w:rsid w:val="00BD44A5"/>
    <w:rsid w:val="00BD4629"/>
    <w:rsid w:val="00BD4CA3"/>
    <w:rsid w:val="00BD5752"/>
    <w:rsid w:val="00BD7238"/>
    <w:rsid w:val="00BE23BC"/>
    <w:rsid w:val="00BE64C2"/>
    <w:rsid w:val="00BE7490"/>
    <w:rsid w:val="00C00955"/>
    <w:rsid w:val="00C025B2"/>
    <w:rsid w:val="00C12799"/>
    <w:rsid w:val="00C1394E"/>
    <w:rsid w:val="00C1740B"/>
    <w:rsid w:val="00C20014"/>
    <w:rsid w:val="00C36765"/>
    <w:rsid w:val="00C546CF"/>
    <w:rsid w:val="00C54C56"/>
    <w:rsid w:val="00C66274"/>
    <w:rsid w:val="00C669BF"/>
    <w:rsid w:val="00C67D49"/>
    <w:rsid w:val="00C70732"/>
    <w:rsid w:val="00C71A4B"/>
    <w:rsid w:val="00C72A0C"/>
    <w:rsid w:val="00C756FE"/>
    <w:rsid w:val="00C87F3C"/>
    <w:rsid w:val="00C93CED"/>
    <w:rsid w:val="00CA36C1"/>
    <w:rsid w:val="00CA4495"/>
    <w:rsid w:val="00CC0638"/>
    <w:rsid w:val="00CC0EA2"/>
    <w:rsid w:val="00CC367F"/>
    <w:rsid w:val="00CC4642"/>
    <w:rsid w:val="00CD0855"/>
    <w:rsid w:val="00CD4540"/>
    <w:rsid w:val="00CE0C5C"/>
    <w:rsid w:val="00CE2039"/>
    <w:rsid w:val="00D06C52"/>
    <w:rsid w:val="00D146B1"/>
    <w:rsid w:val="00D26CDF"/>
    <w:rsid w:val="00D34BA8"/>
    <w:rsid w:val="00D47B10"/>
    <w:rsid w:val="00D51772"/>
    <w:rsid w:val="00D526BC"/>
    <w:rsid w:val="00D530D3"/>
    <w:rsid w:val="00D62C3A"/>
    <w:rsid w:val="00D62DB5"/>
    <w:rsid w:val="00D66EC2"/>
    <w:rsid w:val="00D703C1"/>
    <w:rsid w:val="00D70F1D"/>
    <w:rsid w:val="00D71B3D"/>
    <w:rsid w:val="00D82D15"/>
    <w:rsid w:val="00D830CC"/>
    <w:rsid w:val="00D9022F"/>
    <w:rsid w:val="00D94EBA"/>
    <w:rsid w:val="00DA0178"/>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33919"/>
    <w:rsid w:val="00E3392C"/>
    <w:rsid w:val="00E4289E"/>
    <w:rsid w:val="00E43634"/>
    <w:rsid w:val="00E466CD"/>
    <w:rsid w:val="00E52875"/>
    <w:rsid w:val="00E60A95"/>
    <w:rsid w:val="00E65C4A"/>
    <w:rsid w:val="00E70332"/>
    <w:rsid w:val="00E7034E"/>
    <w:rsid w:val="00E73345"/>
    <w:rsid w:val="00E74333"/>
    <w:rsid w:val="00E76FAB"/>
    <w:rsid w:val="00E80989"/>
    <w:rsid w:val="00E8188E"/>
    <w:rsid w:val="00E875A6"/>
    <w:rsid w:val="00E91D25"/>
    <w:rsid w:val="00EA5E2A"/>
    <w:rsid w:val="00EB32CD"/>
    <w:rsid w:val="00EB41D6"/>
    <w:rsid w:val="00EB63FE"/>
    <w:rsid w:val="00EB7D2C"/>
    <w:rsid w:val="00EC6B41"/>
    <w:rsid w:val="00EC6D48"/>
    <w:rsid w:val="00ED08D8"/>
    <w:rsid w:val="00ED5E46"/>
    <w:rsid w:val="00EE00B0"/>
    <w:rsid w:val="00EE0445"/>
    <w:rsid w:val="00EE0C6B"/>
    <w:rsid w:val="00EE5F1B"/>
    <w:rsid w:val="00EF715D"/>
    <w:rsid w:val="00F11B85"/>
    <w:rsid w:val="00F1389E"/>
    <w:rsid w:val="00F16174"/>
    <w:rsid w:val="00F22C81"/>
    <w:rsid w:val="00F2577D"/>
    <w:rsid w:val="00F2693C"/>
    <w:rsid w:val="00F274F7"/>
    <w:rsid w:val="00F366B8"/>
    <w:rsid w:val="00F374D6"/>
    <w:rsid w:val="00F4659D"/>
    <w:rsid w:val="00F47E07"/>
    <w:rsid w:val="00F5203F"/>
    <w:rsid w:val="00F52EF0"/>
    <w:rsid w:val="00F53B67"/>
    <w:rsid w:val="00F54523"/>
    <w:rsid w:val="00F60709"/>
    <w:rsid w:val="00F731C5"/>
    <w:rsid w:val="00F74511"/>
    <w:rsid w:val="00F81C85"/>
    <w:rsid w:val="00F820F1"/>
    <w:rsid w:val="00F834EB"/>
    <w:rsid w:val="00F84E81"/>
    <w:rsid w:val="00F925DA"/>
    <w:rsid w:val="00F93194"/>
    <w:rsid w:val="00F96BFE"/>
    <w:rsid w:val="00F97E1A"/>
    <w:rsid w:val="00FA0A03"/>
    <w:rsid w:val="00FA351C"/>
    <w:rsid w:val="00FB60C8"/>
    <w:rsid w:val="00FD0EC9"/>
    <w:rsid w:val="00FD279F"/>
    <w:rsid w:val="00FD2DFA"/>
    <w:rsid w:val="00FD6052"/>
    <w:rsid w:val="00FF4A91"/>
    <w:rsid w:val="00FF5C82"/>
    <w:rsid w:val="00FF5E75"/>
    <w:rsid w:val="00FF6089"/>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1899"/>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571899"/>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71899"/>
    <w:pPr>
      <w:keepNext/>
      <w:outlineLvl w:val="1"/>
    </w:pPr>
    <w:rPr>
      <w:sz w:val="24"/>
    </w:rPr>
  </w:style>
  <w:style w:type="paragraph" w:styleId="Ttulo3">
    <w:name w:val="heading 3"/>
    <w:basedOn w:val="Normal"/>
    <w:next w:val="Normal"/>
    <w:qFormat/>
    <w:rsid w:val="00571899"/>
    <w:pPr>
      <w:keepNext/>
      <w:spacing w:before="40" w:after="40"/>
      <w:jc w:val="center"/>
      <w:outlineLvl w:val="2"/>
    </w:pPr>
    <w:rPr>
      <w:rFonts w:cs="Arial"/>
      <w:b/>
      <w:bCs w:val="0"/>
      <w:sz w:val="30"/>
    </w:rPr>
  </w:style>
  <w:style w:type="paragraph" w:styleId="Ttulo4">
    <w:name w:val="heading 4"/>
    <w:basedOn w:val="Normal"/>
    <w:next w:val="Normal"/>
    <w:qFormat/>
    <w:rsid w:val="00571899"/>
    <w:pPr>
      <w:keepNext/>
      <w:spacing w:before="40" w:after="40"/>
      <w:jc w:val="center"/>
      <w:outlineLvl w:val="3"/>
    </w:pPr>
    <w:rPr>
      <w:rFonts w:cs="Arial"/>
      <w:b/>
      <w:bCs w:val="0"/>
    </w:rPr>
  </w:style>
  <w:style w:type="paragraph" w:styleId="Ttulo8">
    <w:name w:val="heading 8"/>
    <w:basedOn w:val="Normal"/>
    <w:next w:val="Normal"/>
    <w:qFormat/>
    <w:rsid w:val="00571899"/>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571899"/>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71899"/>
  </w:style>
  <w:style w:type="paragraph" w:customStyle="1" w:styleId="Estilo1">
    <w:name w:val="Estilo1"/>
    <w:basedOn w:val="Normal"/>
    <w:link w:val="Estilo1Car"/>
    <w:qFormat/>
    <w:rsid w:val="00571899"/>
    <w:pPr>
      <w:spacing w:before="120" w:after="120" w:line="240" w:lineRule="auto"/>
    </w:pPr>
    <w:rPr>
      <w:bCs w:val="0"/>
      <w:lang w:eastAsia="es-ES_tradnl"/>
    </w:rPr>
  </w:style>
  <w:style w:type="character" w:styleId="Refdenotaalpie">
    <w:name w:val="footnote reference"/>
    <w:semiHidden/>
    <w:rsid w:val="00571899"/>
    <w:rPr>
      <w:vertAlign w:val="superscript"/>
    </w:rPr>
  </w:style>
  <w:style w:type="character" w:styleId="Hipervnculo">
    <w:name w:val="Hyperlink"/>
    <w:rsid w:val="00571899"/>
    <w:rPr>
      <w:color w:val="0000FF"/>
      <w:u w:val="single"/>
    </w:rPr>
  </w:style>
  <w:style w:type="paragraph" w:styleId="Textoindependiente2">
    <w:name w:val="Body Text 2"/>
    <w:basedOn w:val="Normal"/>
    <w:rsid w:val="00571899"/>
    <w:pPr>
      <w:spacing w:line="240" w:lineRule="auto"/>
    </w:pPr>
    <w:rPr>
      <w:rFonts w:cs="Arial"/>
      <w:bCs w:val="0"/>
      <w:sz w:val="22"/>
      <w:lang w:val="es-ES_tradnl" w:eastAsia="es-ES_tradnl"/>
    </w:rPr>
  </w:style>
  <w:style w:type="character" w:styleId="Refdenotaalfinal">
    <w:name w:val="endnote reference"/>
    <w:semiHidden/>
    <w:rsid w:val="00571899"/>
    <w:rPr>
      <w:vertAlign w:val="superscript"/>
    </w:rPr>
  </w:style>
  <w:style w:type="paragraph" w:styleId="Textoindependiente3">
    <w:name w:val="Body Text 3"/>
    <w:basedOn w:val="Normal"/>
    <w:rsid w:val="00571899"/>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718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71899"/>
    <w:pPr>
      <w:keepNext/>
      <w:jc w:val="right"/>
    </w:pPr>
    <w:rPr>
      <w:b/>
    </w:rPr>
  </w:style>
  <w:style w:type="paragraph" w:customStyle="1" w:styleId="Aaoeeu">
    <w:name w:val="Aaoeeu"/>
    <w:rsid w:val="00571899"/>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571899"/>
    <w:pPr>
      <w:tabs>
        <w:tab w:val="center" w:pos="4153"/>
        <w:tab w:val="right" w:pos="8306"/>
      </w:tabs>
    </w:pPr>
  </w:style>
  <w:style w:type="paragraph" w:customStyle="1" w:styleId="a">
    <w:name w:val="Âáóéêü"/>
    <w:rsid w:val="00571899"/>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571899"/>
    <w:pPr>
      <w:jc w:val="right"/>
    </w:pPr>
    <w:rPr>
      <w:i/>
      <w:sz w:val="16"/>
    </w:rPr>
  </w:style>
  <w:style w:type="paragraph" w:customStyle="1" w:styleId="Aeeaoaeaa2">
    <w:name w:val="A?eeaoae?aa 2"/>
    <w:basedOn w:val="Aaoeeu"/>
    <w:next w:val="Aaoeeu"/>
    <w:rsid w:val="00571899"/>
    <w:pPr>
      <w:keepNext/>
      <w:jc w:val="right"/>
    </w:pPr>
    <w:rPr>
      <w:i/>
    </w:rPr>
  </w:style>
  <w:style w:type="paragraph" w:customStyle="1" w:styleId="5Normal">
    <w:name w:val="5 Normal"/>
    <w:rsid w:val="00571899"/>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571899"/>
    <w:rPr>
      <w:bCs w:val="0"/>
      <w:lang w:eastAsia="es-ES_tradnl"/>
    </w:rPr>
  </w:style>
  <w:style w:type="paragraph" w:styleId="Encabezado">
    <w:name w:val="header"/>
    <w:basedOn w:val="Normal"/>
    <w:link w:val="EncabezadoCar"/>
    <w:rsid w:val="005718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rsid w:val="00571899"/>
    <w:pPr>
      <w:tabs>
        <w:tab w:val="center" w:pos="4252"/>
        <w:tab w:val="right" w:pos="8504"/>
      </w:tabs>
    </w:pPr>
    <w:rPr>
      <w:bCs w:val="0"/>
      <w:sz w:val="22"/>
      <w:lang w:eastAsia="es-ES_tradnl"/>
    </w:rPr>
  </w:style>
  <w:style w:type="paragraph" w:styleId="Textonotaalfinal">
    <w:name w:val="endnote text"/>
    <w:basedOn w:val="Normal"/>
    <w:semiHidden/>
    <w:rsid w:val="00571899"/>
    <w:pPr>
      <w:spacing w:line="240" w:lineRule="auto"/>
      <w:jc w:val="left"/>
    </w:pPr>
    <w:rPr>
      <w:rFonts w:ascii="Times New Roman" w:hAnsi="Times New Roman"/>
      <w:bCs w:val="0"/>
      <w:lang w:eastAsia="es-ES_tradnl"/>
    </w:rPr>
  </w:style>
  <w:style w:type="character" w:styleId="Nmerodepgina">
    <w:name w:val="page number"/>
    <w:basedOn w:val="Fuentedeprrafopredeter"/>
    <w:rsid w:val="00571899"/>
  </w:style>
  <w:style w:type="paragraph" w:styleId="Ttulo">
    <w:name w:val="Title"/>
    <w:basedOn w:val="Normal"/>
    <w:qFormat/>
    <w:rsid w:val="00571899"/>
    <w:pPr>
      <w:spacing w:before="60" w:after="60"/>
      <w:jc w:val="center"/>
    </w:pPr>
    <w:rPr>
      <w:rFonts w:cs="Arial"/>
      <w:b/>
      <w:sz w:val="24"/>
      <w:szCs w:val="22"/>
      <w:lang w:val="pt-BR"/>
    </w:rPr>
  </w:style>
  <w:style w:type="paragraph" w:styleId="Mapadeldocumento">
    <w:name w:val="Document Map"/>
    <w:basedOn w:val="Normal"/>
    <w:semiHidden/>
    <w:rsid w:val="00571899"/>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sid w:val="00571899"/>
    <w:rPr>
      <w:sz w:val="16"/>
      <w:szCs w:val="16"/>
    </w:rPr>
  </w:style>
  <w:style w:type="paragraph" w:styleId="Textocomentario">
    <w:name w:val="annotation text"/>
    <w:basedOn w:val="Normal"/>
    <w:semiHidden/>
    <w:rsid w:val="00571899"/>
  </w:style>
  <w:style w:type="paragraph" w:styleId="Asuntodelcomentario">
    <w:name w:val="annotation subject"/>
    <w:basedOn w:val="Textocomentario"/>
    <w:next w:val="Textocomentario"/>
    <w:semiHidden/>
    <w:rsid w:val="00571899"/>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bidi="ar-SA"/>
    </w:rPr>
  </w:style>
</w:styles>
</file>

<file path=word/webSettings.xml><?xml version="1.0" encoding="utf-8"?>
<w:webSettings xmlns:r="http://schemas.openxmlformats.org/officeDocument/2006/relationships" xmlns:w="http://schemas.openxmlformats.org/wordprocessingml/2006/main">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9CF894-0154-47EB-92A0-B717F9C6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2184</Words>
  <Characters>12013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14169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CHARO</cp:lastModifiedBy>
  <cp:revision>11</cp:revision>
  <cp:lastPrinted>2016-09-06T07:18:00Z</cp:lastPrinted>
  <dcterms:created xsi:type="dcterms:W3CDTF">2020-09-17T08:56:00Z</dcterms:created>
  <dcterms:modified xsi:type="dcterms:W3CDTF">2020-09-17T11:37:00Z</dcterms:modified>
</cp:coreProperties>
</file>