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7777777"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CB90D01" w:rsidR="00B1493F" w:rsidRDefault="00BD3E20" w:rsidP="00B1493F">
          <w:pPr>
            <w:pStyle w:val="Sinespaciado"/>
            <w:spacing w:before="1540" w:after="240"/>
            <w:jc w:val="center"/>
            <w:rPr>
              <w:color w:val="5B9BD5" w:themeColor="accent1"/>
              <w:sz w:val="28"/>
              <w:szCs w:val="28"/>
            </w:rPr>
          </w:pPr>
          <w:r>
            <w:rPr>
              <w:noProof/>
              <w:lang w:eastAsia="es-ES"/>
            </w:rPr>
            <w:drawing>
              <wp:inline distT="0" distB="0" distL="0" distR="0" wp14:anchorId="7E24F3EA" wp14:editId="7B23EFF2">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33D7A202" w14:textId="77777777" w:rsidR="00B1493F" w:rsidRDefault="00B1493F" w:rsidP="00AD3F75">
          <w:pPr>
            <w:pStyle w:val="Sinespaciado"/>
            <w:spacing w:before="480"/>
            <w:rPr>
              <w:b/>
              <w:color w:val="FF0000"/>
              <w:lang w:eastAsia="es-ES_tradnl"/>
            </w:rPr>
          </w:pPr>
          <w:r>
            <w:rPr>
              <w:b/>
              <w:noProof/>
              <w:color w:val="FF0000"/>
              <w:lang w:eastAsia="es-ES"/>
            </w:rPr>
            <mc:AlternateContent>
              <mc:Choice Requires="wps">
                <w:drawing>
                  <wp:anchor distT="0" distB="0" distL="114300" distR="114300" simplePos="0" relativeHeight="251658240" behindDoc="1" locked="0" layoutInCell="1" allowOverlap="1" wp14:anchorId="6339FF02" wp14:editId="506FA3D4">
                    <wp:simplePos x="0" y="0"/>
                    <wp:positionH relativeFrom="page">
                      <wp:align>left</wp:align>
                    </wp:positionH>
                    <wp:positionV relativeFrom="paragraph">
                      <wp:posOffset>997585</wp:posOffset>
                    </wp:positionV>
                    <wp:extent cx="7527851" cy="1590675"/>
                    <wp:effectExtent l="0" t="0" r="0" b="952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590675"/>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0AC90251" w14:textId="7E775E14" w:rsidR="007C43B8"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46110CA" w14:textId="396B350E" w:rsidR="004E50B4" w:rsidRDefault="004E50B4"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Otras declaraciones</w:t>
                                </w:r>
                              </w:p>
                              <w:p w14:paraId="4A2A201C" w14:textId="7B6DB5D1" w:rsidR="00B1493F" w:rsidRPr="00E27A7D" w:rsidRDefault="00B1493F" w:rsidP="00E27A7D">
                                <w:pPr>
                                  <w:pStyle w:val="Sinespaciado"/>
                                  <w:ind w:right="-1"/>
                                  <w:rPr>
                                    <w:rFonts w:ascii="Calibri" w:eastAsia="Times New Roman" w:hAnsi="Calibri" w:cs="Arial"/>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margin-left:0;margin-top:78.55pt;width:592.75pt;height:125.2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0AC90251" w14:textId="7E775E14" w:rsidR="007C43B8"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46110CA" w14:textId="396B350E" w:rsidR="004E50B4" w:rsidRDefault="004E50B4"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Otras declaraciones</w:t>
                          </w:r>
                        </w:p>
                        <w:p w14:paraId="4A2A201C" w14:textId="7B6DB5D1" w:rsidR="00B1493F" w:rsidRPr="00E27A7D" w:rsidRDefault="00B1493F" w:rsidP="00E27A7D">
                          <w:pPr>
                            <w:pStyle w:val="Sinespaciado"/>
                            <w:ind w:right="-1"/>
                            <w:rPr>
                              <w:rFonts w:ascii="Calibri" w:eastAsia="Times New Roman" w:hAnsi="Calibri" w:cs="Arial"/>
                              <w:color w:val="FFFFFF"/>
                              <w:sz w:val="28"/>
                              <w:szCs w:val="28"/>
                            </w:rPr>
                          </w:pPr>
                        </w:p>
                      </w:txbxContent>
                    </v:textbox>
                    <w10:wrap anchorx="page"/>
                  </v:rect>
                </w:pict>
              </mc:Fallback>
            </mc:AlternateContent>
          </w:r>
          <w:r>
            <w:rPr>
              <w:b/>
              <w:color w:val="FF0000"/>
              <w:lang w:eastAsia="es-ES_tradnl"/>
            </w:rPr>
            <w:br w:type="page"/>
          </w:r>
        </w:p>
      </w:sdtContent>
    </w:sdt>
    <w:p w14:paraId="21326B1C" w14:textId="358FEA81" w:rsidR="00DF0AD9" w:rsidRPr="00CD15D3" w:rsidRDefault="00DF0AD9" w:rsidP="00E27A7D">
      <w:pPr>
        <w:widowControl/>
        <w:pBdr>
          <w:bottom w:val="single" w:sz="4" w:space="1" w:color="auto"/>
        </w:pBdr>
        <w:adjustRightInd/>
        <w:spacing w:after="160" w:line="259" w:lineRule="auto"/>
        <w:jc w:val="center"/>
        <w:textAlignment w:val="auto"/>
        <w:rPr>
          <w:rFonts w:asciiTheme="minorHAnsi" w:hAnsiTheme="minorHAnsi" w:cs="Arial"/>
          <w:b/>
          <w:sz w:val="28"/>
          <w:szCs w:val="28"/>
          <w:lang w:val="es-ES_tradnl" w:eastAsia="es-ES_tradnl"/>
        </w:rPr>
      </w:pPr>
      <w:r w:rsidRPr="00CD15D3">
        <w:rPr>
          <w:rFonts w:asciiTheme="minorHAnsi" w:hAnsiTheme="minorHAnsi" w:cs="Arial"/>
          <w:b/>
          <w:sz w:val="28"/>
          <w:szCs w:val="28"/>
          <w:lang w:val="es-ES_tradnl" w:eastAsia="es-ES_tradnl"/>
        </w:rPr>
        <w:lastRenderedPageBreak/>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198AB1C7"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14:paraId="6091595D" w14:textId="219D0080" w:rsidR="00AA60E2" w:rsidRPr="00DF0AD9" w:rsidRDefault="00AA3CE2" w:rsidP="00D729C9">
      <w:pPr>
        <w:pStyle w:val="Texto2"/>
        <w:numPr>
          <w:ilvl w:val="0"/>
          <w:numId w:val="1"/>
        </w:numPr>
        <w:spacing w:before="120" w:after="120" w:line="360" w:lineRule="auto"/>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reguladoras de la convocatoria, que cumple con los requerimientos en las mismas señalados y </w:t>
      </w:r>
      <w:r w:rsidRPr="0028274B">
        <w:rPr>
          <w:rFonts w:asciiTheme="minorHAnsi" w:hAnsiTheme="minorHAnsi" w:cs="Arial"/>
          <w:szCs w:val="22"/>
          <w:lang w:val="es-ES_tradnl" w:eastAsia="es-ES_tradnl"/>
        </w:rPr>
        <w:t>acept</w:t>
      </w:r>
      <w:r>
        <w:rPr>
          <w:rFonts w:asciiTheme="minorHAnsi" w:hAnsiTheme="minorHAnsi" w:cs="Arial"/>
          <w:szCs w:val="22"/>
          <w:lang w:val="es-ES_tradnl" w:eastAsia="es-ES_tradnl"/>
        </w:rPr>
        <w:t>o</w:t>
      </w:r>
      <w:r w:rsidRPr="0028274B">
        <w:rPr>
          <w:rFonts w:asciiTheme="minorHAnsi" w:hAnsiTheme="minorHAnsi" w:cs="Arial"/>
          <w:szCs w:val="22"/>
          <w:lang w:val="es-ES_tradnl" w:eastAsia="es-ES_tradnl"/>
        </w:rPr>
        <w:t xml:space="preserve"> </w:t>
      </w:r>
      <w:r w:rsidR="00AA60E2" w:rsidRPr="0028274B">
        <w:rPr>
          <w:rFonts w:asciiTheme="minorHAnsi" w:hAnsiTheme="minorHAnsi" w:cs="Arial"/>
          <w:szCs w:val="22"/>
          <w:lang w:val="es-ES_tradnl" w:eastAsia="es-ES_tradnl"/>
        </w:rPr>
        <w:t>íntegramente su contenido</w:t>
      </w:r>
      <w:r w:rsidR="00AA60E2">
        <w:rPr>
          <w:rFonts w:asciiTheme="minorHAnsi" w:hAnsiTheme="minorHAnsi" w:cs="Arial"/>
          <w:szCs w:val="22"/>
          <w:lang w:val="es-ES_tradnl" w:eastAsia="es-ES_tradnl"/>
        </w:rPr>
        <w:t>.</w:t>
      </w:r>
    </w:p>
    <w:p w14:paraId="751C76B5" w14:textId="77777777" w:rsidR="006A19ED" w:rsidRPr="004E0615" w:rsidRDefault="006A19ED" w:rsidP="00D729C9">
      <w:pPr>
        <w:pStyle w:val="Texto2"/>
        <w:numPr>
          <w:ilvl w:val="0"/>
          <w:numId w:val="1"/>
        </w:numPr>
        <w:spacing w:before="120" w:after="120" w:line="360" w:lineRule="auto"/>
        <w:ind w:left="357" w:hanging="357"/>
        <w:rPr>
          <w:rFonts w:asciiTheme="minorHAnsi" w:hAnsiTheme="minorHAns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00300A7" w14:textId="7ABE2D79" w:rsidR="008147DD" w:rsidRDefault="0017576A" w:rsidP="00D729C9">
      <w:pPr>
        <w:pStyle w:val="Texto2"/>
        <w:numPr>
          <w:ilvl w:val="0"/>
          <w:numId w:val="1"/>
        </w:numPr>
        <w:spacing w:before="120" w:after="120" w:line="360" w:lineRule="auto"/>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6A19ED">
        <w:rPr>
          <w:rFonts w:ascii="Calibri" w:hAnsi="Calibri"/>
          <w:szCs w:val="22"/>
          <w:lang w:val="es-ES_tradnl"/>
        </w:rPr>
        <w:t xml:space="preserve">la </w:t>
      </w:r>
      <w:r w:rsidR="004E50B4">
        <w:rPr>
          <w:rFonts w:ascii="Calibri" w:hAnsi="Calibri"/>
          <w:b/>
          <w:i/>
          <w:szCs w:val="22"/>
          <w:lang w:val="es-ES_tradnl"/>
        </w:rPr>
        <w:t>norma de 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p w14:paraId="6E3CED18" w14:textId="1366B67B" w:rsidR="008147DD" w:rsidRPr="00D729C9" w:rsidRDefault="008147DD" w:rsidP="00D729C9">
      <w:pPr>
        <w:autoSpaceDE w:val="0"/>
        <w:autoSpaceDN w:val="0"/>
        <w:spacing w:before="240" w:after="120" w:line="276" w:lineRule="auto"/>
        <w:ind w:firstLine="567"/>
        <w:rPr>
          <w:rFonts w:asciiTheme="minorHAnsi" w:hAnsiTheme="minorHAnsi" w:cstheme="minorHAnsi"/>
          <w:sz w:val="22"/>
          <w:szCs w:val="22"/>
        </w:rPr>
      </w:pPr>
      <w:r w:rsidRPr="00D729C9">
        <w:rPr>
          <w:rFonts w:asciiTheme="minorHAnsi" w:hAnsiTheme="minorHAnsi" w:cstheme="minorHAnsi"/>
          <w:sz w:val="22"/>
          <w:szCs w:val="22"/>
        </w:rPr>
        <w:t xml:space="preserve">No haber recibido </w:t>
      </w:r>
      <w:r w:rsidRPr="004E50B4">
        <w:rPr>
          <w:rFonts w:asciiTheme="minorHAnsi" w:hAnsiTheme="minorHAnsi" w:cstheme="minorHAnsi"/>
          <w:b/>
          <w:i/>
          <w:sz w:val="22"/>
          <w:szCs w:val="22"/>
        </w:rPr>
        <w:t>ayudas de m</w:t>
      </w:r>
      <w:r w:rsidR="004E50B4" w:rsidRPr="004E50B4">
        <w:rPr>
          <w:rFonts w:asciiTheme="minorHAnsi" w:hAnsiTheme="minorHAnsi" w:cstheme="minorHAnsi"/>
          <w:b/>
          <w:i/>
          <w:sz w:val="22"/>
          <w:szCs w:val="22"/>
        </w:rPr>
        <w:t>i</w:t>
      </w:r>
      <w:r w:rsidRPr="004E50B4">
        <w:rPr>
          <w:rFonts w:asciiTheme="minorHAnsi" w:hAnsiTheme="minorHAnsi" w:cstheme="minorHAnsi"/>
          <w:b/>
          <w:i/>
          <w:sz w:val="22"/>
          <w:szCs w:val="22"/>
        </w:rPr>
        <w:t>nimis</w:t>
      </w:r>
      <w:r w:rsidRPr="00D729C9">
        <w:rPr>
          <w:rFonts w:asciiTheme="minorHAnsi" w:hAnsiTheme="minorHAnsi" w:cstheme="minorHAnsi"/>
          <w:sz w:val="22"/>
          <w:szCs w:val="22"/>
        </w:rPr>
        <w:t xml:space="preserve"> en los tres últimos años.</w:t>
      </w:r>
    </w:p>
    <w:p w14:paraId="3260972C" w14:textId="46B3A846" w:rsidR="0054556B" w:rsidRPr="0054556B" w:rsidRDefault="008147DD" w:rsidP="00861DA0">
      <w:pPr>
        <w:pStyle w:val="Prrafodelista"/>
        <w:autoSpaceDE w:val="0"/>
        <w:autoSpaceDN w:val="0"/>
        <w:spacing w:before="240" w:after="120" w:line="276" w:lineRule="auto"/>
        <w:ind w:left="567" w:firstLine="284"/>
        <w:contextualSpacing w:val="0"/>
        <w:rPr>
          <w:rFonts w:asciiTheme="minorHAnsi" w:hAnsiTheme="minorHAnsi" w:cstheme="minorHAnsi"/>
        </w:rPr>
      </w:pPr>
      <w:r w:rsidRPr="006B0DAA">
        <w:rPr>
          <w:rFonts w:asciiTheme="minorHAnsi" w:hAnsiTheme="minorHAnsi" w:cstheme="minorHAnsi"/>
          <w:sz w:val="22"/>
          <w:szCs w:val="22"/>
        </w:rPr>
        <w:fldChar w:fldCharType="begin">
          <w:ffData>
            <w:name w:val="Casilla10"/>
            <w:enabled/>
            <w:calcOnExit w:val="0"/>
            <w:checkBox>
              <w:sizeAuto/>
              <w:default w:val="0"/>
            </w:checkBox>
          </w:ffData>
        </w:fldChar>
      </w:r>
      <w:r w:rsidRPr="006B0DAA">
        <w:rPr>
          <w:rFonts w:asciiTheme="minorHAnsi" w:hAnsiTheme="minorHAnsi" w:cstheme="minorHAnsi"/>
          <w:sz w:val="22"/>
          <w:szCs w:val="22"/>
        </w:rPr>
        <w:instrText xml:space="preserve"> FORMCHECKBOX </w:instrText>
      </w:r>
      <w:r w:rsidR="00B77FCB">
        <w:rPr>
          <w:rFonts w:asciiTheme="minorHAnsi" w:hAnsiTheme="minorHAnsi" w:cstheme="minorHAnsi"/>
          <w:sz w:val="22"/>
          <w:szCs w:val="22"/>
        </w:rPr>
      </w:r>
      <w:r w:rsidR="00B77FCB">
        <w:rPr>
          <w:rFonts w:asciiTheme="minorHAnsi" w:hAnsiTheme="minorHAnsi" w:cstheme="minorHAnsi"/>
          <w:sz w:val="22"/>
          <w:szCs w:val="22"/>
        </w:rPr>
        <w:fldChar w:fldCharType="separate"/>
      </w:r>
      <w:r w:rsidRPr="006B0DAA">
        <w:rPr>
          <w:rFonts w:asciiTheme="minorHAnsi" w:hAnsiTheme="minorHAnsi" w:cstheme="minorHAnsi"/>
          <w:sz w:val="22"/>
          <w:szCs w:val="22"/>
        </w:rPr>
        <w:fldChar w:fldCharType="end"/>
      </w:r>
      <w:r w:rsidRPr="006B0DAA">
        <w:rPr>
          <w:rFonts w:asciiTheme="minorHAnsi" w:hAnsiTheme="minorHAnsi" w:cstheme="minorHAnsi"/>
          <w:sz w:val="22"/>
          <w:szCs w:val="22"/>
        </w:rPr>
        <w:t xml:space="preserve"> Haber recibido las siguientes </w:t>
      </w:r>
      <w:r w:rsidRPr="004E50B4">
        <w:rPr>
          <w:rFonts w:asciiTheme="minorHAnsi" w:hAnsiTheme="minorHAnsi" w:cstheme="minorHAnsi"/>
          <w:i/>
          <w:sz w:val="22"/>
          <w:szCs w:val="22"/>
        </w:rPr>
        <w:t>ayudas de m</w:t>
      </w:r>
      <w:r w:rsidR="004E50B4" w:rsidRPr="004E50B4">
        <w:rPr>
          <w:rFonts w:asciiTheme="minorHAnsi" w:hAnsiTheme="minorHAnsi" w:cstheme="minorHAnsi"/>
          <w:i/>
          <w:sz w:val="22"/>
          <w:szCs w:val="22"/>
        </w:rPr>
        <w:t>i</w:t>
      </w:r>
      <w:r w:rsidRPr="004E50B4">
        <w:rPr>
          <w:rFonts w:asciiTheme="minorHAnsi" w:hAnsiTheme="minorHAnsi" w:cstheme="minorHAnsi"/>
          <w:i/>
          <w:sz w:val="22"/>
          <w:szCs w:val="22"/>
        </w:rPr>
        <w:t>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bl>
      <w:tblPr>
        <w:tblpPr w:leftFromText="141" w:rightFromText="141" w:vertAnchor="text" w:horzAnchor="margin" w:tblpXSpec="center" w:tblpY="124"/>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31"/>
        <w:gridCol w:w="1848"/>
        <w:gridCol w:w="1449"/>
        <w:gridCol w:w="2241"/>
      </w:tblGrid>
      <w:tr w:rsidR="0054556B" w:rsidRPr="003B3C39" w14:paraId="144CB6F8" w14:textId="77777777" w:rsidTr="0054556B">
        <w:trPr>
          <w:trHeight w:val="437"/>
        </w:trPr>
        <w:tc>
          <w:tcPr>
            <w:tcW w:w="1978"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54556B">
        <w:tc>
          <w:tcPr>
            <w:tcW w:w="1978"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54556B">
        <w:tc>
          <w:tcPr>
            <w:tcW w:w="1978"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54556B">
        <w:tc>
          <w:tcPr>
            <w:tcW w:w="1978"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395D47B7" w14:textId="73A7E749" w:rsidR="00F0087F" w:rsidRPr="00DF0AD9" w:rsidRDefault="0054556B" w:rsidP="00DF0AD9">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25CE331" w14:textId="64191A39" w:rsidR="00E27A7D" w:rsidRDefault="00E27A7D" w:rsidP="00DF0AD9">
      <w:pPr>
        <w:pStyle w:val="Texto2"/>
        <w:ind w:left="0"/>
        <w:rPr>
          <w:rFonts w:asciiTheme="minorHAnsi" w:hAnsiTheme="minorHAnsi" w:cs="Arial"/>
          <w:b/>
          <w:bCs/>
          <w:color w:val="auto"/>
          <w:sz w:val="24"/>
          <w:szCs w:val="24"/>
        </w:rPr>
      </w:pPr>
    </w:p>
    <w:p w14:paraId="320FDD97" w14:textId="77777777" w:rsidR="007C4D22" w:rsidRDefault="007C4D22" w:rsidP="00DF0AD9">
      <w:pPr>
        <w:pStyle w:val="Texto2"/>
        <w:ind w:left="0"/>
        <w:rPr>
          <w:rFonts w:asciiTheme="minorHAnsi" w:hAnsiTheme="minorHAnsi" w:cs="Arial"/>
          <w:b/>
          <w:bCs/>
          <w:color w:val="auto"/>
          <w:sz w:val="24"/>
          <w:szCs w:val="24"/>
        </w:rPr>
      </w:pP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7805254"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BD3E20">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187"/>
        <w:gridCol w:w="1561"/>
        <w:gridCol w:w="1573"/>
        <w:gridCol w:w="1964"/>
      </w:tblGrid>
      <w:tr w:rsidR="00821230" w:rsidRPr="00E04538" w14:paraId="3D40DE8A" w14:textId="77777777" w:rsidTr="006B0DAA">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187"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61"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57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6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6B0DAA">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187" w:type="dxa"/>
          </w:tcPr>
          <w:p w14:paraId="0E7518AD" w14:textId="77777777" w:rsidR="00821230" w:rsidRPr="00E04538" w:rsidRDefault="00821230" w:rsidP="00785E75">
            <w:pPr>
              <w:rPr>
                <w:rFonts w:cs="Arial"/>
                <w:sz w:val="22"/>
                <w:szCs w:val="22"/>
              </w:rPr>
            </w:pPr>
          </w:p>
        </w:tc>
        <w:tc>
          <w:tcPr>
            <w:tcW w:w="1561" w:type="dxa"/>
          </w:tcPr>
          <w:p w14:paraId="3D405660" w14:textId="77777777" w:rsidR="00821230" w:rsidRPr="00E04538" w:rsidRDefault="00821230" w:rsidP="00785E75">
            <w:pPr>
              <w:rPr>
                <w:rFonts w:cs="Arial"/>
                <w:sz w:val="22"/>
                <w:szCs w:val="22"/>
              </w:rPr>
            </w:pPr>
          </w:p>
        </w:tc>
        <w:tc>
          <w:tcPr>
            <w:tcW w:w="1573" w:type="dxa"/>
            <w:shd w:val="clear" w:color="auto" w:fill="auto"/>
            <w:vAlign w:val="center"/>
          </w:tcPr>
          <w:p w14:paraId="683E7D2F" w14:textId="77777777" w:rsidR="00821230" w:rsidRPr="00E04538" w:rsidRDefault="00821230" w:rsidP="00785E75">
            <w:pPr>
              <w:rPr>
                <w:rFonts w:cs="Arial"/>
                <w:sz w:val="22"/>
                <w:szCs w:val="22"/>
              </w:rPr>
            </w:pPr>
          </w:p>
        </w:tc>
        <w:tc>
          <w:tcPr>
            <w:tcW w:w="196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6B0DAA">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187" w:type="dxa"/>
          </w:tcPr>
          <w:p w14:paraId="13D1E248" w14:textId="77777777" w:rsidR="00821230" w:rsidRPr="00E04538" w:rsidRDefault="00821230" w:rsidP="00785E75">
            <w:pPr>
              <w:rPr>
                <w:rFonts w:cs="Arial"/>
                <w:sz w:val="22"/>
                <w:szCs w:val="22"/>
              </w:rPr>
            </w:pPr>
          </w:p>
        </w:tc>
        <w:tc>
          <w:tcPr>
            <w:tcW w:w="1561" w:type="dxa"/>
          </w:tcPr>
          <w:p w14:paraId="75E29455" w14:textId="77777777" w:rsidR="00821230" w:rsidRPr="00E04538" w:rsidRDefault="00821230" w:rsidP="00785E75">
            <w:pPr>
              <w:rPr>
                <w:rFonts w:cs="Arial"/>
                <w:sz w:val="22"/>
                <w:szCs w:val="22"/>
              </w:rPr>
            </w:pPr>
          </w:p>
        </w:tc>
        <w:tc>
          <w:tcPr>
            <w:tcW w:w="1573" w:type="dxa"/>
            <w:shd w:val="clear" w:color="auto" w:fill="auto"/>
            <w:vAlign w:val="center"/>
          </w:tcPr>
          <w:p w14:paraId="10617938" w14:textId="77777777" w:rsidR="00821230" w:rsidRPr="00E04538" w:rsidRDefault="00821230" w:rsidP="00785E75">
            <w:pPr>
              <w:rPr>
                <w:rFonts w:cs="Arial"/>
                <w:sz w:val="22"/>
                <w:szCs w:val="22"/>
              </w:rPr>
            </w:pPr>
          </w:p>
        </w:tc>
        <w:tc>
          <w:tcPr>
            <w:tcW w:w="1964" w:type="dxa"/>
            <w:shd w:val="clear" w:color="auto" w:fill="auto"/>
            <w:vAlign w:val="center"/>
          </w:tcPr>
          <w:p w14:paraId="06740209" w14:textId="77777777" w:rsidR="00821230" w:rsidRPr="00E04538" w:rsidRDefault="00821230" w:rsidP="00785E75">
            <w:pPr>
              <w:rPr>
                <w:rFonts w:cs="Arial"/>
                <w:sz w:val="22"/>
                <w:szCs w:val="22"/>
              </w:rPr>
            </w:pPr>
          </w:p>
        </w:tc>
      </w:tr>
    </w:tbl>
    <w:p w14:paraId="377C1781" w14:textId="1B8AF46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BD3E20">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63452ED" w:rsidR="007C43B8" w:rsidRDefault="007C43B8" w:rsidP="007C43B8">
      <w:pPr>
        <w:pStyle w:val="Texto2"/>
        <w:ind w:left="0" w:right="-1"/>
        <w:rPr>
          <w:rFonts w:ascii="Calibri" w:hAnsi="Calibri" w:cs="Arial"/>
          <w:szCs w:val="24"/>
          <w:lang w:val="es-ES_tradnl" w:eastAsia="es-ES_tradnl"/>
        </w:rPr>
      </w:pPr>
      <w:r w:rsidRPr="007C43B8">
        <w:rPr>
          <w:rFonts w:ascii="Calibri" w:hAnsi="Calibri" w:cs="Arial"/>
          <w:szCs w:val="24"/>
          <w:lang w:val="es-ES_tradnl" w:eastAsia="es-ES_tradnl"/>
        </w:rPr>
        <w:t xml:space="preserve">Que soy un trabajador autónomo o que la empresa </w:t>
      </w:r>
      <w:r w:rsidRPr="007C43B8">
        <w:rPr>
          <w:rFonts w:ascii="Calibri" w:hAnsi="Calibri" w:cs="Arial"/>
          <w:i/>
          <w:color w:val="FF0000"/>
          <w:szCs w:val="24"/>
          <w:lang w:val="es-ES_tradnl" w:eastAsia="es-ES_tradnl"/>
        </w:rPr>
        <w:t>(indicar nombre y CIF de la empresa)</w:t>
      </w:r>
      <w:r>
        <w:rPr>
          <w:rFonts w:ascii="Calibri" w:hAnsi="Calibri" w:cs="Arial"/>
          <w:szCs w:val="24"/>
          <w:lang w:val="es-ES_tradnl" w:eastAsia="es-ES_tradnl"/>
        </w:rPr>
        <w:t xml:space="preserve">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w:t>
      </w:r>
    </w:p>
    <w:p w14:paraId="72896CFC" w14:textId="57542FCC" w:rsidR="00A131EC" w:rsidRPr="00A131EC" w:rsidRDefault="00A131EC" w:rsidP="00DF0AD9">
      <w:pPr>
        <w:pStyle w:val="Texto2"/>
        <w:ind w:left="0"/>
        <w:rPr>
          <w:rFonts w:ascii="Calibri" w:hAnsi="Calibri" w:cs="Arial"/>
          <w:szCs w:val="24"/>
          <w:lang w:val="es-ES_tradnl" w:eastAsia="es-ES_tradnl"/>
        </w:rPr>
      </w:pPr>
      <w:r>
        <w:rPr>
          <w:rFonts w:ascii="Calibri" w:hAnsi="Calibri" w:cs="Arial"/>
          <w:szCs w:val="24"/>
          <w:lang w:val="es-ES_tradnl" w:eastAsia="es-ES_tradnl"/>
        </w:rPr>
        <w:t xml:space="preserve">A efectos de determinar de determinar si una empresa es o no una PYME, no sólo hay que tener en cuenta el tamaño de la empresa en términos de </w:t>
      </w:r>
      <w:r w:rsidR="00CC2DDC">
        <w:rPr>
          <w:rFonts w:ascii="Calibri" w:hAnsi="Calibri" w:cs="Arial"/>
          <w:szCs w:val="24"/>
          <w:lang w:val="es-ES_tradnl" w:eastAsia="es-ES_tradnl"/>
        </w:rPr>
        <w:t>los efectivos (</w:t>
      </w:r>
      <w:r>
        <w:rPr>
          <w:rFonts w:ascii="Calibri" w:hAnsi="Calibri" w:cs="Arial"/>
          <w:szCs w:val="24"/>
          <w:lang w:val="es-ES_tradnl" w:eastAsia="es-ES_tradnl"/>
        </w:rPr>
        <w:t>número de trabajadores</w:t>
      </w:r>
      <w:r w:rsidR="00CC2DDC">
        <w:rPr>
          <w:rFonts w:ascii="Calibri" w:hAnsi="Calibri" w:cs="Arial"/>
          <w:szCs w:val="24"/>
          <w:lang w:val="es-ES_tradnl" w:eastAsia="es-ES_tradnl"/>
        </w:rPr>
        <w:t>)</w:t>
      </w:r>
      <w:r>
        <w:rPr>
          <w:rFonts w:ascii="Calibri" w:hAnsi="Calibri" w:cs="Arial"/>
          <w:szCs w:val="24"/>
          <w:lang w:val="es-ES_tradnl" w:eastAsia="es-ES_tradnl"/>
        </w:rPr>
        <w:t>, vol</w:t>
      </w:r>
      <w:r w:rsidR="00DF0AD9">
        <w:rPr>
          <w:rFonts w:ascii="Calibri" w:hAnsi="Calibri" w:cs="Arial"/>
          <w:szCs w:val="24"/>
          <w:lang w:val="es-ES_tradnl" w:eastAsia="es-ES_tradnl"/>
        </w:rPr>
        <w:t>umen de negocios, balance general y el período de referencia,</w:t>
      </w:r>
      <w:r>
        <w:rPr>
          <w:rFonts w:ascii="Calibri" w:hAnsi="Calibri" w:cs="Arial"/>
          <w:szCs w:val="24"/>
          <w:lang w:val="es-ES_tradnl" w:eastAsia="es-ES_tradnl"/>
        </w:rPr>
        <w:t xml:space="preserve"> </w:t>
      </w:r>
      <w:r w:rsidR="00CC2DDC">
        <w:rPr>
          <w:rFonts w:ascii="Calibri" w:hAnsi="Calibri" w:cs="Arial"/>
          <w:szCs w:val="24"/>
          <w:lang w:val="es-ES_tradnl" w:eastAsia="es-ES_tradnl"/>
        </w:rPr>
        <w:t>sino el posible acceso a otros recursos por el hecho de ser una empresa asocia</w:t>
      </w:r>
      <w:r w:rsidR="00651BB0">
        <w:rPr>
          <w:rFonts w:ascii="Calibri" w:hAnsi="Calibri" w:cs="Arial"/>
          <w:szCs w:val="24"/>
          <w:lang w:val="es-ES_tradnl" w:eastAsia="es-ES_tradnl"/>
        </w:rPr>
        <w:t>da o vinculada a otras empresas.</w:t>
      </w:r>
    </w:p>
    <w:p w14:paraId="349D5157" w14:textId="103F319C" w:rsidR="007C43B8"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uno de los siguientes supuestos, atendiendo a su tipología:</w:t>
      </w:r>
    </w:p>
    <w:tbl>
      <w:tblPr>
        <w:tblW w:w="5000" w:type="pct"/>
        <w:tblCellMar>
          <w:left w:w="70" w:type="dxa"/>
          <w:right w:w="70" w:type="dxa"/>
        </w:tblCellMar>
        <w:tblLook w:val="04A0" w:firstRow="1" w:lastRow="0" w:firstColumn="1" w:lastColumn="0" w:noHBand="0" w:noVBand="1"/>
      </w:tblPr>
      <w:tblGrid>
        <w:gridCol w:w="4428"/>
        <w:gridCol w:w="1544"/>
        <w:gridCol w:w="1544"/>
        <w:gridCol w:w="1544"/>
      </w:tblGrid>
      <w:tr w:rsidR="007C43B8" w:rsidRPr="00A675AE" w14:paraId="34F613A5" w14:textId="77777777" w:rsidTr="00DF0AD9">
        <w:trPr>
          <w:trHeight w:val="600"/>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A675AE" w:rsidRDefault="007C43B8" w:rsidP="00AE1888">
            <w:pPr>
              <w:jc w:val="center"/>
              <w:rPr>
                <w:color w:val="0563C1"/>
                <w:u w:val="single"/>
              </w:rPr>
            </w:pPr>
            <w:r w:rsidRPr="00A675AE">
              <w:rPr>
                <w:b/>
                <w:lang w:val="es-ES_tradnl"/>
              </w:rPr>
              <w:footnoteReference w:customMarkFollows="1" w:id="2"/>
              <w:t>Tipo de empresa</w:t>
            </w:r>
            <w:r w:rsidRPr="004C71B3">
              <w:rPr>
                <w:rStyle w:val="Refdenotaalpie"/>
                <w:u w:val="single"/>
                <w:lang w:val="es-ES_tradnl"/>
              </w:rPr>
              <w:footnoteReference w:id="3"/>
            </w:r>
          </w:p>
          <w:p w14:paraId="20003274" w14:textId="77777777" w:rsidR="007C43B8" w:rsidRDefault="007C43B8" w:rsidP="00AE1888">
            <w:pPr>
              <w:jc w:val="center"/>
            </w:pPr>
          </w:p>
          <w:p w14:paraId="429C44B6" w14:textId="77777777" w:rsidR="007C43B8" w:rsidRPr="00A675AE" w:rsidRDefault="007C43B8" w:rsidP="00AE1888">
            <w:pPr>
              <w:jc w:val="center"/>
              <w:rPr>
                <w:i/>
                <w:color w:val="0563C1"/>
                <w:u w:val="single"/>
              </w:rPr>
            </w:pPr>
            <w:r w:rsidRPr="00B45E60">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77777777" w:rsidR="007C43B8" w:rsidRPr="00A675AE" w:rsidRDefault="007C43B8" w:rsidP="00AE1888">
            <w:pPr>
              <w:jc w:val="center"/>
              <w:rPr>
                <w:b/>
              </w:rPr>
            </w:pPr>
            <w:r w:rsidRPr="00A675AE">
              <w:rPr>
                <w:b/>
                <w:lang w:val="es-ES_tradnl"/>
              </w:rPr>
              <w:t>Empresa 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DF0AD9">
        <w:trPr>
          <w:trHeight w:val="503"/>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A675AE"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A675AE" w:rsidRDefault="007C43B8" w:rsidP="00AE1888">
            <w:r w:rsidRPr="00A675AE">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bl>
    <w:tbl>
      <w:tblPr>
        <w:tblpPr w:leftFromText="141" w:rightFromText="141" w:vertAnchor="text" w:horzAnchor="margin" w:tblpY="55"/>
        <w:tblW w:w="5000" w:type="pct"/>
        <w:tblCellMar>
          <w:left w:w="70" w:type="dxa"/>
          <w:right w:w="70" w:type="dxa"/>
        </w:tblCellMar>
        <w:tblLook w:val="04A0" w:firstRow="1" w:lastRow="0" w:firstColumn="1" w:lastColumn="0" w:noHBand="0" w:noVBand="1"/>
      </w:tblPr>
      <w:tblGrid>
        <w:gridCol w:w="9060"/>
      </w:tblGrid>
      <w:tr w:rsidR="00DF0AD9" w:rsidRPr="00A675AE" w14:paraId="40AF6ACF" w14:textId="77777777" w:rsidTr="00DF0AD9">
        <w:trPr>
          <w:trHeight w:val="240"/>
          <w:tblHeader/>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C60EE" w14:textId="77777777" w:rsidR="00DF0AD9" w:rsidRPr="00A675AE" w:rsidRDefault="00DF0AD9" w:rsidP="00DF0AD9">
            <w:pPr>
              <w:jc w:val="left"/>
              <w:rPr>
                <w:sz w:val="18"/>
                <w:szCs w:val="18"/>
              </w:rPr>
            </w:pPr>
            <w:r>
              <w:rPr>
                <w:sz w:val="18"/>
                <w:szCs w:val="18"/>
              </w:rPr>
              <w:lastRenderedPageBreak/>
              <w:t xml:space="preserve">Tipo de Empresa. </w:t>
            </w:r>
            <w:r w:rsidRPr="00A675AE">
              <w:rPr>
                <w:sz w:val="18"/>
                <w:szCs w:val="18"/>
              </w:rPr>
              <w:t>Definiciones art. 3 Anexo I de la Recomendación 2003/361/CE de la Comisión:</w:t>
            </w:r>
          </w:p>
        </w:tc>
      </w:tr>
      <w:tr w:rsidR="00DF0AD9" w:rsidRPr="00A675AE" w14:paraId="5F2E41A1" w14:textId="77777777" w:rsidTr="00DF0AD9">
        <w:trPr>
          <w:trHeight w:val="1920"/>
        </w:trPr>
        <w:tc>
          <w:tcPr>
            <w:tcW w:w="5000" w:type="pct"/>
            <w:tcBorders>
              <w:top w:val="nil"/>
              <w:left w:val="single" w:sz="4" w:space="0" w:color="auto"/>
              <w:bottom w:val="single" w:sz="4" w:space="0" w:color="auto"/>
              <w:right w:val="single" w:sz="4" w:space="0" w:color="auto"/>
            </w:tcBorders>
            <w:shd w:val="clear" w:color="auto" w:fill="auto"/>
            <w:vAlign w:val="bottom"/>
            <w:hideMark/>
          </w:tcPr>
          <w:p w14:paraId="24A16862" w14:textId="77777777" w:rsidR="00DF0AD9" w:rsidRPr="00A675AE" w:rsidRDefault="00DF0AD9" w:rsidP="00DF0AD9">
            <w:pPr>
              <w:jc w:val="left"/>
              <w:rPr>
                <w:sz w:val="18"/>
                <w:szCs w:val="18"/>
              </w:rPr>
            </w:pPr>
            <w:r w:rsidRPr="00A675AE">
              <w:rPr>
                <w:sz w:val="18"/>
                <w:szCs w:val="18"/>
              </w:rPr>
              <w:t xml:space="preserve">Una empresa es </w:t>
            </w:r>
            <w:r w:rsidRPr="00A675AE">
              <w:rPr>
                <w:b/>
                <w:sz w:val="18"/>
                <w:szCs w:val="18"/>
              </w:rPr>
              <w:t>AUTÓNOMA</w:t>
            </w:r>
            <w:r w:rsidRPr="00A675AE">
              <w:rPr>
                <w:sz w:val="18"/>
                <w:szCs w:val="18"/>
              </w:rPr>
              <w:t xml:space="preserve"> si: </w:t>
            </w:r>
            <w:r w:rsidRPr="00A675AE">
              <w:rPr>
                <w:sz w:val="18"/>
                <w:szCs w:val="18"/>
              </w:rPr>
              <w:br/>
              <w:t xml:space="preserve">es totalmente independiente, es decir, no tiene participaciones en otras empresas y  ninguna empresa tiene participación en ella. </w:t>
            </w:r>
            <w:r w:rsidRPr="00A675AE">
              <w:rPr>
                <w:sz w:val="18"/>
                <w:szCs w:val="18"/>
              </w:rPr>
              <w:br/>
            </w:r>
            <w:r w:rsidRPr="00A675AE">
              <w:rPr>
                <w:sz w:val="18"/>
                <w:szCs w:val="18"/>
                <w:u w:val="single"/>
              </w:rPr>
              <w:t>O bien</w:t>
            </w:r>
            <w:r w:rsidRPr="00A675AE">
              <w:rPr>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A675AE">
              <w:rPr>
                <w:sz w:val="18"/>
                <w:szCs w:val="18"/>
              </w:rPr>
              <w:br/>
            </w:r>
            <w:r w:rsidRPr="00A675AE">
              <w:rPr>
                <w:sz w:val="18"/>
                <w:szCs w:val="18"/>
                <w:u w:val="single"/>
              </w:rPr>
              <w:t>O bien</w:t>
            </w:r>
            <w:r w:rsidRPr="00A675AE">
              <w:rPr>
                <w:sz w:val="18"/>
                <w:szCs w:val="18"/>
              </w:rPr>
              <w:t>: si no está vinculada a otra empresa a través de una persona física en el sentido descrito más abajo respecto a las empresas vinculadas.</w:t>
            </w:r>
          </w:p>
        </w:tc>
      </w:tr>
      <w:tr w:rsidR="00DF0AD9" w:rsidRPr="00A675AE" w14:paraId="5798A4AA" w14:textId="77777777" w:rsidTr="00DF0AD9">
        <w:trPr>
          <w:trHeight w:val="1440"/>
        </w:trPr>
        <w:tc>
          <w:tcPr>
            <w:tcW w:w="5000" w:type="pct"/>
            <w:tcBorders>
              <w:top w:val="nil"/>
              <w:left w:val="single" w:sz="4" w:space="0" w:color="auto"/>
              <w:bottom w:val="single" w:sz="4" w:space="0" w:color="auto"/>
              <w:right w:val="single" w:sz="4" w:space="0" w:color="auto"/>
            </w:tcBorders>
            <w:shd w:val="clear" w:color="auto" w:fill="auto"/>
            <w:vAlign w:val="bottom"/>
            <w:hideMark/>
          </w:tcPr>
          <w:p w14:paraId="0C98A904" w14:textId="77777777" w:rsidR="00DF0AD9" w:rsidRPr="00A675AE" w:rsidRDefault="00DF0AD9" w:rsidP="00DF0AD9">
            <w:pPr>
              <w:jc w:val="left"/>
              <w:rPr>
                <w:sz w:val="18"/>
                <w:szCs w:val="18"/>
              </w:rPr>
            </w:pPr>
            <w:r w:rsidRPr="00A675AE">
              <w:rPr>
                <w:sz w:val="18"/>
                <w:szCs w:val="18"/>
              </w:rPr>
              <w:t xml:space="preserve">Una empresa tiene la consideración de </w:t>
            </w:r>
            <w:r w:rsidRPr="00A675AE">
              <w:rPr>
                <w:b/>
                <w:sz w:val="18"/>
                <w:szCs w:val="18"/>
              </w:rPr>
              <w:t>ASOCIADA</w:t>
            </w:r>
            <w:r w:rsidRPr="00A675AE">
              <w:rPr>
                <w:sz w:val="18"/>
                <w:szCs w:val="18"/>
              </w:rPr>
              <w:t xml:space="preserve"> si: </w:t>
            </w:r>
            <w:r w:rsidRPr="00A675AE">
              <w:rPr>
                <w:sz w:val="18"/>
                <w:szCs w:val="18"/>
              </w:rPr>
              <w:br/>
              <w:t xml:space="preserve">posee una participación igual o superior al 25 % del capital o los derechos de voto de otra empresa, o si otra empresa posee una participación igual o superior al 25 % en ella; </w:t>
            </w:r>
            <w:r w:rsidRPr="00A675AE">
              <w:rPr>
                <w:b/>
                <w:sz w:val="18"/>
                <w:szCs w:val="18"/>
                <w:u w:val="single"/>
              </w:rPr>
              <w:t>y</w:t>
            </w:r>
            <w:r>
              <w:rPr>
                <w:sz w:val="18"/>
                <w:szCs w:val="18"/>
              </w:rPr>
              <w:br/>
            </w:r>
            <w:r w:rsidRPr="00A675AE">
              <w:rPr>
                <w:sz w:val="18"/>
                <w:szCs w:val="18"/>
              </w:rPr>
              <w:t>la empresa no está vinculada a otra empresa (en el sentido descrito más abajo respecto a las empresas vinculadas). Esto significa, entre otras cosas, que los derechos de voto de la empresa en la otra empresa (y viceversa) no superan el 50 %.</w:t>
            </w:r>
          </w:p>
        </w:tc>
      </w:tr>
      <w:tr w:rsidR="00DF0AD9" w:rsidRPr="00A675AE" w14:paraId="7FF7C017" w14:textId="77777777" w:rsidTr="00DF0AD9">
        <w:trPr>
          <w:trHeight w:val="1920"/>
        </w:trPr>
        <w:tc>
          <w:tcPr>
            <w:tcW w:w="5000" w:type="pct"/>
            <w:tcBorders>
              <w:top w:val="nil"/>
              <w:left w:val="single" w:sz="4" w:space="0" w:color="auto"/>
              <w:bottom w:val="single" w:sz="4" w:space="0" w:color="auto"/>
              <w:right w:val="single" w:sz="4" w:space="0" w:color="auto"/>
            </w:tcBorders>
            <w:shd w:val="clear" w:color="auto" w:fill="auto"/>
            <w:vAlign w:val="bottom"/>
            <w:hideMark/>
          </w:tcPr>
          <w:p w14:paraId="15F20007" w14:textId="77777777" w:rsidR="00DF0AD9" w:rsidRPr="00A675AE" w:rsidRDefault="00DF0AD9" w:rsidP="00DF0AD9">
            <w:pPr>
              <w:jc w:val="left"/>
              <w:rPr>
                <w:sz w:val="18"/>
                <w:szCs w:val="18"/>
              </w:rPr>
            </w:pPr>
            <w:r w:rsidRPr="00A675AE">
              <w:rPr>
                <w:sz w:val="18"/>
                <w:szCs w:val="18"/>
              </w:rPr>
              <w:t xml:space="preserve">Dos o más empresas se consideran </w:t>
            </w:r>
            <w:r w:rsidRPr="00A675AE">
              <w:rPr>
                <w:b/>
                <w:sz w:val="18"/>
                <w:szCs w:val="18"/>
              </w:rPr>
              <w:t xml:space="preserve">VINCULADAS </w:t>
            </w:r>
            <w:r w:rsidRPr="00A675AE">
              <w:rPr>
                <w:sz w:val="18"/>
                <w:szCs w:val="18"/>
              </w:rPr>
              <w:t xml:space="preserve">cuando presentan </w:t>
            </w:r>
            <w:r w:rsidRPr="00A675AE">
              <w:rPr>
                <w:sz w:val="18"/>
                <w:szCs w:val="18"/>
                <w:u w:val="single"/>
              </w:rPr>
              <w:t>cualquiera de las relaciones siguientes</w:t>
            </w:r>
            <w:r w:rsidRPr="00A675AE">
              <w:rPr>
                <w:sz w:val="18"/>
                <w:szCs w:val="18"/>
              </w:rPr>
              <w:t>:</w:t>
            </w:r>
            <w:r w:rsidRPr="00A675AE">
              <w:rPr>
                <w:sz w:val="18"/>
                <w:szCs w:val="18"/>
              </w:rPr>
              <w:br/>
              <w:t>- una empresa posee la mayoría de los derechos de voto de los accionistas o socios de otra;</w:t>
            </w:r>
            <w:r w:rsidRPr="00A675AE">
              <w:rPr>
                <w:sz w:val="18"/>
                <w:szCs w:val="18"/>
              </w:rPr>
              <w:br/>
              <w:t>- una empresa tiene derecho a nombrar o revocar a la mayoría de los miembros del órgano de administración, dirección o control de otra;</w:t>
            </w:r>
            <w:r w:rsidRPr="00A675AE">
              <w:rPr>
                <w:sz w:val="18"/>
                <w:szCs w:val="18"/>
              </w:rPr>
              <w:br/>
              <w:t>- una empresa ejerce una influencia dominante sobre otra en virtud de un contrato entre ellas o una cláusula estatutaria de la segunda empresa;</w:t>
            </w:r>
            <w:r w:rsidRPr="00A675AE">
              <w:rPr>
                <w:sz w:val="18"/>
                <w:szCs w:val="18"/>
              </w:rPr>
              <w:br/>
              <w:t>- una empresa puede ejercer, en virtud de un acuerdo, un control exclusivo sobre la mayoría de los derechos de voto de los accionistas o socios de otra</w:t>
            </w:r>
          </w:p>
        </w:tc>
      </w:tr>
    </w:tbl>
    <w:p w14:paraId="1034A3A4" w14:textId="77777777" w:rsidR="00DF0AD9" w:rsidRDefault="00DF0AD9" w:rsidP="00E27A7D">
      <w:pPr>
        <w:spacing w:before="120" w:after="120" w:line="240" w:lineRule="auto"/>
        <w:rPr>
          <w:rFonts w:asciiTheme="minorHAnsi" w:hAnsiTheme="minorHAnsi" w:cstheme="minorHAnsi"/>
          <w:sz w:val="22"/>
          <w:szCs w:val="22"/>
          <w:lang w:val="es-ES_tradnl" w:eastAsia="es-ES_tradnl"/>
        </w:rPr>
      </w:pPr>
    </w:p>
    <w:p w14:paraId="4AFC3C17" w14:textId="0EBEEE69" w:rsidR="007C43B8" w:rsidRPr="00CC2DDC" w:rsidRDefault="00CC2DDC" w:rsidP="00E27A7D">
      <w:pPr>
        <w:spacing w:before="120" w:after="120" w:line="240" w:lineRule="auto"/>
        <w:rPr>
          <w:rFonts w:asciiTheme="minorHAnsi" w:hAnsiTheme="minorHAnsi" w:cstheme="minorHAnsi"/>
          <w:sz w:val="22"/>
          <w:szCs w:val="22"/>
          <w:lang w:val="es-ES_tradnl" w:eastAsia="es-ES_tradnl"/>
        </w:rPr>
      </w:pPr>
      <w:r>
        <w:rPr>
          <w:rFonts w:asciiTheme="minorHAnsi" w:hAnsiTheme="minorHAnsi" w:cstheme="minorHAnsi"/>
          <w:sz w:val="22"/>
          <w:szCs w:val="22"/>
          <w:lang w:val="es-ES_tradnl" w:eastAsia="es-ES_tradnl"/>
        </w:rPr>
        <w:t xml:space="preserve">A la hora de determinar los </w:t>
      </w:r>
      <w:r w:rsidRPr="00DF0AD9">
        <w:rPr>
          <w:rFonts w:asciiTheme="minorHAnsi" w:hAnsiTheme="minorHAnsi" w:cstheme="minorHAnsi"/>
          <w:b/>
          <w:sz w:val="22"/>
          <w:szCs w:val="22"/>
          <w:lang w:val="es-ES_tradnl" w:eastAsia="es-ES_tradnl"/>
        </w:rPr>
        <w:t>efectivos</w:t>
      </w:r>
      <w:r>
        <w:rPr>
          <w:rFonts w:asciiTheme="minorHAnsi" w:hAnsiTheme="minorHAnsi" w:cstheme="minorHAnsi"/>
          <w:sz w:val="22"/>
          <w:szCs w:val="22"/>
          <w:lang w:val="es-ES_tradnl" w:eastAsia="es-ES_tradnl"/>
        </w:rPr>
        <w:t xml:space="preserve">, el </w:t>
      </w:r>
      <w:r w:rsidRPr="00DF0AD9">
        <w:rPr>
          <w:rFonts w:asciiTheme="minorHAnsi" w:hAnsiTheme="minorHAnsi" w:cstheme="minorHAnsi"/>
          <w:b/>
          <w:sz w:val="22"/>
          <w:szCs w:val="22"/>
          <w:lang w:val="es-ES_tradnl" w:eastAsia="es-ES_tradnl"/>
        </w:rPr>
        <w:t>volumen de negocios anua</w:t>
      </w:r>
      <w:r w:rsidRPr="00CC2DDC">
        <w:rPr>
          <w:rFonts w:asciiTheme="minorHAnsi" w:hAnsiTheme="minorHAnsi" w:cstheme="minorHAnsi"/>
          <w:sz w:val="22"/>
          <w:szCs w:val="22"/>
          <w:lang w:val="es-ES_tradnl" w:eastAsia="es-ES_tradnl"/>
        </w:rPr>
        <w:t>l</w:t>
      </w:r>
      <w:r w:rsidR="00DF0AD9">
        <w:rPr>
          <w:rFonts w:asciiTheme="minorHAnsi" w:hAnsiTheme="minorHAnsi" w:cstheme="minorHAnsi"/>
          <w:sz w:val="22"/>
          <w:szCs w:val="22"/>
          <w:lang w:val="es-ES_tradnl" w:eastAsia="es-ES_tradnl"/>
        </w:rPr>
        <w:t xml:space="preserve">, </w:t>
      </w:r>
      <w:r>
        <w:rPr>
          <w:rFonts w:asciiTheme="minorHAnsi" w:hAnsiTheme="minorHAnsi" w:cstheme="minorHAnsi"/>
          <w:sz w:val="22"/>
          <w:szCs w:val="22"/>
          <w:lang w:val="es-ES_tradnl" w:eastAsia="es-ES_tradnl"/>
        </w:rPr>
        <w:t xml:space="preserve">el </w:t>
      </w:r>
      <w:r w:rsidRPr="00DF0AD9">
        <w:rPr>
          <w:rFonts w:cs="Arial"/>
          <w:b/>
          <w:szCs w:val="24"/>
          <w:lang w:val="es-ES_tradnl" w:eastAsia="es-ES_tradnl"/>
        </w:rPr>
        <w:t>b</w:t>
      </w:r>
      <w:r w:rsidRPr="00DF0AD9">
        <w:rPr>
          <w:rFonts w:asciiTheme="minorHAnsi" w:hAnsiTheme="minorHAnsi" w:cstheme="minorHAnsi"/>
          <w:b/>
          <w:sz w:val="22"/>
          <w:szCs w:val="22"/>
          <w:lang w:val="es-ES_tradnl" w:eastAsia="es-ES_tradnl"/>
        </w:rPr>
        <w:t>alance general anual</w:t>
      </w:r>
      <w:r>
        <w:rPr>
          <w:rFonts w:asciiTheme="minorHAnsi" w:hAnsiTheme="minorHAnsi" w:cstheme="minorHAnsi"/>
          <w:sz w:val="22"/>
          <w:szCs w:val="22"/>
          <w:lang w:val="es-ES_tradnl" w:eastAsia="es-ES_tradnl"/>
        </w:rPr>
        <w:t xml:space="preserve"> y el </w:t>
      </w:r>
      <w:r w:rsidRPr="00DF0AD9">
        <w:rPr>
          <w:rFonts w:asciiTheme="minorHAnsi" w:hAnsiTheme="minorHAnsi" w:cstheme="minorHAnsi"/>
          <w:b/>
          <w:sz w:val="22"/>
          <w:szCs w:val="22"/>
          <w:lang w:val="es-ES_tradnl" w:eastAsia="es-ES_tradnl"/>
        </w:rPr>
        <w:t>período de referencia de los mismos</w:t>
      </w:r>
      <w:r>
        <w:rPr>
          <w:rFonts w:asciiTheme="minorHAnsi" w:hAnsiTheme="minorHAnsi" w:cstheme="minorHAnsi"/>
          <w:sz w:val="22"/>
          <w:szCs w:val="22"/>
          <w:lang w:val="es-ES_tradnl" w:eastAsia="es-ES_tradnl"/>
        </w:rPr>
        <w:t>, hay que tener en cuenta:</w:t>
      </w:r>
    </w:p>
    <w:tbl>
      <w:tblPr>
        <w:tblStyle w:val="Tablaconcuadrcula"/>
        <w:tblW w:w="9067" w:type="dxa"/>
        <w:tblLook w:val="04A0" w:firstRow="1" w:lastRow="0" w:firstColumn="1" w:lastColumn="0" w:noHBand="0" w:noVBand="1"/>
      </w:tblPr>
      <w:tblGrid>
        <w:gridCol w:w="6249"/>
        <w:gridCol w:w="935"/>
        <w:gridCol w:w="988"/>
        <w:gridCol w:w="895"/>
      </w:tblGrid>
      <w:tr w:rsidR="007C43B8" w14:paraId="3860B77B" w14:textId="77777777" w:rsidTr="007C43B8">
        <w:tc>
          <w:tcPr>
            <w:tcW w:w="6285" w:type="dxa"/>
          </w:tcPr>
          <w:p w14:paraId="35364FF0" w14:textId="2F7D1C1A" w:rsidR="007C43B8" w:rsidRPr="007C43B8" w:rsidRDefault="007C43B8" w:rsidP="00DF0AD9">
            <w:pPr>
              <w:rPr>
                <w:rFonts w:asciiTheme="minorHAnsi" w:hAnsiTheme="minorHAnsi" w:cstheme="minorHAnsi"/>
                <w:b/>
              </w:rPr>
            </w:pPr>
          </w:p>
        </w:tc>
        <w:tc>
          <w:tcPr>
            <w:tcW w:w="940" w:type="dxa"/>
            <w:vAlign w:val="center"/>
          </w:tcPr>
          <w:p w14:paraId="7FA57231" w14:textId="77777777" w:rsidR="007C43B8" w:rsidRPr="007C43B8" w:rsidRDefault="007C43B8" w:rsidP="00D729C9">
            <w:pPr>
              <w:jc w:val="center"/>
              <w:rPr>
                <w:rFonts w:asciiTheme="minorHAnsi" w:hAnsiTheme="minorHAnsi" w:cstheme="minorHAnsi"/>
                <w:b/>
              </w:rPr>
            </w:pPr>
            <w:r w:rsidRPr="007C43B8">
              <w:rPr>
                <w:rFonts w:asciiTheme="minorHAnsi" w:hAnsiTheme="minorHAnsi" w:cstheme="minorHAnsi"/>
                <w:b/>
              </w:rPr>
              <w:t>SI</w:t>
            </w:r>
          </w:p>
        </w:tc>
        <w:tc>
          <w:tcPr>
            <w:tcW w:w="992" w:type="dxa"/>
            <w:vAlign w:val="center"/>
          </w:tcPr>
          <w:p w14:paraId="091AB0FF" w14:textId="77777777" w:rsidR="007C43B8" w:rsidRPr="007C43B8" w:rsidRDefault="007C43B8" w:rsidP="00D729C9">
            <w:pPr>
              <w:jc w:val="center"/>
              <w:rPr>
                <w:rFonts w:asciiTheme="minorHAnsi" w:hAnsiTheme="minorHAnsi" w:cstheme="minorHAnsi"/>
                <w:b/>
              </w:rPr>
            </w:pPr>
            <w:r w:rsidRPr="007C43B8">
              <w:rPr>
                <w:rFonts w:asciiTheme="minorHAnsi" w:hAnsiTheme="minorHAnsi" w:cstheme="minorHAnsi"/>
                <w:b/>
              </w:rPr>
              <w:t>NO</w:t>
            </w:r>
          </w:p>
        </w:tc>
        <w:tc>
          <w:tcPr>
            <w:tcW w:w="850" w:type="dxa"/>
            <w:vAlign w:val="center"/>
          </w:tcPr>
          <w:p w14:paraId="6004EF64" w14:textId="77777777" w:rsidR="007C43B8" w:rsidRPr="007C43B8" w:rsidRDefault="007C43B8" w:rsidP="00D729C9">
            <w:pPr>
              <w:jc w:val="center"/>
              <w:rPr>
                <w:rFonts w:asciiTheme="minorHAnsi" w:hAnsiTheme="minorHAnsi" w:cstheme="minorHAnsi"/>
                <w:b/>
              </w:rPr>
            </w:pPr>
            <w:r w:rsidRPr="007C43B8">
              <w:rPr>
                <w:rFonts w:asciiTheme="minorHAnsi" w:hAnsiTheme="minorHAnsi" w:cstheme="minorHAnsi"/>
                <w:b/>
              </w:rPr>
              <w:t>No procede</w:t>
            </w:r>
          </w:p>
        </w:tc>
      </w:tr>
      <w:tr w:rsidR="007C43B8" w:rsidRPr="007C43B8" w14:paraId="3288DAF2" w14:textId="77777777" w:rsidTr="007C43B8">
        <w:tc>
          <w:tcPr>
            <w:tcW w:w="6285" w:type="dxa"/>
          </w:tcPr>
          <w:p w14:paraId="716BAF97" w14:textId="18CFB889" w:rsidR="007C43B8" w:rsidRDefault="007C43B8" w:rsidP="00D729C9">
            <w:pPr>
              <w:rPr>
                <w:rFonts w:asciiTheme="minorHAnsi" w:hAnsiTheme="minorHAnsi" w:cstheme="minorHAnsi"/>
              </w:rPr>
            </w:pPr>
            <w:r w:rsidRPr="007C43B8">
              <w:rPr>
                <w:rFonts w:asciiTheme="minorHAnsi" w:hAnsiTheme="minorHAnsi" w:cstheme="minorHAnsi"/>
              </w:rPr>
              <w:t>Los datos seleccionados para el cálculo del personal y los importes financieros (</w:t>
            </w:r>
            <w:r w:rsidRPr="007C43B8">
              <w:rPr>
                <w:rFonts w:asciiTheme="minorHAnsi" w:hAnsiTheme="minorHAnsi" w:cstheme="minorHAnsi"/>
                <w:b/>
              </w:rPr>
              <w:t>el volumen de negocio anual</w:t>
            </w:r>
            <w:r w:rsidRPr="007C43B8">
              <w:rPr>
                <w:rStyle w:val="Refdenotaalpie"/>
                <w:rFonts w:asciiTheme="minorHAnsi" w:hAnsiTheme="minorHAnsi" w:cstheme="minorHAnsi"/>
                <w:b/>
              </w:rPr>
              <w:footnoteReference w:id="4"/>
            </w:r>
            <w:r w:rsidRPr="007C43B8">
              <w:rPr>
                <w:rFonts w:asciiTheme="minorHAnsi" w:hAnsiTheme="minorHAnsi" w:cstheme="minorHAnsi"/>
                <w:b/>
              </w:rPr>
              <w:t xml:space="preserve"> y  el balance general anual</w:t>
            </w:r>
            <w:r w:rsidRPr="007C43B8">
              <w:rPr>
                <w:rStyle w:val="Refdenotaalpie"/>
                <w:rFonts w:asciiTheme="minorHAnsi" w:hAnsiTheme="minorHAnsi" w:cstheme="minorHAnsi"/>
                <w:b/>
              </w:rPr>
              <w:footnoteReference w:id="5"/>
            </w:r>
            <w:r w:rsidRPr="007C43B8">
              <w:rPr>
                <w:rFonts w:asciiTheme="minorHAnsi" w:hAnsiTheme="minorHAnsi" w:cstheme="minorHAnsi"/>
                <w:b/>
              </w:rPr>
              <w:t>)</w:t>
            </w:r>
            <w:r w:rsidRPr="007C43B8">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4B3C1FC0" w14:textId="273F7476" w:rsidR="007C43B8" w:rsidRPr="00DF0AD9" w:rsidRDefault="00DF0AD9" w:rsidP="00DF0AD9">
            <w:pPr>
              <w:rPr>
                <w:rFonts w:asciiTheme="minorHAnsi" w:hAnsiTheme="minorHAnsi" w:cstheme="minorHAnsi"/>
                <w:b/>
                <w:color w:val="C00000"/>
              </w:rPr>
            </w:pPr>
            <w:r w:rsidRPr="007C43B8">
              <w:rPr>
                <w:rFonts w:asciiTheme="minorHAnsi" w:hAnsiTheme="minorHAnsi" w:cstheme="minorHAnsi"/>
                <w:b/>
                <w:color w:val="C00000"/>
              </w:rPr>
              <w:t>¿Se han calculado los efectivos e importes financieros conforme se indica en el</w:t>
            </w:r>
            <w:r>
              <w:rPr>
                <w:rFonts w:asciiTheme="minorHAnsi" w:hAnsiTheme="minorHAnsi" w:cstheme="minorHAnsi"/>
                <w:b/>
                <w:color w:val="C00000"/>
              </w:rPr>
              <w:t xml:space="preserve"> </w:t>
            </w:r>
            <w:r w:rsidRPr="007C43B8">
              <w:rPr>
                <w:rFonts w:asciiTheme="minorHAnsi" w:hAnsiTheme="minorHAnsi" w:cstheme="minorHAnsi"/>
                <w:b/>
                <w:color w:val="C00000"/>
              </w:rPr>
              <w:t>párrafo</w:t>
            </w:r>
            <w:r>
              <w:rPr>
                <w:rFonts w:asciiTheme="minorHAnsi" w:hAnsiTheme="minorHAnsi" w:cstheme="minorHAnsi"/>
                <w:b/>
                <w:color w:val="C00000"/>
              </w:rPr>
              <w:t xml:space="preserve"> anterior</w:t>
            </w:r>
            <w:r w:rsidRPr="007C43B8">
              <w:rPr>
                <w:rFonts w:asciiTheme="minorHAnsi" w:hAnsiTheme="minorHAnsi" w:cstheme="minorHAnsi"/>
                <w:b/>
                <w:color w:val="C00000"/>
              </w:rPr>
              <w:t>?</w:t>
            </w:r>
          </w:p>
        </w:tc>
        <w:tc>
          <w:tcPr>
            <w:tcW w:w="940" w:type="dxa"/>
          </w:tcPr>
          <w:p w14:paraId="5C9AF82B" w14:textId="77777777" w:rsidR="007C43B8" w:rsidRPr="007C43B8" w:rsidRDefault="007C43B8" w:rsidP="00AE1888">
            <w:pPr>
              <w:spacing w:before="120" w:after="120"/>
              <w:rPr>
                <w:rFonts w:asciiTheme="minorHAnsi" w:hAnsiTheme="minorHAnsi" w:cstheme="minorHAnsi"/>
                <w:b/>
              </w:rPr>
            </w:pPr>
          </w:p>
        </w:tc>
        <w:tc>
          <w:tcPr>
            <w:tcW w:w="992" w:type="dxa"/>
          </w:tcPr>
          <w:p w14:paraId="402F6748" w14:textId="77777777" w:rsidR="007C43B8" w:rsidRPr="007C43B8" w:rsidRDefault="007C43B8" w:rsidP="00AE1888">
            <w:pPr>
              <w:spacing w:before="120" w:after="120"/>
              <w:rPr>
                <w:rFonts w:asciiTheme="minorHAnsi" w:hAnsiTheme="minorHAnsi" w:cstheme="minorHAnsi"/>
                <w:b/>
              </w:rPr>
            </w:pPr>
          </w:p>
        </w:tc>
        <w:tc>
          <w:tcPr>
            <w:tcW w:w="850" w:type="dxa"/>
          </w:tcPr>
          <w:p w14:paraId="759A10F1" w14:textId="77777777" w:rsidR="007C43B8" w:rsidRPr="007C43B8" w:rsidRDefault="007C43B8" w:rsidP="00AE1888">
            <w:pPr>
              <w:spacing w:before="120" w:after="120"/>
              <w:rPr>
                <w:rFonts w:asciiTheme="minorHAnsi" w:hAnsiTheme="minorHAnsi" w:cstheme="minorHAnsi"/>
                <w:b/>
              </w:rPr>
            </w:pPr>
          </w:p>
        </w:tc>
      </w:tr>
      <w:tr w:rsidR="007C43B8" w:rsidRPr="007C43B8" w14:paraId="004BA954" w14:textId="77777777" w:rsidTr="007C43B8">
        <w:tc>
          <w:tcPr>
            <w:tcW w:w="6285" w:type="dxa"/>
          </w:tcPr>
          <w:p w14:paraId="4744573F" w14:textId="77777777" w:rsidR="007C43B8" w:rsidRPr="007C43B8" w:rsidRDefault="007C43B8" w:rsidP="00AE1888">
            <w:pPr>
              <w:spacing w:before="120" w:after="120"/>
              <w:rPr>
                <w:rFonts w:asciiTheme="minorHAnsi" w:hAnsiTheme="minorHAnsi" w:cstheme="minorHAnsi"/>
              </w:rPr>
            </w:pPr>
            <w:r w:rsidRPr="007C43B8">
              <w:rPr>
                <w:rFonts w:asciiTheme="minorHAnsi" w:hAnsiTheme="minorHAnsi" w:cstheme="minorHAnsi"/>
              </w:rPr>
              <w:t xml:space="preserve">Cuando una empresa, en la fecha de cierre de las cuentas, constate que se </w:t>
            </w:r>
            <w:r w:rsidRPr="007C43B8">
              <w:rPr>
                <w:rFonts w:asciiTheme="minorHAnsi" w:hAnsiTheme="minorHAnsi" w:cstheme="minorHAnsi"/>
              </w:rPr>
              <w:lastRenderedPageBreak/>
              <w:t>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3D3E3DB" w14:textId="77777777" w:rsidR="007C43B8" w:rsidRPr="007C43B8" w:rsidRDefault="007C43B8" w:rsidP="00AE1888">
            <w:pPr>
              <w:spacing w:before="120" w:after="120"/>
              <w:rPr>
                <w:rFonts w:asciiTheme="minorHAnsi" w:hAnsiTheme="minorHAnsi" w:cstheme="minorHAnsi"/>
                <w:b/>
              </w:rPr>
            </w:pPr>
            <w:r w:rsidRPr="007C43B8">
              <w:rPr>
                <w:rFonts w:asciiTheme="minorHAnsi" w:hAnsiTheme="minorHAnsi" w:cstheme="minorHAnsi"/>
                <w:b/>
                <w:color w:val="C00000"/>
              </w:rPr>
              <w:t>¿Se han superado los límites establecidos durante dos ejercicios?</w:t>
            </w:r>
          </w:p>
        </w:tc>
        <w:tc>
          <w:tcPr>
            <w:tcW w:w="940" w:type="dxa"/>
          </w:tcPr>
          <w:p w14:paraId="12D9057A" w14:textId="77777777" w:rsidR="007C43B8" w:rsidRPr="007C43B8" w:rsidRDefault="007C43B8" w:rsidP="00AE1888">
            <w:pPr>
              <w:spacing w:before="120" w:after="120"/>
              <w:rPr>
                <w:rFonts w:asciiTheme="minorHAnsi" w:hAnsiTheme="minorHAnsi" w:cstheme="minorHAnsi"/>
                <w:b/>
              </w:rPr>
            </w:pPr>
          </w:p>
        </w:tc>
        <w:tc>
          <w:tcPr>
            <w:tcW w:w="992" w:type="dxa"/>
          </w:tcPr>
          <w:p w14:paraId="2AB3E6A6" w14:textId="77777777" w:rsidR="007C43B8" w:rsidRPr="007C43B8" w:rsidRDefault="007C43B8" w:rsidP="00AE1888">
            <w:pPr>
              <w:spacing w:before="120" w:after="120"/>
              <w:rPr>
                <w:rFonts w:asciiTheme="minorHAnsi" w:hAnsiTheme="minorHAnsi" w:cstheme="minorHAnsi"/>
                <w:b/>
              </w:rPr>
            </w:pPr>
          </w:p>
        </w:tc>
        <w:tc>
          <w:tcPr>
            <w:tcW w:w="850" w:type="dxa"/>
          </w:tcPr>
          <w:p w14:paraId="52A4332A" w14:textId="77777777" w:rsidR="007C43B8" w:rsidRPr="007C43B8" w:rsidRDefault="007C43B8" w:rsidP="00AE1888">
            <w:pPr>
              <w:spacing w:before="120" w:after="120"/>
              <w:rPr>
                <w:rFonts w:asciiTheme="minorHAnsi" w:hAnsiTheme="minorHAnsi" w:cstheme="minorHAnsi"/>
                <w:b/>
              </w:rPr>
            </w:pPr>
          </w:p>
        </w:tc>
      </w:tr>
      <w:tr w:rsidR="007C43B8" w:rsidRPr="007C43B8" w14:paraId="3344935E" w14:textId="77777777" w:rsidTr="007C43B8">
        <w:tc>
          <w:tcPr>
            <w:tcW w:w="6285" w:type="dxa"/>
          </w:tcPr>
          <w:p w14:paraId="71ABB189" w14:textId="77777777" w:rsidR="007C43B8" w:rsidRPr="007C43B8" w:rsidRDefault="007C43B8" w:rsidP="00AE1888">
            <w:pPr>
              <w:spacing w:before="120" w:after="120"/>
              <w:rPr>
                <w:rFonts w:asciiTheme="minorHAnsi" w:hAnsiTheme="minorHAnsi" w:cstheme="minorHAnsi"/>
              </w:rPr>
            </w:pPr>
            <w:r w:rsidRPr="007C43B8">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62C6D38C" w14:textId="77777777" w:rsidR="007C43B8" w:rsidRPr="007C43B8" w:rsidRDefault="007C43B8" w:rsidP="00AE1888">
            <w:pPr>
              <w:spacing w:before="120" w:after="120"/>
              <w:rPr>
                <w:rFonts w:asciiTheme="minorHAnsi" w:hAnsiTheme="minorHAnsi" w:cstheme="minorHAnsi"/>
                <w:b/>
              </w:rPr>
            </w:pPr>
            <w:r w:rsidRPr="007C43B8">
              <w:rPr>
                <w:rFonts w:asciiTheme="minorHAnsi" w:hAnsiTheme="minorHAnsi" w:cstheme="minorHAnsi"/>
                <w:b/>
                <w:color w:val="C00000"/>
              </w:rPr>
              <w:t>La declaración se hace en base a cuentas cerradas</w:t>
            </w:r>
          </w:p>
        </w:tc>
        <w:tc>
          <w:tcPr>
            <w:tcW w:w="940" w:type="dxa"/>
          </w:tcPr>
          <w:p w14:paraId="00AE96FA" w14:textId="77777777" w:rsidR="007C43B8" w:rsidRPr="007C43B8" w:rsidRDefault="007C43B8" w:rsidP="00AE1888">
            <w:pPr>
              <w:spacing w:before="120" w:after="120"/>
              <w:rPr>
                <w:rFonts w:asciiTheme="minorHAnsi" w:hAnsiTheme="minorHAnsi" w:cstheme="minorHAnsi"/>
                <w:b/>
              </w:rPr>
            </w:pPr>
          </w:p>
        </w:tc>
        <w:tc>
          <w:tcPr>
            <w:tcW w:w="992" w:type="dxa"/>
          </w:tcPr>
          <w:p w14:paraId="44E2A4A0" w14:textId="77777777" w:rsidR="007C43B8" w:rsidRPr="007C43B8" w:rsidRDefault="007C43B8" w:rsidP="00AE1888">
            <w:pPr>
              <w:spacing w:before="120" w:after="120"/>
              <w:rPr>
                <w:rFonts w:asciiTheme="minorHAnsi" w:hAnsiTheme="minorHAnsi" w:cstheme="minorHAnsi"/>
                <w:b/>
              </w:rPr>
            </w:pPr>
          </w:p>
        </w:tc>
        <w:tc>
          <w:tcPr>
            <w:tcW w:w="850" w:type="dxa"/>
          </w:tcPr>
          <w:p w14:paraId="45D2639F" w14:textId="77777777" w:rsidR="007C43B8" w:rsidRPr="007C43B8" w:rsidRDefault="007C43B8" w:rsidP="00AE1888">
            <w:pPr>
              <w:spacing w:before="120" w:after="120"/>
              <w:rPr>
                <w:rFonts w:asciiTheme="minorHAnsi" w:hAnsiTheme="minorHAnsi" w:cstheme="minorHAnsi"/>
                <w:b/>
              </w:rPr>
            </w:pPr>
          </w:p>
        </w:tc>
      </w:tr>
      <w:tr w:rsidR="007C43B8" w:rsidRPr="007C43B8" w14:paraId="2B956A19" w14:textId="77777777" w:rsidTr="007C43B8">
        <w:tc>
          <w:tcPr>
            <w:tcW w:w="6285" w:type="dxa"/>
          </w:tcPr>
          <w:p w14:paraId="68D6575C" w14:textId="77777777" w:rsidR="007C43B8" w:rsidRPr="007C43B8" w:rsidRDefault="007C43B8" w:rsidP="00AE1888">
            <w:pPr>
              <w:spacing w:before="120" w:after="120"/>
              <w:rPr>
                <w:rFonts w:asciiTheme="minorHAnsi" w:hAnsiTheme="minorHAnsi" w:cstheme="minorHAnsi"/>
                <w:b/>
              </w:rPr>
            </w:pPr>
            <w:r w:rsidRPr="007C43B8">
              <w:rPr>
                <w:rFonts w:asciiTheme="minorHAnsi" w:hAnsiTheme="minorHAnsi" w:cstheme="minorHAnsi"/>
                <w:b/>
                <w:color w:val="C00000"/>
              </w:rPr>
              <w:t xml:space="preserve">En caso de responder </w:t>
            </w:r>
            <w:r w:rsidRPr="007C43B8">
              <w:rPr>
                <w:rFonts w:asciiTheme="minorHAnsi" w:hAnsiTheme="minorHAnsi" w:cstheme="minorHAnsi"/>
                <w:b/>
                <w:color w:val="C00000"/>
                <w:u w:val="single"/>
              </w:rPr>
              <w:t>NO</w:t>
            </w:r>
            <w:r w:rsidRPr="007C43B8">
              <w:rPr>
                <w:rFonts w:asciiTheme="minorHAnsi" w:hAnsiTheme="minorHAnsi" w:cstheme="minorHAnsi"/>
                <w:b/>
                <w:color w:val="C00000"/>
              </w:rPr>
              <w:t xml:space="preserve"> en la pregunta anterior, ¿se han utilizado estimaciones fiables realizadas durante el ejercicio financiero?</w:t>
            </w:r>
          </w:p>
        </w:tc>
        <w:tc>
          <w:tcPr>
            <w:tcW w:w="940" w:type="dxa"/>
          </w:tcPr>
          <w:p w14:paraId="01E258F1" w14:textId="77777777" w:rsidR="007C43B8" w:rsidRPr="007C43B8" w:rsidRDefault="007C43B8" w:rsidP="00AE1888">
            <w:pPr>
              <w:spacing w:before="120" w:after="120"/>
              <w:rPr>
                <w:rFonts w:asciiTheme="minorHAnsi" w:hAnsiTheme="minorHAnsi" w:cstheme="minorHAnsi"/>
                <w:b/>
              </w:rPr>
            </w:pPr>
          </w:p>
        </w:tc>
        <w:tc>
          <w:tcPr>
            <w:tcW w:w="992" w:type="dxa"/>
          </w:tcPr>
          <w:p w14:paraId="637AB3F8" w14:textId="77777777" w:rsidR="007C43B8" w:rsidRPr="007C43B8" w:rsidRDefault="007C43B8" w:rsidP="00AE1888">
            <w:pPr>
              <w:spacing w:before="120" w:after="120"/>
              <w:rPr>
                <w:rFonts w:asciiTheme="minorHAnsi" w:hAnsiTheme="minorHAnsi" w:cstheme="minorHAnsi"/>
                <w:b/>
              </w:rPr>
            </w:pPr>
          </w:p>
        </w:tc>
        <w:tc>
          <w:tcPr>
            <w:tcW w:w="850" w:type="dxa"/>
          </w:tcPr>
          <w:p w14:paraId="7557278E" w14:textId="77777777" w:rsidR="007C43B8" w:rsidRPr="007C43B8" w:rsidRDefault="007C43B8" w:rsidP="00AE1888">
            <w:pPr>
              <w:spacing w:before="120" w:after="120"/>
              <w:rPr>
                <w:rFonts w:asciiTheme="minorHAnsi" w:hAnsiTheme="minorHAnsi" w:cstheme="minorHAnsi"/>
                <w:b/>
              </w:rPr>
            </w:pPr>
          </w:p>
        </w:tc>
      </w:tr>
    </w:tbl>
    <w:p w14:paraId="75F65BEA" w14:textId="55AF54F3" w:rsidR="007C43B8" w:rsidRPr="00D729C9" w:rsidRDefault="007C43B8" w:rsidP="007C43B8">
      <w:pPr>
        <w:spacing w:before="120" w:after="120"/>
        <w:rPr>
          <w:sz w:val="22"/>
          <w:szCs w:val="22"/>
        </w:rPr>
      </w:pPr>
      <w:r w:rsidRPr="00D729C9">
        <w:rPr>
          <w:rFonts w:asciiTheme="minorHAnsi" w:hAnsiTheme="minorHAnsi" w:cstheme="minorHAnsi"/>
          <w:sz w:val="22"/>
          <w:szCs w:val="22"/>
          <w:lang w:val="es-ES_tradnl" w:eastAsia="es-ES_tradnl"/>
        </w:rPr>
        <w:t>En atención a lo marcado anteriormente y sin obviar el contenido total de la Recomendación 2003/361/CE de la Comisión, sobre la definición de microempresas, pequeñas y medianas empresas, se incluye un resumen de los referidos</w:t>
      </w:r>
      <w:r w:rsidRPr="00D729C9">
        <w:rPr>
          <w:rFonts w:asciiTheme="minorHAnsi" w:hAnsiTheme="minorHAnsi" w:cstheme="minorHAnsi"/>
          <w:sz w:val="22"/>
          <w:szCs w:val="22"/>
        </w:rPr>
        <w:t xml:space="preserve"> a la definición de PYME, sobre los que tendrá que marcarse el cumplimiento:</w:t>
      </w:r>
    </w:p>
    <w:tbl>
      <w:tblPr>
        <w:tblStyle w:val="Tablaconcuadrcula"/>
        <w:tblW w:w="5000" w:type="pct"/>
        <w:tblLook w:val="04A0" w:firstRow="1" w:lastRow="0" w:firstColumn="1" w:lastColumn="0" w:noHBand="0" w:noVBand="1"/>
      </w:tblPr>
      <w:tblGrid>
        <w:gridCol w:w="1457"/>
        <w:gridCol w:w="1520"/>
        <w:gridCol w:w="1056"/>
        <w:gridCol w:w="1319"/>
        <w:gridCol w:w="1238"/>
        <w:gridCol w:w="1238"/>
        <w:gridCol w:w="1232"/>
      </w:tblGrid>
      <w:tr w:rsidR="007C43B8" w:rsidRPr="00FA6758" w14:paraId="01BF777A" w14:textId="77777777" w:rsidTr="00AE1888">
        <w:trPr>
          <w:trHeight w:hRule="exact" w:val="1162"/>
          <w:tblHeader/>
        </w:trPr>
        <w:tc>
          <w:tcPr>
            <w:tcW w:w="804" w:type="pct"/>
          </w:tcPr>
          <w:p w14:paraId="07310504" w14:textId="77777777" w:rsidR="007C43B8" w:rsidRPr="00416322" w:rsidRDefault="007C43B8" w:rsidP="00AE1888">
            <w:pPr>
              <w:jc w:val="center"/>
              <w:rPr>
                <w:b/>
                <w:color w:val="C00000"/>
                <w:sz w:val="18"/>
                <w:szCs w:val="18"/>
              </w:rPr>
            </w:pPr>
            <w:r w:rsidRPr="00416322">
              <w:rPr>
                <w:b/>
                <w:color w:val="C00000"/>
                <w:sz w:val="18"/>
                <w:szCs w:val="18"/>
              </w:rPr>
              <w:t>Categoría de empresa *</w:t>
            </w:r>
          </w:p>
        </w:tc>
        <w:tc>
          <w:tcPr>
            <w:tcW w:w="839" w:type="pct"/>
          </w:tcPr>
          <w:p w14:paraId="7E9A2F4F" w14:textId="77777777" w:rsidR="007C43B8" w:rsidRPr="00416322" w:rsidRDefault="007C43B8" w:rsidP="00AE1888">
            <w:pPr>
              <w:jc w:val="center"/>
              <w:rPr>
                <w:b/>
                <w:color w:val="C00000"/>
                <w:sz w:val="18"/>
                <w:szCs w:val="18"/>
              </w:rPr>
            </w:pPr>
            <w:r w:rsidRPr="00416322">
              <w:rPr>
                <w:b/>
                <w:color w:val="C00000"/>
                <w:sz w:val="18"/>
                <w:szCs w:val="18"/>
              </w:rPr>
              <w:t>Efectivos</w:t>
            </w:r>
            <w:r>
              <w:rPr>
                <w:rStyle w:val="Refdenotaalpie"/>
                <w:b/>
                <w:color w:val="C00000"/>
                <w:sz w:val="18"/>
                <w:szCs w:val="18"/>
              </w:rPr>
              <w:footnoteReference w:id="6"/>
            </w:r>
            <w:r w:rsidRPr="00416322">
              <w:rPr>
                <w:b/>
                <w:color w:val="C00000"/>
                <w:sz w:val="18"/>
                <w:szCs w:val="18"/>
              </w:rPr>
              <w:t>:</w:t>
            </w:r>
          </w:p>
          <w:p w14:paraId="7C15E720" w14:textId="77777777" w:rsidR="007C43B8" w:rsidRPr="00416322" w:rsidRDefault="007C43B8" w:rsidP="00AE1888">
            <w:pPr>
              <w:jc w:val="center"/>
              <w:rPr>
                <w:b/>
                <w:color w:val="C00000"/>
                <w:sz w:val="18"/>
                <w:szCs w:val="18"/>
              </w:rPr>
            </w:pPr>
            <w:r w:rsidRPr="00416322">
              <w:rPr>
                <w:b/>
                <w:color w:val="C00000"/>
                <w:sz w:val="18"/>
                <w:szCs w:val="18"/>
              </w:rPr>
              <w:t>Unidades de trabajo anual (UTA)</w:t>
            </w:r>
          </w:p>
        </w:tc>
        <w:tc>
          <w:tcPr>
            <w:tcW w:w="583" w:type="pct"/>
          </w:tcPr>
          <w:p w14:paraId="6F50B986" w14:textId="77777777" w:rsidR="007C43B8" w:rsidRPr="00416322" w:rsidRDefault="007C43B8" w:rsidP="00AE1888">
            <w:pPr>
              <w:jc w:val="center"/>
              <w:rPr>
                <w:b/>
                <w:color w:val="C00000"/>
                <w:sz w:val="18"/>
                <w:szCs w:val="18"/>
              </w:rPr>
            </w:pPr>
            <w:r w:rsidRPr="00416322">
              <w:rPr>
                <w:b/>
                <w:color w:val="C00000"/>
                <w:sz w:val="18"/>
                <w:szCs w:val="18"/>
              </w:rPr>
              <w:t>Marcar el requisito que se cumple (X)</w:t>
            </w:r>
          </w:p>
        </w:tc>
        <w:tc>
          <w:tcPr>
            <w:tcW w:w="728" w:type="pct"/>
          </w:tcPr>
          <w:p w14:paraId="06EA301C" w14:textId="77777777" w:rsidR="007C43B8" w:rsidRPr="00416322" w:rsidRDefault="007C43B8" w:rsidP="00AE1888">
            <w:pPr>
              <w:jc w:val="center"/>
              <w:rPr>
                <w:b/>
                <w:color w:val="C00000"/>
                <w:sz w:val="18"/>
                <w:szCs w:val="18"/>
              </w:rPr>
            </w:pPr>
            <w:r w:rsidRPr="00416322">
              <w:rPr>
                <w:b/>
                <w:color w:val="C00000"/>
                <w:sz w:val="18"/>
                <w:szCs w:val="18"/>
              </w:rPr>
              <w:t>Volumen de negocio anual</w:t>
            </w:r>
          </w:p>
        </w:tc>
        <w:tc>
          <w:tcPr>
            <w:tcW w:w="683" w:type="pct"/>
          </w:tcPr>
          <w:p w14:paraId="61446156" w14:textId="77777777" w:rsidR="007C43B8" w:rsidRPr="00416322" w:rsidRDefault="007C43B8" w:rsidP="00AE1888">
            <w:pPr>
              <w:jc w:val="center"/>
              <w:rPr>
                <w:b/>
                <w:color w:val="C00000"/>
                <w:sz w:val="18"/>
                <w:szCs w:val="18"/>
              </w:rPr>
            </w:pPr>
            <w:r w:rsidRPr="00416322">
              <w:rPr>
                <w:b/>
                <w:color w:val="C00000"/>
                <w:sz w:val="18"/>
                <w:szCs w:val="18"/>
              </w:rPr>
              <w:t>Marcar el requisito que se cumple (X)</w:t>
            </w:r>
          </w:p>
        </w:tc>
        <w:tc>
          <w:tcPr>
            <w:tcW w:w="683" w:type="pct"/>
          </w:tcPr>
          <w:p w14:paraId="1756FECE" w14:textId="77777777" w:rsidR="007C43B8" w:rsidRPr="00416322" w:rsidRDefault="007C43B8" w:rsidP="00AE1888">
            <w:pPr>
              <w:jc w:val="center"/>
              <w:rPr>
                <w:b/>
                <w:color w:val="C00000"/>
                <w:sz w:val="18"/>
                <w:szCs w:val="18"/>
              </w:rPr>
            </w:pPr>
            <w:r w:rsidRPr="00416322">
              <w:rPr>
                <w:b/>
                <w:color w:val="C00000"/>
                <w:sz w:val="18"/>
                <w:szCs w:val="18"/>
              </w:rPr>
              <w:t xml:space="preserve">Balance general anual </w:t>
            </w:r>
          </w:p>
        </w:tc>
        <w:tc>
          <w:tcPr>
            <w:tcW w:w="680" w:type="pct"/>
          </w:tcPr>
          <w:p w14:paraId="7F79E126" w14:textId="77777777" w:rsidR="007C43B8" w:rsidRPr="00416322" w:rsidRDefault="007C43B8" w:rsidP="00AE1888">
            <w:pPr>
              <w:jc w:val="center"/>
              <w:rPr>
                <w:b/>
                <w:color w:val="C00000"/>
                <w:sz w:val="18"/>
                <w:szCs w:val="18"/>
              </w:rPr>
            </w:pPr>
            <w:r w:rsidRPr="00416322">
              <w:rPr>
                <w:b/>
                <w:color w:val="C00000"/>
                <w:sz w:val="18"/>
                <w:szCs w:val="18"/>
              </w:rPr>
              <w:t>Marcar el requisito que se cumple (X)</w:t>
            </w:r>
          </w:p>
        </w:tc>
      </w:tr>
      <w:tr w:rsidR="007C43B8" w:rsidRPr="00FA6758" w14:paraId="1FA22109" w14:textId="77777777" w:rsidTr="00AE1888">
        <w:trPr>
          <w:trHeight w:hRule="exact" w:val="853"/>
        </w:trPr>
        <w:tc>
          <w:tcPr>
            <w:tcW w:w="804" w:type="pct"/>
          </w:tcPr>
          <w:p w14:paraId="295742C9" w14:textId="77777777" w:rsidR="007C43B8" w:rsidRPr="00416322" w:rsidRDefault="007C43B8" w:rsidP="00AE1888">
            <w:pPr>
              <w:spacing w:line="408" w:lineRule="atLeast"/>
              <w:jc w:val="center"/>
              <w:rPr>
                <w:color w:val="444444"/>
                <w:sz w:val="16"/>
                <w:szCs w:val="16"/>
              </w:rPr>
            </w:pPr>
            <w:r w:rsidRPr="00416322">
              <w:rPr>
                <w:color w:val="444444"/>
                <w:sz w:val="16"/>
                <w:szCs w:val="16"/>
              </w:rPr>
              <w:t>Mediana</w:t>
            </w:r>
          </w:p>
        </w:tc>
        <w:tc>
          <w:tcPr>
            <w:tcW w:w="839" w:type="pct"/>
          </w:tcPr>
          <w:p w14:paraId="13A9ED18" w14:textId="77777777" w:rsidR="007C43B8" w:rsidRPr="00416322" w:rsidRDefault="007C43B8" w:rsidP="00AE1888">
            <w:pPr>
              <w:spacing w:line="408" w:lineRule="atLeast"/>
              <w:jc w:val="center"/>
              <w:rPr>
                <w:color w:val="444444"/>
                <w:sz w:val="16"/>
                <w:szCs w:val="16"/>
              </w:rPr>
            </w:pPr>
            <w:r w:rsidRPr="00416322">
              <w:rPr>
                <w:color w:val="444444"/>
                <w:sz w:val="16"/>
                <w:szCs w:val="16"/>
              </w:rPr>
              <w:t xml:space="preserve">&lt;250 </w:t>
            </w:r>
            <w:r>
              <w:rPr>
                <w:color w:val="444444"/>
                <w:sz w:val="16"/>
                <w:szCs w:val="16"/>
              </w:rPr>
              <w:t>(UTAS)</w:t>
            </w:r>
          </w:p>
          <w:p w14:paraId="78F9748D" w14:textId="77777777" w:rsidR="007C43B8" w:rsidRPr="00416322" w:rsidRDefault="007C43B8" w:rsidP="00AE1888">
            <w:pPr>
              <w:spacing w:line="408" w:lineRule="atLeast"/>
              <w:jc w:val="center"/>
              <w:rPr>
                <w:color w:val="444444"/>
                <w:sz w:val="16"/>
                <w:szCs w:val="16"/>
              </w:rPr>
            </w:pPr>
          </w:p>
        </w:tc>
        <w:tc>
          <w:tcPr>
            <w:tcW w:w="583" w:type="pct"/>
          </w:tcPr>
          <w:p w14:paraId="14F94654" w14:textId="77777777" w:rsidR="007C43B8" w:rsidRPr="00416322" w:rsidRDefault="007C43B8" w:rsidP="00AE1888">
            <w:pPr>
              <w:spacing w:line="408" w:lineRule="atLeast"/>
              <w:jc w:val="center"/>
              <w:rPr>
                <w:color w:val="444444"/>
                <w:sz w:val="16"/>
                <w:szCs w:val="16"/>
              </w:rPr>
            </w:pPr>
          </w:p>
        </w:tc>
        <w:tc>
          <w:tcPr>
            <w:tcW w:w="728" w:type="pct"/>
          </w:tcPr>
          <w:p w14:paraId="3A0BB6CB" w14:textId="77777777" w:rsidR="007C43B8" w:rsidRPr="00416322" w:rsidRDefault="007C43B8" w:rsidP="00AE1888">
            <w:pPr>
              <w:spacing w:line="408" w:lineRule="atLeast"/>
              <w:jc w:val="center"/>
              <w:rPr>
                <w:color w:val="444444"/>
                <w:sz w:val="16"/>
                <w:szCs w:val="16"/>
              </w:rPr>
            </w:pPr>
            <w:r w:rsidRPr="00416322">
              <w:rPr>
                <w:color w:val="444444"/>
                <w:sz w:val="16"/>
                <w:szCs w:val="16"/>
              </w:rPr>
              <w:t>&lt;= 50 millones EUR</w:t>
            </w:r>
          </w:p>
        </w:tc>
        <w:tc>
          <w:tcPr>
            <w:tcW w:w="683" w:type="pct"/>
          </w:tcPr>
          <w:p w14:paraId="6E705F03" w14:textId="77777777" w:rsidR="007C43B8" w:rsidRPr="00416322" w:rsidRDefault="007C43B8" w:rsidP="00AE1888">
            <w:pPr>
              <w:spacing w:line="408" w:lineRule="atLeast"/>
              <w:jc w:val="center"/>
              <w:rPr>
                <w:color w:val="444444"/>
                <w:sz w:val="16"/>
                <w:szCs w:val="16"/>
              </w:rPr>
            </w:pPr>
          </w:p>
        </w:tc>
        <w:tc>
          <w:tcPr>
            <w:tcW w:w="683" w:type="pct"/>
          </w:tcPr>
          <w:p w14:paraId="67F9EB0D" w14:textId="77777777" w:rsidR="007C43B8" w:rsidRPr="00416322" w:rsidRDefault="007C43B8" w:rsidP="00AE1888">
            <w:pPr>
              <w:spacing w:line="408" w:lineRule="atLeast"/>
              <w:jc w:val="center"/>
              <w:rPr>
                <w:color w:val="444444"/>
                <w:sz w:val="16"/>
                <w:szCs w:val="16"/>
              </w:rPr>
            </w:pPr>
            <w:r w:rsidRPr="00416322">
              <w:rPr>
                <w:color w:val="444444"/>
                <w:sz w:val="16"/>
                <w:szCs w:val="16"/>
              </w:rPr>
              <w:t>&lt;= 43 millones EUR</w:t>
            </w:r>
          </w:p>
        </w:tc>
        <w:tc>
          <w:tcPr>
            <w:tcW w:w="680" w:type="pct"/>
          </w:tcPr>
          <w:p w14:paraId="79BB4063" w14:textId="77777777" w:rsidR="007C43B8" w:rsidRPr="00416322" w:rsidRDefault="007C43B8" w:rsidP="00AE1888">
            <w:pPr>
              <w:spacing w:line="408" w:lineRule="atLeast"/>
              <w:jc w:val="center"/>
              <w:rPr>
                <w:color w:val="444444"/>
                <w:sz w:val="16"/>
                <w:szCs w:val="16"/>
              </w:rPr>
            </w:pPr>
          </w:p>
        </w:tc>
      </w:tr>
      <w:tr w:rsidR="007C43B8" w:rsidRPr="00FA6758" w14:paraId="4C40263A" w14:textId="77777777" w:rsidTr="00AE1888">
        <w:trPr>
          <w:trHeight w:hRule="exact" w:val="1002"/>
        </w:trPr>
        <w:tc>
          <w:tcPr>
            <w:tcW w:w="804" w:type="pct"/>
          </w:tcPr>
          <w:p w14:paraId="29DA0E8B" w14:textId="77777777" w:rsidR="007C43B8" w:rsidRPr="00416322" w:rsidRDefault="007C43B8" w:rsidP="00AE1888">
            <w:pPr>
              <w:spacing w:line="408" w:lineRule="atLeast"/>
              <w:jc w:val="center"/>
              <w:rPr>
                <w:color w:val="444444"/>
                <w:sz w:val="16"/>
                <w:szCs w:val="16"/>
              </w:rPr>
            </w:pPr>
            <w:r w:rsidRPr="00416322">
              <w:rPr>
                <w:color w:val="444444"/>
                <w:sz w:val="16"/>
                <w:szCs w:val="16"/>
              </w:rPr>
              <w:t>Pequeña</w:t>
            </w:r>
          </w:p>
        </w:tc>
        <w:tc>
          <w:tcPr>
            <w:tcW w:w="839" w:type="pct"/>
          </w:tcPr>
          <w:p w14:paraId="2D6CADC8" w14:textId="77777777" w:rsidR="007C43B8" w:rsidRPr="00416322" w:rsidRDefault="007C43B8" w:rsidP="00AE1888">
            <w:pPr>
              <w:spacing w:line="408" w:lineRule="atLeast"/>
              <w:jc w:val="center"/>
              <w:rPr>
                <w:color w:val="444444"/>
                <w:sz w:val="16"/>
                <w:szCs w:val="16"/>
              </w:rPr>
            </w:pPr>
            <w:r w:rsidRPr="00416322">
              <w:rPr>
                <w:color w:val="444444"/>
                <w:sz w:val="16"/>
                <w:szCs w:val="16"/>
              </w:rPr>
              <w:t xml:space="preserve">&lt;50 </w:t>
            </w:r>
            <w:r>
              <w:rPr>
                <w:color w:val="444444"/>
                <w:sz w:val="16"/>
                <w:szCs w:val="16"/>
              </w:rPr>
              <w:t>(UTAS)</w:t>
            </w:r>
          </w:p>
        </w:tc>
        <w:tc>
          <w:tcPr>
            <w:tcW w:w="583" w:type="pct"/>
          </w:tcPr>
          <w:p w14:paraId="3D53AFD7" w14:textId="77777777" w:rsidR="007C43B8" w:rsidRPr="00416322" w:rsidRDefault="007C43B8" w:rsidP="00AE1888">
            <w:pPr>
              <w:spacing w:line="408" w:lineRule="atLeast"/>
              <w:jc w:val="center"/>
              <w:rPr>
                <w:color w:val="444444"/>
                <w:sz w:val="16"/>
                <w:szCs w:val="16"/>
              </w:rPr>
            </w:pPr>
          </w:p>
        </w:tc>
        <w:tc>
          <w:tcPr>
            <w:tcW w:w="728" w:type="pct"/>
          </w:tcPr>
          <w:p w14:paraId="4E8DB14F" w14:textId="77777777" w:rsidR="007C43B8" w:rsidRPr="00416322" w:rsidRDefault="007C43B8" w:rsidP="00AE1888">
            <w:pPr>
              <w:spacing w:line="408" w:lineRule="atLeast"/>
              <w:jc w:val="center"/>
              <w:rPr>
                <w:color w:val="444444"/>
                <w:sz w:val="16"/>
                <w:szCs w:val="16"/>
              </w:rPr>
            </w:pPr>
            <w:r w:rsidRPr="00416322">
              <w:rPr>
                <w:color w:val="444444"/>
                <w:sz w:val="16"/>
                <w:szCs w:val="16"/>
              </w:rPr>
              <w:t>&lt;= 10 millones EUR</w:t>
            </w:r>
          </w:p>
        </w:tc>
        <w:tc>
          <w:tcPr>
            <w:tcW w:w="683" w:type="pct"/>
          </w:tcPr>
          <w:p w14:paraId="2CD7F440" w14:textId="77777777" w:rsidR="007C43B8" w:rsidRPr="00416322" w:rsidRDefault="007C43B8" w:rsidP="00AE1888">
            <w:pPr>
              <w:spacing w:line="408" w:lineRule="atLeast"/>
              <w:jc w:val="center"/>
              <w:rPr>
                <w:color w:val="444444"/>
                <w:sz w:val="16"/>
                <w:szCs w:val="16"/>
              </w:rPr>
            </w:pPr>
          </w:p>
        </w:tc>
        <w:tc>
          <w:tcPr>
            <w:tcW w:w="683" w:type="pct"/>
          </w:tcPr>
          <w:p w14:paraId="73C1F8D7" w14:textId="77777777" w:rsidR="007C43B8" w:rsidRPr="00416322" w:rsidRDefault="007C43B8" w:rsidP="00AE1888">
            <w:pPr>
              <w:spacing w:line="408" w:lineRule="atLeast"/>
              <w:jc w:val="center"/>
              <w:rPr>
                <w:color w:val="444444"/>
                <w:sz w:val="16"/>
                <w:szCs w:val="16"/>
              </w:rPr>
            </w:pPr>
            <w:r w:rsidRPr="00416322">
              <w:rPr>
                <w:color w:val="444444"/>
                <w:sz w:val="16"/>
                <w:szCs w:val="16"/>
              </w:rPr>
              <w:t>&lt;= 10 millones EUR</w:t>
            </w:r>
          </w:p>
        </w:tc>
        <w:tc>
          <w:tcPr>
            <w:tcW w:w="680" w:type="pct"/>
          </w:tcPr>
          <w:p w14:paraId="737435C8" w14:textId="77777777" w:rsidR="007C43B8" w:rsidRPr="00416322" w:rsidRDefault="007C43B8" w:rsidP="00AE1888">
            <w:pPr>
              <w:spacing w:line="408" w:lineRule="atLeast"/>
              <w:jc w:val="center"/>
              <w:rPr>
                <w:color w:val="444444"/>
                <w:sz w:val="16"/>
                <w:szCs w:val="16"/>
              </w:rPr>
            </w:pPr>
          </w:p>
        </w:tc>
      </w:tr>
      <w:tr w:rsidR="007C43B8" w:rsidRPr="00FA6758" w14:paraId="30B945C0" w14:textId="77777777" w:rsidTr="00AE1888">
        <w:trPr>
          <w:trHeight w:hRule="exact" w:val="830"/>
        </w:trPr>
        <w:tc>
          <w:tcPr>
            <w:tcW w:w="804" w:type="pct"/>
          </w:tcPr>
          <w:p w14:paraId="5407608D" w14:textId="77777777" w:rsidR="007C43B8" w:rsidRPr="00416322" w:rsidRDefault="007C43B8" w:rsidP="00AE1888">
            <w:pPr>
              <w:spacing w:line="408" w:lineRule="atLeast"/>
              <w:jc w:val="center"/>
              <w:rPr>
                <w:color w:val="444444"/>
                <w:sz w:val="16"/>
                <w:szCs w:val="16"/>
              </w:rPr>
            </w:pPr>
            <w:r w:rsidRPr="00416322">
              <w:rPr>
                <w:color w:val="444444"/>
                <w:sz w:val="16"/>
                <w:szCs w:val="16"/>
              </w:rPr>
              <w:t>Micro</w:t>
            </w:r>
          </w:p>
        </w:tc>
        <w:tc>
          <w:tcPr>
            <w:tcW w:w="839" w:type="pct"/>
          </w:tcPr>
          <w:p w14:paraId="3A0FE720" w14:textId="77777777" w:rsidR="007C43B8" w:rsidRPr="00416322" w:rsidRDefault="007C43B8" w:rsidP="00AE1888">
            <w:pPr>
              <w:spacing w:line="408" w:lineRule="atLeast"/>
              <w:jc w:val="center"/>
              <w:rPr>
                <w:color w:val="444444"/>
                <w:sz w:val="16"/>
                <w:szCs w:val="16"/>
              </w:rPr>
            </w:pPr>
            <w:r w:rsidRPr="00416322">
              <w:rPr>
                <w:color w:val="444444"/>
                <w:sz w:val="16"/>
                <w:szCs w:val="16"/>
              </w:rPr>
              <w:t xml:space="preserve">&lt;10 </w:t>
            </w:r>
            <w:r>
              <w:rPr>
                <w:color w:val="444444"/>
                <w:sz w:val="16"/>
                <w:szCs w:val="16"/>
              </w:rPr>
              <w:t>(UTAS)</w:t>
            </w:r>
          </w:p>
        </w:tc>
        <w:tc>
          <w:tcPr>
            <w:tcW w:w="583" w:type="pct"/>
          </w:tcPr>
          <w:p w14:paraId="0F2291AB" w14:textId="77777777" w:rsidR="007C43B8" w:rsidRPr="00416322" w:rsidRDefault="007C43B8" w:rsidP="00AE1888">
            <w:pPr>
              <w:spacing w:line="408" w:lineRule="atLeast"/>
              <w:jc w:val="center"/>
              <w:rPr>
                <w:color w:val="444444"/>
                <w:sz w:val="16"/>
                <w:szCs w:val="16"/>
              </w:rPr>
            </w:pPr>
          </w:p>
        </w:tc>
        <w:tc>
          <w:tcPr>
            <w:tcW w:w="728" w:type="pct"/>
          </w:tcPr>
          <w:p w14:paraId="3C3AF4D5" w14:textId="77777777" w:rsidR="007C43B8" w:rsidRPr="00416322" w:rsidRDefault="007C43B8" w:rsidP="00AE1888">
            <w:pPr>
              <w:spacing w:line="408" w:lineRule="atLeast"/>
              <w:jc w:val="center"/>
              <w:rPr>
                <w:color w:val="444444"/>
                <w:sz w:val="16"/>
                <w:szCs w:val="16"/>
              </w:rPr>
            </w:pPr>
            <w:r w:rsidRPr="00416322">
              <w:rPr>
                <w:color w:val="444444"/>
                <w:sz w:val="16"/>
                <w:szCs w:val="16"/>
              </w:rPr>
              <w:t>&lt;= 2 millones EUR</w:t>
            </w:r>
          </w:p>
        </w:tc>
        <w:tc>
          <w:tcPr>
            <w:tcW w:w="683" w:type="pct"/>
          </w:tcPr>
          <w:p w14:paraId="3CCF738F" w14:textId="77777777" w:rsidR="007C43B8" w:rsidRPr="00416322" w:rsidRDefault="007C43B8" w:rsidP="00AE1888">
            <w:pPr>
              <w:spacing w:line="408" w:lineRule="atLeast"/>
              <w:jc w:val="center"/>
              <w:rPr>
                <w:color w:val="444444"/>
                <w:sz w:val="16"/>
                <w:szCs w:val="16"/>
              </w:rPr>
            </w:pPr>
          </w:p>
        </w:tc>
        <w:tc>
          <w:tcPr>
            <w:tcW w:w="683" w:type="pct"/>
          </w:tcPr>
          <w:p w14:paraId="7D91092A" w14:textId="77777777" w:rsidR="007C43B8" w:rsidRPr="00416322" w:rsidRDefault="007C43B8" w:rsidP="00AE1888">
            <w:pPr>
              <w:spacing w:line="408" w:lineRule="atLeast"/>
              <w:jc w:val="center"/>
              <w:rPr>
                <w:color w:val="444444"/>
                <w:sz w:val="16"/>
                <w:szCs w:val="16"/>
              </w:rPr>
            </w:pPr>
            <w:r w:rsidRPr="00416322">
              <w:rPr>
                <w:color w:val="444444"/>
                <w:sz w:val="16"/>
                <w:szCs w:val="16"/>
              </w:rPr>
              <w:t>&lt;= 2 millones EUR</w:t>
            </w:r>
          </w:p>
        </w:tc>
        <w:tc>
          <w:tcPr>
            <w:tcW w:w="680" w:type="pct"/>
          </w:tcPr>
          <w:p w14:paraId="401996C1" w14:textId="77777777" w:rsidR="007C43B8" w:rsidRPr="00416322" w:rsidRDefault="007C43B8" w:rsidP="00AE1888">
            <w:pPr>
              <w:spacing w:line="408" w:lineRule="atLeast"/>
              <w:jc w:val="center"/>
              <w:rPr>
                <w:color w:val="444444"/>
                <w:sz w:val="16"/>
                <w:szCs w:val="16"/>
              </w:rPr>
            </w:pPr>
          </w:p>
        </w:tc>
      </w:tr>
    </w:tbl>
    <w:p w14:paraId="6E6B3592" w14:textId="07C877EC" w:rsidR="00D729C9" w:rsidRDefault="00D729C9" w:rsidP="004E50B4">
      <w:pPr>
        <w:spacing w:before="120" w:after="120"/>
      </w:pPr>
    </w:p>
    <w:p w14:paraId="30AD4A6A" w14:textId="7500A147" w:rsidR="00DF0AD9" w:rsidRDefault="00DF0AD9" w:rsidP="004E50B4">
      <w:pPr>
        <w:spacing w:before="120" w:after="120"/>
      </w:pPr>
    </w:p>
    <w:p w14:paraId="3438050C" w14:textId="73E6AD53" w:rsidR="007C4D22" w:rsidRDefault="007C4D22" w:rsidP="004E50B4">
      <w:pPr>
        <w:spacing w:before="120" w:after="120"/>
      </w:pPr>
    </w:p>
    <w:p w14:paraId="73943D4A" w14:textId="77777777" w:rsidR="007C4D22" w:rsidRPr="004E50B4" w:rsidRDefault="007C4D22" w:rsidP="004E50B4">
      <w:pPr>
        <w:spacing w:before="120" w:after="120"/>
      </w:pPr>
    </w:p>
    <w:p w14:paraId="0F021F03" w14:textId="2E35F0CB" w:rsidR="008147DD" w:rsidRPr="005C08DA" w:rsidRDefault="00E27A7D" w:rsidP="00E27A7D">
      <w:pPr>
        <w:pStyle w:val="Texto2"/>
        <w:numPr>
          <w:ilvl w:val="0"/>
          <w:numId w:val="12"/>
        </w:numPr>
        <w:shd w:val="clear" w:color="auto" w:fill="C00000"/>
        <w:rPr>
          <w:rFonts w:ascii="Calibri" w:hAnsi="Calibri" w:cs="Arial"/>
          <w:b/>
          <w:szCs w:val="22"/>
          <w:lang w:val="es-ES_tradnl"/>
        </w:rPr>
      </w:pPr>
      <w:r>
        <w:rPr>
          <w:rFonts w:asciiTheme="minorHAnsi" w:hAnsiTheme="minorHAnsi" w:cs="Arial"/>
          <w:b/>
          <w:bCs/>
          <w:color w:val="auto"/>
          <w:sz w:val="24"/>
          <w:szCs w:val="24"/>
        </w:rPr>
        <w:t xml:space="preserve"> </w:t>
      </w:r>
      <w:r w:rsidR="008147DD" w:rsidRPr="004E50B4">
        <w:rPr>
          <w:rFonts w:asciiTheme="minorHAnsi" w:hAnsiTheme="minorHAnsi" w:cs="Arial"/>
          <w:b/>
          <w:bCs/>
          <w:color w:val="auto"/>
          <w:sz w:val="24"/>
          <w:szCs w:val="24"/>
        </w:rPr>
        <w:t>OTRAS DECLARACIONES</w:t>
      </w:r>
    </w:p>
    <w:p w14:paraId="2E6A6932" w14:textId="18643CAD" w:rsidR="00E27A7D" w:rsidRDefault="008147DD" w:rsidP="00E27A7D">
      <w:pPr>
        <w:pStyle w:val="Texto2"/>
        <w:numPr>
          <w:ilvl w:val="0"/>
          <w:numId w:val="13"/>
        </w:numPr>
        <w:rPr>
          <w:rFonts w:asciiTheme="minorHAnsi" w:hAnsiTheme="minorHAnsi"/>
          <w:color w:val="auto"/>
          <w:szCs w:val="22"/>
        </w:rPr>
      </w:pPr>
      <w:r>
        <w:rPr>
          <w:rFonts w:ascii="Calibri" w:hAnsi="Calibri"/>
          <w:szCs w:val="22"/>
          <w:lang w:val="es-ES_tradnl"/>
        </w:rPr>
        <w:t>Declaro que la empresa e</w:t>
      </w:r>
      <w:r w:rsidR="00AA60E2" w:rsidRPr="004E5983">
        <w:rPr>
          <w:rFonts w:ascii="Calibri" w:hAnsi="Calibri"/>
          <w:szCs w:val="22"/>
          <w:lang w:val="es-ES_tradnl"/>
        </w:rPr>
        <w:t>stá da</w:t>
      </w:r>
      <w:r w:rsidR="00CD15D3">
        <w:rPr>
          <w:rFonts w:ascii="Calibri" w:hAnsi="Calibri"/>
          <w:szCs w:val="22"/>
          <w:lang w:val="es-ES_tradnl"/>
        </w:rPr>
        <w:t xml:space="preserve">da de alta en el Censo del IAE en los </w:t>
      </w:r>
      <w:r w:rsidR="00AA60E2" w:rsidRPr="004E5983">
        <w:rPr>
          <w:rFonts w:ascii="Calibri" w:hAnsi="Calibri"/>
          <w:szCs w:val="22"/>
          <w:lang w:val="es-ES_tradnl"/>
        </w:rPr>
        <w:t>epígrafe</w:t>
      </w:r>
      <w:r w:rsidR="004F6151">
        <w:rPr>
          <w:rFonts w:ascii="Calibri" w:hAnsi="Calibri"/>
          <w:szCs w:val="22"/>
          <w:lang w:val="es-ES_tradnl"/>
        </w:rPr>
        <w:t>/s</w:t>
      </w:r>
      <w:r w:rsidR="00AA60E2" w:rsidRPr="004E5983">
        <w:rPr>
          <w:rFonts w:ascii="Calibri" w:hAnsi="Calibri"/>
          <w:szCs w:val="22"/>
          <w:lang w:val="es-ES_tradnl"/>
        </w:rPr>
        <w:t xml:space="preserve"> nº</w:t>
      </w:r>
      <w:r w:rsidR="004F6151">
        <w:rPr>
          <w:rFonts w:ascii="Calibri" w:hAnsi="Calibri"/>
          <w:szCs w:val="22"/>
          <w:shd w:val="clear" w:color="auto" w:fill="F2F2F2" w:themeFill="background1" w:themeFillShade="F2"/>
          <w:lang w:val="es-ES_tradnl"/>
        </w:rPr>
        <w:t xml:space="preserve">…………… </w:t>
      </w:r>
      <w:r w:rsidR="00E27A7D" w:rsidRPr="00E27A7D">
        <w:rPr>
          <w:rFonts w:ascii="Calibri" w:hAnsi="Calibri"/>
          <w:szCs w:val="22"/>
          <w:lang w:val="es-ES_tradnl"/>
        </w:rPr>
        <w:t xml:space="preserve"> </w:t>
      </w:r>
      <w:r w:rsidR="00E27A7D" w:rsidRPr="00E27A7D">
        <w:rPr>
          <w:rFonts w:ascii="Calibri" w:hAnsi="Calibri"/>
          <w:b/>
          <w:szCs w:val="22"/>
          <w:lang w:val="es-ES_tradnl"/>
        </w:rPr>
        <w:t>en el momento de presentación de la solicitud</w:t>
      </w:r>
    </w:p>
    <w:p w14:paraId="51544416" w14:textId="0C9966B2" w:rsidR="00E27A7D" w:rsidRDefault="00E27A7D" w:rsidP="00E27A7D">
      <w:pPr>
        <w:pStyle w:val="Texto2"/>
        <w:ind w:left="473"/>
        <w:rPr>
          <w:rFonts w:asciiTheme="minorHAnsi" w:hAnsiTheme="minorHAnsi"/>
          <w:color w:val="auto"/>
          <w:szCs w:val="22"/>
        </w:rPr>
      </w:pPr>
      <w:r w:rsidRPr="00E27A7D">
        <w:rPr>
          <w:rFonts w:asciiTheme="minorHAnsi" w:hAnsiTheme="minorHAnsi"/>
          <w:color w:val="auto"/>
          <w:szCs w:val="22"/>
        </w:rPr>
        <w:t>En cualquier caso</w:t>
      </w:r>
      <w:r w:rsidR="00D729C9" w:rsidRPr="00E27A7D">
        <w:rPr>
          <w:rFonts w:asciiTheme="minorHAnsi" w:hAnsiTheme="minorHAnsi"/>
          <w:color w:val="auto"/>
          <w:szCs w:val="22"/>
        </w:rPr>
        <w:t>, la Cám</w:t>
      </w:r>
      <w:r w:rsidRPr="00E27A7D">
        <w:rPr>
          <w:rFonts w:asciiTheme="minorHAnsi" w:hAnsiTheme="minorHAnsi"/>
          <w:color w:val="auto"/>
          <w:szCs w:val="22"/>
        </w:rPr>
        <w:t>ara podrá exigir el Certificado de Actividades Económicas que acredite la declaración</w:t>
      </w:r>
      <w:r w:rsidR="00CD15D3">
        <w:rPr>
          <w:rFonts w:asciiTheme="minorHAnsi" w:hAnsiTheme="minorHAnsi"/>
          <w:color w:val="auto"/>
          <w:szCs w:val="22"/>
        </w:rPr>
        <w:t xml:space="preserve"> anterior. </w:t>
      </w:r>
    </w:p>
    <w:p w14:paraId="5BACA612" w14:textId="77777777" w:rsidR="00CD15D3" w:rsidRDefault="00CD15D3" w:rsidP="00E27A7D">
      <w:pPr>
        <w:pStyle w:val="Texto2"/>
        <w:ind w:left="473"/>
        <w:rPr>
          <w:rFonts w:asciiTheme="minorHAnsi" w:hAnsiTheme="minorHAnsi"/>
          <w:color w:val="auto"/>
          <w:szCs w:val="22"/>
        </w:rPr>
      </w:pPr>
    </w:p>
    <w:p w14:paraId="5D00D283" w14:textId="3BC6B681" w:rsidR="0030724F" w:rsidRPr="008147DD" w:rsidRDefault="008147DD" w:rsidP="00E27A7D">
      <w:pPr>
        <w:pStyle w:val="Texto2"/>
        <w:numPr>
          <w:ilvl w:val="0"/>
          <w:numId w:val="13"/>
        </w:numPr>
        <w:rPr>
          <w:rFonts w:asciiTheme="minorHAnsi" w:hAnsiTheme="minorHAnsi"/>
          <w:color w:val="auto"/>
          <w:szCs w:val="22"/>
        </w:rPr>
      </w:pPr>
      <w:r>
        <w:rPr>
          <w:rFonts w:asciiTheme="minorHAnsi" w:hAnsiTheme="minorHAnsi"/>
          <w:color w:val="auto"/>
          <w:szCs w:val="22"/>
        </w:rPr>
        <w:t xml:space="preserve">Declaro que </w:t>
      </w:r>
      <w:r>
        <w:rPr>
          <w:rFonts w:ascii="Calibri" w:hAnsi="Calibri" w:cs="Arial"/>
          <w:szCs w:val="24"/>
          <w:lang w:val="es-ES_tradnl" w:eastAsia="es-ES_tradnl"/>
        </w:rPr>
        <w:t>l</w:t>
      </w:r>
      <w:r w:rsidR="0030724F" w:rsidRPr="008147DD">
        <w:rPr>
          <w:rFonts w:ascii="Calibri" w:hAnsi="Calibri" w:cs="Arial"/>
          <w:szCs w:val="24"/>
          <w:lang w:val="es-ES_tradnl" w:eastAsia="es-ES_tradnl"/>
        </w:rPr>
        <w:t>os datos indicados en el formulario de identificación de empresa son veraces y responden a la realidad de la empresa.</w:t>
      </w:r>
    </w:p>
    <w:p w14:paraId="0398C3B6" w14:textId="77777777" w:rsidR="0030724F" w:rsidRPr="004E5983" w:rsidRDefault="0030724F" w:rsidP="0030724F">
      <w:pPr>
        <w:pStyle w:val="Prrafodelista"/>
        <w:spacing w:before="160" w:after="160" w:line="240" w:lineRule="auto"/>
        <w:ind w:left="360"/>
        <w:contextualSpacing w:val="0"/>
        <w:rPr>
          <w:rFonts w:ascii="Calibri" w:hAnsi="Calibri" w:cs="Arial"/>
          <w:sz w:val="22"/>
          <w:szCs w:val="24"/>
          <w:lang w:val="es-ES_tradnl" w:eastAsia="es-ES_tradnl"/>
        </w:rPr>
      </w:pPr>
    </w:p>
    <w:p w14:paraId="7005D940" w14:textId="77777777" w:rsidR="00E27A7D" w:rsidRDefault="00E27A7D" w:rsidP="0095528F">
      <w:pPr>
        <w:pStyle w:val="Texto2"/>
        <w:spacing w:before="120" w:after="120"/>
        <w:ind w:left="0"/>
        <w:rPr>
          <w:rFonts w:asciiTheme="minorHAnsi" w:hAnsiTheme="minorHAnsi"/>
          <w:color w:val="auto"/>
          <w:szCs w:val="22"/>
        </w:rPr>
      </w:pPr>
    </w:p>
    <w:p w14:paraId="1698C19C" w14:textId="34F098E3" w:rsidR="0030724F" w:rsidRPr="0028274B" w:rsidRDefault="0030724F" w:rsidP="0095528F">
      <w:pPr>
        <w:pStyle w:val="Texto2"/>
        <w:spacing w:before="120" w:after="120"/>
        <w:ind w:left="0"/>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w:t>
      </w:r>
      <w:r w:rsidR="007C4D22">
        <w:rPr>
          <w:rFonts w:asciiTheme="minorHAnsi" w:hAnsiTheme="minorHAnsi" w:cs="Arial"/>
          <w:bCs/>
          <w:color w:val="auto"/>
          <w:szCs w:val="22"/>
        </w:rPr>
        <w:t>……..</w:t>
      </w:r>
      <w:r w:rsidRPr="0028274B">
        <w:rPr>
          <w:rFonts w:asciiTheme="minorHAnsi" w:hAnsiTheme="minorHAnsi" w:cs="Arial"/>
          <w:bCs/>
          <w:color w:val="auto"/>
          <w:szCs w:val="22"/>
        </w:rPr>
        <w:t>, a…. de…….. de 20….</w:t>
      </w:r>
    </w:p>
    <w:p w14:paraId="0FFFE012" w14:textId="77777777" w:rsidR="004E50B4" w:rsidRDefault="004E50B4" w:rsidP="0030724F">
      <w:pPr>
        <w:pStyle w:val="Texto2"/>
        <w:ind w:left="0"/>
        <w:jc w:val="right"/>
        <w:rPr>
          <w:rFonts w:ascii="Calibri" w:hAnsi="Calibri" w:cs="Arial"/>
          <w:b/>
          <w:bCs/>
          <w:color w:val="auto"/>
          <w:szCs w:val="22"/>
          <w:lang w:eastAsia="es-ES_tradnl"/>
        </w:rPr>
      </w:pPr>
    </w:p>
    <w:p w14:paraId="0DECF0F6" w14:textId="77777777" w:rsidR="004E50B4" w:rsidRDefault="004E50B4" w:rsidP="004E50B4">
      <w:pPr>
        <w:pStyle w:val="Texto2"/>
        <w:ind w:left="0"/>
        <w:jc w:val="left"/>
        <w:rPr>
          <w:rFonts w:ascii="Calibri" w:hAnsi="Calibri" w:cs="Arial"/>
          <w:b/>
          <w:bCs/>
          <w:color w:val="auto"/>
          <w:szCs w:val="22"/>
          <w:lang w:eastAsia="es-ES_tradnl"/>
        </w:rPr>
      </w:pPr>
    </w:p>
    <w:p w14:paraId="784C5F95" w14:textId="77777777" w:rsidR="004E50B4" w:rsidRDefault="004E50B4" w:rsidP="004E50B4">
      <w:pPr>
        <w:pStyle w:val="Texto2"/>
        <w:ind w:left="0"/>
        <w:jc w:val="left"/>
        <w:rPr>
          <w:rFonts w:ascii="Calibri" w:hAnsi="Calibri" w:cs="Arial"/>
          <w:b/>
          <w:bCs/>
          <w:color w:val="auto"/>
          <w:szCs w:val="22"/>
          <w:lang w:eastAsia="es-ES_tradnl"/>
        </w:rPr>
      </w:pPr>
    </w:p>
    <w:p w14:paraId="7D4842C1" w14:textId="5F91D2AF" w:rsidR="0030724F" w:rsidRDefault="0030724F" w:rsidP="004E50B4">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5835D215" w14:textId="05BD4BB9" w:rsidR="0030724F" w:rsidRPr="0028274B" w:rsidRDefault="0030724F" w:rsidP="004E50B4">
      <w:pPr>
        <w:pStyle w:val="Texto2"/>
        <w:ind w:left="0"/>
        <w:jc w:val="left"/>
        <w:rPr>
          <w:rFonts w:asciiTheme="minorHAnsi" w:hAnsiTheme="minorHAnsi"/>
          <w:szCs w:val="22"/>
        </w:rPr>
      </w:pPr>
      <w:r w:rsidRPr="002976DA">
        <w:rPr>
          <w:rFonts w:ascii="Calibri" w:hAnsi="Calibri" w:cs="Arial"/>
          <w:b/>
          <w:bCs/>
          <w:color w:val="auto"/>
          <w:szCs w:val="22"/>
        </w:rPr>
        <w:t>D/Dña</w:t>
      </w:r>
      <w:r w:rsidR="00B77FCB">
        <w:rPr>
          <w:rFonts w:ascii="Calibri" w:hAnsi="Calibri" w:cs="Arial"/>
          <w:b/>
          <w:bCs/>
          <w:color w:val="auto"/>
          <w:szCs w:val="22"/>
        </w:rPr>
        <w:t xml:space="preserve">.: </w:t>
      </w:r>
      <w:bookmarkStart w:id="0" w:name="_GoBack"/>
      <w:bookmarkEnd w:id="0"/>
      <w:r w:rsidRPr="002976DA">
        <w:rPr>
          <w:rFonts w:ascii="Calibri" w:hAnsi="Calibri" w:cs="Arial"/>
          <w:b/>
          <w:bCs/>
          <w:color w:val="auto"/>
          <w:szCs w:val="22"/>
        </w:rPr>
        <w:t>………………………………….</w:t>
      </w:r>
    </w:p>
    <w:p w14:paraId="23C96618" w14:textId="77777777" w:rsidR="005C08DA" w:rsidRDefault="005C08DA" w:rsidP="005C08DA">
      <w:pPr>
        <w:pStyle w:val="Texto2"/>
        <w:ind w:left="360"/>
        <w:rPr>
          <w:rFonts w:asciiTheme="minorHAnsi" w:hAnsiTheme="minorHAnsi"/>
          <w:color w:val="auto"/>
          <w:szCs w:val="22"/>
          <w:lang w:val="es-ES_tradnl"/>
        </w:rPr>
      </w:pPr>
    </w:p>
    <w:p w14:paraId="005E60DE" w14:textId="77777777" w:rsidR="0028274B" w:rsidRPr="0028274B" w:rsidRDefault="0028274B" w:rsidP="0028274B">
      <w:pPr>
        <w:pStyle w:val="Texto2"/>
        <w:spacing w:before="0"/>
        <w:ind w:left="567" w:firstLine="207"/>
        <w:rPr>
          <w:rFonts w:asciiTheme="minorHAnsi" w:hAnsiTheme="minorHAnsi"/>
          <w:b/>
          <w:color w:val="auto"/>
          <w:szCs w:val="22"/>
        </w:rPr>
      </w:pPr>
    </w:p>
    <w:sectPr w:rsidR="0028274B" w:rsidRPr="0028274B" w:rsidSect="007C43B8">
      <w:headerReference w:type="default" r:id="rId9"/>
      <w:footerReference w:type="default" r:id="rId10"/>
      <w:headerReference w:type="first" r:id="rId11"/>
      <w:footerReference w:type="first" r:id="rId12"/>
      <w:pgSz w:w="11906" w:h="16838"/>
      <w:pgMar w:top="1418" w:right="1418" w:bottom="851" w:left="1418" w:header="709" w:footer="13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A71BB" w14:textId="77777777" w:rsidR="00262C92" w:rsidRDefault="00262C92" w:rsidP="0028274B">
      <w:pPr>
        <w:spacing w:line="240" w:lineRule="auto"/>
      </w:pPr>
      <w:r>
        <w:separator/>
      </w:r>
    </w:p>
  </w:endnote>
  <w:endnote w:type="continuationSeparator" w:id="0">
    <w:p w14:paraId="54E19F76" w14:textId="77777777" w:rsidR="00262C92" w:rsidRDefault="00262C9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4AAFC389"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B77FCB">
      <w:rPr>
        <w:rStyle w:val="Nmerodepgina"/>
        <w:noProof/>
        <w:sz w:val="18"/>
        <w:szCs w:val="18"/>
      </w:rPr>
      <w:t>5</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B77FCB">
      <w:rPr>
        <w:rStyle w:val="Nmerodepgina"/>
        <w:noProof/>
        <w:sz w:val="18"/>
        <w:szCs w:val="18"/>
      </w:rPr>
      <w:t>5</w:t>
    </w:r>
    <w:r w:rsidR="00A126CB" w:rsidRPr="00E8188E">
      <w:rPr>
        <w:rStyle w:val="Nmerodepgina"/>
        <w:sz w:val="18"/>
        <w:szCs w:val="18"/>
      </w:rPr>
      <w:fldChar w:fldCharType="end"/>
    </w:r>
  </w:p>
  <w:p w14:paraId="73CAD836" w14:textId="77777777" w:rsidR="00A126CB" w:rsidRDefault="00A126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A85F0" w14:textId="77777777" w:rsidR="00B1493F" w:rsidRPr="00B03C57" w:rsidRDefault="00B1493F" w:rsidP="00B1493F">
    <w:pPr>
      <w:spacing w:before="120" w:after="120" w:line="240" w:lineRule="auto"/>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66113F06" w14:textId="3803DF00" w:rsidR="00B1493F" w:rsidRPr="00EF1FB5" w:rsidRDefault="004F6151" w:rsidP="00B1493F">
    <w:pPr>
      <w:rPr>
        <w:rFonts w:ascii="Calibri" w:hAnsi="Calibri"/>
        <w:b/>
        <w:i/>
        <w:sz w:val="22"/>
        <w:szCs w:val="22"/>
      </w:rPr>
    </w:pPr>
    <w:r>
      <w:rPr>
        <w:rFonts w:ascii="Calibri" w:hAnsi="Calibri" w:cs="Calibri"/>
      </w:rPr>
      <w:t>MOB 2021</w:t>
    </w:r>
  </w:p>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865A1" w14:textId="77777777" w:rsidR="00262C92" w:rsidRDefault="00262C92" w:rsidP="0028274B">
      <w:pPr>
        <w:spacing w:line="240" w:lineRule="auto"/>
      </w:pPr>
      <w:r>
        <w:separator/>
      </w:r>
    </w:p>
  </w:footnote>
  <w:footnote w:type="continuationSeparator" w:id="0">
    <w:p w14:paraId="099DB19C" w14:textId="77777777" w:rsidR="00262C92" w:rsidRDefault="00262C92" w:rsidP="0028274B">
      <w:pPr>
        <w:spacing w:line="240" w:lineRule="auto"/>
      </w:pPr>
      <w:r>
        <w:continuationSeparator/>
      </w:r>
    </w:p>
  </w:footnote>
  <w:footnote w:id="1">
    <w:p w14:paraId="457D776A" w14:textId="77777777" w:rsidR="008147DD" w:rsidRDefault="008147DD" w:rsidP="008147DD">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B45E60" w:rsidRDefault="007C43B8" w:rsidP="007C43B8">
      <w:pPr>
        <w:rPr>
          <w:sz w:val="18"/>
          <w:szCs w:val="18"/>
        </w:rPr>
      </w:pPr>
    </w:p>
  </w:footnote>
  <w:footnote w:id="3">
    <w:p w14:paraId="698025C1" w14:textId="77777777" w:rsidR="007C43B8" w:rsidRPr="00B45E60" w:rsidRDefault="007C43B8" w:rsidP="007C43B8">
      <w:pPr>
        <w:pStyle w:val="Textonotapie"/>
        <w:rPr>
          <w:sz w:val="18"/>
          <w:szCs w:val="18"/>
        </w:rPr>
      </w:pPr>
      <w:r w:rsidRPr="00B45E60">
        <w:rPr>
          <w:rStyle w:val="Refdenotaalpie"/>
          <w:sz w:val="18"/>
          <w:szCs w:val="18"/>
        </w:rPr>
        <w:footnoteRef/>
      </w:r>
      <w:r w:rsidRPr="00B45E60">
        <w:rPr>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77777777" w:rsidR="007C43B8" w:rsidRDefault="007C43B8" w:rsidP="007C43B8">
      <w:pPr>
        <w:pStyle w:val="Textonotapie"/>
      </w:pPr>
      <w:r w:rsidRPr="00B45E60">
        <w:rPr>
          <w:sz w:val="18"/>
          <w:szCs w:val="18"/>
        </w:rPr>
        <w:t>https://op.europa.eu/es/publication-detail/-/publication/79c0ce87-f4dc-11e6-8a35-01aa75ed71a1.</w:t>
      </w:r>
    </w:p>
  </w:footnote>
  <w:footnote w:id="4">
    <w:p w14:paraId="3CD6EEC8" w14:textId="77777777" w:rsidR="007C43B8" w:rsidRPr="004C71B3" w:rsidRDefault="007C43B8" w:rsidP="007C43B8">
      <w:pPr>
        <w:pStyle w:val="Textonotapie"/>
        <w:rPr>
          <w:sz w:val="18"/>
          <w:szCs w:val="18"/>
        </w:rPr>
      </w:pPr>
      <w:r w:rsidRPr="004C71B3">
        <w:rPr>
          <w:rStyle w:val="Refdenotaalpie"/>
          <w:sz w:val="18"/>
          <w:szCs w:val="18"/>
        </w:rPr>
        <w:footnoteRef/>
      </w:r>
      <w:r w:rsidRPr="004C71B3">
        <w:rPr>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1C9342A7" w14:textId="77777777" w:rsidR="007C43B8" w:rsidRDefault="007C43B8" w:rsidP="007C43B8">
      <w:pPr>
        <w:pStyle w:val="Textonotapie"/>
      </w:pPr>
      <w:r w:rsidRPr="004C71B3">
        <w:rPr>
          <w:rStyle w:val="Refdenotaalpie"/>
          <w:sz w:val="18"/>
          <w:szCs w:val="18"/>
        </w:rPr>
        <w:footnoteRef/>
      </w:r>
      <w:r w:rsidRPr="004C71B3">
        <w:rPr>
          <w:sz w:val="18"/>
          <w:szCs w:val="18"/>
        </w:rPr>
        <w:t xml:space="preserve"> Para más información, véase el artículo 12, apartado 3, de la Directiva 78/660/CEE del Consejo, capítulo 2.</w:t>
      </w:r>
    </w:p>
  </w:footnote>
  <w:footnote w:id="6">
    <w:p w14:paraId="5870CBE5" w14:textId="77777777" w:rsidR="007C43B8" w:rsidRDefault="007C43B8" w:rsidP="007C43B8">
      <w:pPr>
        <w:pStyle w:val="Textonotapie"/>
      </w:pPr>
      <w:r>
        <w:rPr>
          <w:rStyle w:val="Refdenotaalpie"/>
        </w:rPr>
        <w:footnoteRef/>
      </w:r>
      <w:r>
        <w:t xml:space="preserve"> </w:t>
      </w:r>
      <w:r w:rsidRPr="00D729C9">
        <w:rPr>
          <w:rFonts w:cs="Arial"/>
          <w:sz w:val="18"/>
          <w:szCs w:val="18"/>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BA6AC" w14:textId="1EA80D60" w:rsidR="00EB5A18" w:rsidRDefault="007C4D22" w:rsidP="007C4D22">
    <w:pPr>
      <w:pStyle w:val="Encabezado"/>
      <w:tabs>
        <w:tab w:val="clear" w:pos="4252"/>
        <w:tab w:val="clear" w:pos="8504"/>
        <w:tab w:val="left" w:pos="2690"/>
      </w:tabs>
    </w:pPr>
    <w:r>
      <w:rPr>
        <w:noProof/>
      </w:rPr>
      <w:drawing>
        <wp:anchor distT="0" distB="0" distL="114300" distR="114300" simplePos="0" relativeHeight="251681280" behindDoc="0" locked="0" layoutInCell="1" allowOverlap="1" wp14:anchorId="21317224" wp14:editId="69ED8282">
          <wp:simplePos x="0" y="0"/>
          <wp:positionH relativeFrom="column">
            <wp:posOffset>5105400</wp:posOffset>
          </wp:positionH>
          <wp:positionV relativeFrom="paragraph">
            <wp:posOffset>-136525</wp:posOffset>
          </wp:positionV>
          <wp:extent cx="1017905" cy="323215"/>
          <wp:effectExtent l="0" t="0" r="0" b="63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323215"/>
                  </a:xfrm>
                  <a:prstGeom prst="rect">
                    <a:avLst/>
                  </a:prstGeom>
                  <a:noFill/>
                </pic:spPr>
              </pic:pic>
            </a:graphicData>
          </a:graphic>
        </wp:anchor>
      </w:drawing>
    </w:r>
    <w:r>
      <w:rPr>
        <w:noProof/>
      </w:rPr>
      <w:drawing>
        <wp:anchor distT="0" distB="0" distL="114300" distR="114300" simplePos="0" relativeHeight="251679232" behindDoc="0" locked="0" layoutInCell="1" allowOverlap="1" wp14:anchorId="06B6E8F2" wp14:editId="0AAE9615">
          <wp:simplePos x="0" y="0"/>
          <wp:positionH relativeFrom="column">
            <wp:posOffset>4076700</wp:posOffset>
          </wp:positionH>
          <wp:positionV relativeFrom="paragraph">
            <wp:posOffset>-108585</wp:posOffset>
          </wp:positionV>
          <wp:extent cx="963295" cy="292735"/>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292735"/>
                  </a:xfrm>
                  <a:prstGeom prst="rect">
                    <a:avLst/>
                  </a:prstGeom>
                  <a:noFill/>
                </pic:spPr>
              </pic:pic>
            </a:graphicData>
          </a:graphic>
        </wp:anchor>
      </w:drawing>
    </w:r>
    <w:r>
      <w:rPr>
        <w:noProof/>
      </w:rPr>
      <w:drawing>
        <wp:anchor distT="0" distB="0" distL="114300" distR="114300" simplePos="0" relativeHeight="251677184" behindDoc="1" locked="0" layoutInCell="1" allowOverlap="1" wp14:anchorId="5DC0E640" wp14:editId="7F18CB18">
          <wp:simplePos x="0" y="0"/>
          <wp:positionH relativeFrom="page">
            <wp:posOffset>3130550</wp:posOffset>
          </wp:positionH>
          <wp:positionV relativeFrom="paragraph">
            <wp:posOffset>-120015</wp:posOffset>
          </wp:positionV>
          <wp:extent cx="1746069" cy="317500"/>
          <wp:effectExtent l="0" t="0" r="6985" b="6350"/>
          <wp:wrapNone/>
          <wp:docPr id="13" name="Imagen 13" descr="C:\Users\c_rodriguez\AppData\Local\Microsoft\Windows\INetCache\Content.Word\Turismo soluciones CO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rodriguez\AppData\Local\Microsoft\Windows\INetCache\Content.Word\Turismo soluciones COVID.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46069" cy="31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136" behindDoc="0" locked="0" layoutInCell="1" allowOverlap="1" wp14:anchorId="3B56904E" wp14:editId="520294A2">
          <wp:simplePos x="0" y="0"/>
          <wp:positionH relativeFrom="column">
            <wp:posOffset>768350</wp:posOffset>
          </wp:positionH>
          <wp:positionV relativeFrom="paragraph">
            <wp:posOffset>-178435</wp:posOffset>
          </wp:positionV>
          <wp:extent cx="1422400" cy="53354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0" cy="53354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088" behindDoc="0" locked="0" layoutInCell="1" allowOverlap="1" wp14:anchorId="67E7D305" wp14:editId="3F20D8FA">
          <wp:simplePos x="0" y="0"/>
          <wp:positionH relativeFrom="margin">
            <wp:posOffset>-101600</wp:posOffset>
          </wp:positionH>
          <wp:positionV relativeFrom="paragraph">
            <wp:posOffset>-229235</wp:posOffset>
          </wp:positionV>
          <wp:extent cx="752475" cy="633730"/>
          <wp:effectExtent l="0" t="0" r="9525"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p>
  <w:p w14:paraId="22B5AF98" w14:textId="05740112" w:rsidR="007C4D22" w:rsidRDefault="007C4D22" w:rsidP="00EB5A18">
    <w:pPr>
      <w:pStyle w:val="Encabezado"/>
    </w:pPr>
  </w:p>
  <w:p w14:paraId="00538ED0" w14:textId="77777777" w:rsidR="007C4D22" w:rsidRDefault="007C4D22" w:rsidP="00EB5A18">
    <w:pPr>
      <w:pStyle w:val="Encabezado"/>
    </w:pPr>
  </w:p>
  <w:p w14:paraId="7025E6D4" w14:textId="0E6F3208" w:rsidR="00EB5A18" w:rsidRDefault="007C4D22" w:rsidP="007C4D22">
    <w:pPr>
      <w:pStyle w:val="Encabezado"/>
      <w:tabs>
        <w:tab w:val="clear" w:pos="4252"/>
        <w:tab w:val="clear" w:pos="8504"/>
        <w:tab w:val="left" w:pos="803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527D3788" w:rsidR="00B1493F" w:rsidRPr="00127026" w:rsidRDefault="007C4D22" w:rsidP="00B1493F">
    <w:pPr>
      <w:pStyle w:val="Encabezado"/>
      <w:rPr>
        <w:b/>
        <w:color w:val="FF0000"/>
      </w:rPr>
    </w:pPr>
    <w:r>
      <w:rPr>
        <w:noProof/>
      </w:rPr>
      <w:drawing>
        <wp:anchor distT="0" distB="0" distL="114300" distR="114300" simplePos="0" relativeHeight="251664896" behindDoc="1" locked="0" layoutInCell="1" allowOverlap="1" wp14:anchorId="0607C2E4" wp14:editId="3B4260F4">
          <wp:simplePos x="0" y="0"/>
          <wp:positionH relativeFrom="page">
            <wp:posOffset>3003550</wp:posOffset>
          </wp:positionH>
          <wp:positionV relativeFrom="paragraph">
            <wp:posOffset>-139065</wp:posOffset>
          </wp:positionV>
          <wp:extent cx="1746069" cy="292100"/>
          <wp:effectExtent l="0" t="0" r="6985" b="0"/>
          <wp:wrapNone/>
          <wp:docPr id="3" name="Imagen 3" descr="C:\Users\c_rodriguez\AppData\Local\Microsoft\Windows\INetCache\Content.Word\Turismo soluciones CO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rodriguez\AppData\Local\Microsoft\Windows\INetCache\Content.Word\Turismo soluciones COVI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47885" cy="2924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7D674895" wp14:editId="246DF5C0">
          <wp:simplePos x="0" y="0"/>
          <wp:positionH relativeFrom="column">
            <wp:posOffset>617220</wp:posOffset>
          </wp:positionH>
          <wp:positionV relativeFrom="paragraph">
            <wp:posOffset>-202565</wp:posOffset>
          </wp:positionV>
          <wp:extent cx="1422400" cy="5335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2400" cy="53354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992" behindDoc="0" locked="0" layoutInCell="1" allowOverlap="1" wp14:anchorId="5796AA0C" wp14:editId="33B4CCE8">
          <wp:simplePos x="0" y="0"/>
          <wp:positionH relativeFrom="column">
            <wp:posOffset>4047490</wp:posOffset>
          </wp:positionH>
          <wp:positionV relativeFrom="paragraph">
            <wp:posOffset>-124460</wp:posOffset>
          </wp:positionV>
          <wp:extent cx="963295" cy="292735"/>
          <wp:effectExtent l="0" t="0" r="825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3295" cy="292735"/>
                  </a:xfrm>
                  <a:prstGeom prst="rect">
                    <a:avLst/>
                  </a:prstGeom>
                  <a:noFill/>
                </pic:spPr>
              </pic:pic>
            </a:graphicData>
          </a:graphic>
        </wp:anchor>
      </w:drawing>
    </w:r>
    <w:r>
      <w:rPr>
        <w:noProof/>
      </w:rPr>
      <w:drawing>
        <wp:anchor distT="0" distB="0" distL="114300" distR="114300" simplePos="0" relativeHeight="251671040" behindDoc="0" locked="0" layoutInCell="1" allowOverlap="1" wp14:anchorId="47EE7BA5" wp14:editId="39AA27F5">
          <wp:simplePos x="0" y="0"/>
          <wp:positionH relativeFrom="column">
            <wp:posOffset>5063490</wp:posOffset>
          </wp:positionH>
          <wp:positionV relativeFrom="paragraph">
            <wp:posOffset>-127635</wp:posOffset>
          </wp:positionV>
          <wp:extent cx="1017905" cy="323215"/>
          <wp:effectExtent l="0" t="0" r="0"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17905" cy="323215"/>
                  </a:xfrm>
                  <a:prstGeom prst="rect">
                    <a:avLst/>
                  </a:prstGeom>
                  <a:noFill/>
                </pic:spPr>
              </pic:pic>
            </a:graphicData>
          </a:graphic>
        </wp:anchor>
      </w:drawing>
    </w:r>
    <w:r w:rsidR="00B1493F">
      <w:rPr>
        <w:noProof/>
      </w:rPr>
      <w:drawing>
        <wp:anchor distT="0" distB="0" distL="114300" distR="114300" simplePos="0" relativeHeight="251662848" behindDoc="0" locked="0" layoutInCell="1" allowOverlap="1" wp14:anchorId="2ABC74ED" wp14:editId="389F6347">
          <wp:simplePos x="0" y="0"/>
          <wp:positionH relativeFrom="column">
            <wp:posOffset>-232410</wp:posOffset>
          </wp:positionH>
          <wp:positionV relativeFrom="paragraph">
            <wp:posOffset>-226060</wp:posOffset>
          </wp:positionV>
          <wp:extent cx="752475" cy="63373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93F">
      <w:t xml:space="preserve">        </w:t>
    </w:r>
  </w:p>
  <w:p w14:paraId="7B6907F4" w14:textId="77777777"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6"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8"/>
  </w:num>
  <w:num w:numId="2">
    <w:abstractNumId w:val="5"/>
  </w:num>
  <w:num w:numId="3">
    <w:abstractNumId w:val="1"/>
  </w:num>
  <w:num w:numId="4">
    <w:abstractNumId w:val="10"/>
  </w:num>
  <w:num w:numId="5">
    <w:abstractNumId w:val="3"/>
  </w:num>
  <w:num w:numId="6">
    <w:abstractNumId w:val="4"/>
  </w:num>
  <w:num w:numId="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0"/>
  </w:num>
  <w:num w:numId="11">
    <w:abstractNumId w:val="6"/>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83B47"/>
    <w:rsid w:val="000A5A60"/>
    <w:rsid w:val="000B789D"/>
    <w:rsid w:val="000C3509"/>
    <w:rsid w:val="000F029D"/>
    <w:rsid w:val="0011196D"/>
    <w:rsid w:val="00127026"/>
    <w:rsid w:val="0017576A"/>
    <w:rsid w:val="001A6A3C"/>
    <w:rsid w:val="001D1F95"/>
    <w:rsid w:val="001F1C0B"/>
    <w:rsid w:val="00262C92"/>
    <w:rsid w:val="0028274B"/>
    <w:rsid w:val="0030724F"/>
    <w:rsid w:val="00322F69"/>
    <w:rsid w:val="0041313E"/>
    <w:rsid w:val="00437EAA"/>
    <w:rsid w:val="00450F2C"/>
    <w:rsid w:val="00464D54"/>
    <w:rsid w:val="004A37B0"/>
    <w:rsid w:val="004E0615"/>
    <w:rsid w:val="004E50B4"/>
    <w:rsid w:val="004F6151"/>
    <w:rsid w:val="005136C3"/>
    <w:rsid w:val="0053291C"/>
    <w:rsid w:val="00540FCC"/>
    <w:rsid w:val="0054556B"/>
    <w:rsid w:val="005C08DA"/>
    <w:rsid w:val="005F16E4"/>
    <w:rsid w:val="005F426D"/>
    <w:rsid w:val="006213BB"/>
    <w:rsid w:val="00651BB0"/>
    <w:rsid w:val="006A028B"/>
    <w:rsid w:val="006A19ED"/>
    <w:rsid w:val="006A780B"/>
    <w:rsid w:val="006B0DAA"/>
    <w:rsid w:val="007132FA"/>
    <w:rsid w:val="007840B1"/>
    <w:rsid w:val="007C43B8"/>
    <w:rsid w:val="007C4D22"/>
    <w:rsid w:val="007E26FC"/>
    <w:rsid w:val="008147DD"/>
    <w:rsid w:val="00821230"/>
    <w:rsid w:val="00841E5C"/>
    <w:rsid w:val="00861DA0"/>
    <w:rsid w:val="00876DBA"/>
    <w:rsid w:val="008C04CE"/>
    <w:rsid w:val="0095528F"/>
    <w:rsid w:val="00A126CB"/>
    <w:rsid w:val="00A131EC"/>
    <w:rsid w:val="00A20B88"/>
    <w:rsid w:val="00A31F2F"/>
    <w:rsid w:val="00AA3CE2"/>
    <w:rsid w:val="00AA60E2"/>
    <w:rsid w:val="00AA6E33"/>
    <w:rsid w:val="00AD3F75"/>
    <w:rsid w:val="00AD5082"/>
    <w:rsid w:val="00AD5643"/>
    <w:rsid w:val="00AD5A80"/>
    <w:rsid w:val="00AE1FE8"/>
    <w:rsid w:val="00AE364D"/>
    <w:rsid w:val="00B018D0"/>
    <w:rsid w:val="00B1493F"/>
    <w:rsid w:val="00B74157"/>
    <w:rsid w:val="00B77F6C"/>
    <w:rsid w:val="00B77FCB"/>
    <w:rsid w:val="00BA34B3"/>
    <w:rsid w:val="00BB409D"/>
    <w:rsid w:val="00BB5F80"/>
    <w:rsid w:val="00BD3E20"/>
    <w:rsid w:val="00C17811"/>
    <w:rsid w:val="00C81904"/>
    <w:rsid w:val="00C82325"/>
    <w:rsid w:val="00CC2DDC"/>
    <w:rsid w:val="00CD15D3"/>
    <w:rsid w:val="00CF115D"/>
    <w:rsid w:val="00D007A0"/>
    <w:rsid w:val="00D605D9"/>
    <w:rsid w:val="00D729C9"/>
    <w:rsid w:val="00DC5315"/>
    <w:rsid w:val="00DE0CA8"/>
    <w:rsid w:val="00DF0AD9"/>
    <w:rsid w:val="00E04E25"/>
    <w:rsid w:val="00E05276"/>
    <w:rsid w:val="00E27A7D"/>
    <w:rsid w:val="00E718A3"/>
    <w:rsid w:val="00EB5A18"/>
    <w:rsid w:val="00EF77AE"/>
    <w:rsid w:val="00F0087F"/>
    <w:rsid w:val="00F0233D"/>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5.png"/><Relationship Id="rId1" Type="http://schemas.openxmlformats.org/officeDocument/2006/relationships/image" Target="media/image4.jpeg"/><Relationship Id="rId5" Type="http://schemas.openxmlformats.org/officeDocument/2006/relationships/image" Target="media/image6.png"/><Relationship Id="rId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6</Pages>
  <Words>1291</Words>
  <Characters>7105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Almudena (Proyectos Europeos)</cp:lastModifiedBy>
  <cp:revision>11</cp:revision>
  <dcterms:created xsi:type="dcterms:W3CDTF">2020-01-24T18:28:00Z</dcterms:created>
  <dcterms:modified xsi:type="dcterms:W3CDTF">2021-01-27T13:07:00Z</dcterms:modified>
</cp:coreProperties>
</file>