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094" w:rsidRPr="00F04438" w:rsidRDefault="00F04438" w:rsidP="00416011">
      <w:pPr>
        <w:pStyle w:val="Estilo1"/>
        <w:spacing w:after="0" w:line="360" w:lineRule="auto"/>
        <w:jc w:val="center"/>
        <w:rPr>
          <w:b/>
          <w:sz w:val="24"/>
          <w:szCs w:val="24"/>
        </w:rPr>
      </w:pPr>
      <w:r w:rsidRPr="00F04438">
        <w:rPr>
          <w:b/>
          <w:sz w:val="24"/>
          <w:szCs w:val="24"/>
        </w:rPr>
        <w:t>ANEXO II</w:t>
      </w:r>
    </w:p>
    <w:tbl>
      <w:tblPr>
        <w:tblStyle w:val="Tablaconcuadrcula"/>
        <w:tblW w:w="9498" w:type="dxa"/>
        <w:tblInd w:w="-431" w:type="dxa"/>
        <w:tblLook w:val="04A0" w:firstRow="1" w:lastRow="0" w:firstColumn="1" w:lastColumn="0" w:noHBand="0" w:noVBand="1"/>
      </w:tblPr>
      <w:tblGrid>
        <w:gridCol w:w="9498"/>
      </w:tblGrid>
      <w:tr w:rsidR="00780577" w:rsidTr="004A46D3">
        <w:tc>
          <w:tcPr>
            <w:tcW w:w="9498"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w:t>
            </w:r>
            <w:r w:rsidR="008475E5">
              <w:rPr>
                <w:b/>
                <w:sz w:val="24"/>
                <w:szCs w:val="24"/>
              </w:rPr>
              <w:t xml:space="preserve">la fase de ayudas del </w:t>
            </w:r>
            <w:r w:rsidRPr="00780577">
              <w:rPr>
                <w:b/>
                <w:sz w:val="24"/>
                <w:szCs w:val="24"/>
              </w:rPr>
              <w:t xml:space="preserve">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r w:rsidRPr="002D7F52">
              <w:rPr>
                <w:rFonts w:ascii="Calibri" w:hAnsi="Calibri" w:cs="Calibri"/>
                <w:i/>
                <w:sz w:val="20"/>
                <w:szCs w:val="20"/>
              </w:rPr>
              <w:t xml:space="preserve">del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4A46D3">
        <w:tc>
          <w:tcPr>
            <w:tcW w:w="9498" w:type="dxa"/>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3"/>
        <w:gridCol w:w="106"/>
        <w:gridCol w:w="430"/>
        <w:gridCol w:w="31"/>
        <w:gridCol w:w="1137"/>
        <w:gridCol w:w="332"/>
        <w:gridCol w:w="125"/>
        <w:gridCol w:w="960"/>
        <w:gridCol w:w="414"/>
        <w:gridCol w:w="964"/>
        <w:gridCol w:w="460"/>
        <w:gridCol w:w="75"/>
        <w:gridCol w:w="1981"/>
      </w:tblGrid>
      <w:tr w:rsidR="00292990" w:rsidRPr="00EC310B" w:rsidTr="008475E5">
        <w:trPr>
          <w:cantSplit/>
        </w:trPr>
        <w:tc>
          <w:tcPr>
            <w:tcW w:w="9498"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rsidTr="008475E5">
        <w:trPr>
          <w:trHeight w:val="903"/>
        </w:trPr>
        <w:tc>
          <w:tcPr>
            <w:tcW w:w="418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894"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F41E9">
              <w:rPr>
                <w:sz w:val="16"/>
              </w:rPr>
            </w:r>
            <w:r w:rsidR="00DF41E9">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F41E9">
              <w:rPr>
                <w:sz w:val="16"/>
              </w:rPr>
            </w:r>
            <w:r w:rsidR="00DF41E9">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8475E5">
        <w:trPr>
          <w:trHeight w:val="701"/>
        </w:trPr>
        <w:tc>
          <w:tcPr>
            <w:tcW w:w="248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6"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8475E5">
        <w:trPr>
          <w:trHeight w:val="697"/>
        </w:trPr>
        <w:tc>
          <w:tcPr>
            <w:tcW w:w="305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lastRenderedPageBreak/>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16"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8475E5">
        <w:tc>
          <w:tcPr>
            <w:tcW w:w="258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16"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8475E5">
        <w:tc>
          <w:tcPr>
            <w:tcW w:w="464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16"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8475E5">
        <w:trPr>
          <w:trHeight w:val="458"/>
        </w:trPr>
        <w:tc>
          <w:tcPr>
            <w:tcW w:w="9498"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8475E5">
        <w:tc>
          <w:tcPr>
            <w:tcW w:w="301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981"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8475E5">
        <w:tc>
          <w:tcPr>
            <w:tcW w:w="9498"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r w:rsidR="00DF41E9">
              <w:rPr>
                <w:b/>
                <w:i/>
              </w:rPr>
              <w:t xml:space="preserve"> </w:t>
            </w:r>
            <w:r w:rsidR="00DF41E9" w:rsidRPr="00DF41E9">
              <w:rPr>
                <w:b/>
                <w:i/>
                <w:highlight w:val="yellow"/>
              </w:rPr>
              <w:t>(En la sede electrónica habrá que solicitar la opción FASE DE AYUDAS)</w:t>
            </w:r>
            <w:bookmarkStart w:id="1" w:name="_GoBack"/>
            <w:bookmarkEnd w:id="1"/>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8475E5" w:rsidRDefault="008475E5" w:rsidP="008475E5">
            <w:pPr>
              <w:spacing w:line="240" w:lineRule="auto"/>
              <w:rPr>
                <w:rFonts w:cs="Arial"/>
                <w:i/>
                <w:sz w:val="18"/>
                <w:szCs w:val="18"/>
              </w:rPr>
            </w:pPr>
            <w:r>
              <w:rPr>
                <w:rFonts w:cs="Arial"/>
                <w:i/>
                <w:sz w:val="18"/>
                <w:szCs w:val="18"/>
              </w:rPr>
              <w:t>N</w:t>
            </w:r>
            <w:r w:rsidR="00542CB8" w:rsidRPr="00542CB8">
              <w:rPr>
                <w:rFonts w:cs="Arial"/>
                <w:i/>
                <w:sz w:val="18"/>
                <w:szCs w:val="18"/>
              </w:rPr>
              <w:t>o podrán participar en la Fase de Ayudas aquellas empresas que ya hayan sido beneficiarias de dicha Fase</w:t>
            </w:r>
            <w:r w:rsidR="00C73424">
              <w:rPr>
                <w:rFonts w:cs="Arial"/>
                <w:i/>
                <w:sz w:val="18"/>
                <w:szCs w:val="18"/>
              </w:rPr>
              <w:t xml:space="preserve"> con posterioridad a 31/12/2015</w:t>
            </w:r>
            <w:r>
              <w:rPr>
                <w:rFonts w:cs="Arial"/>
                <w:i/>
                <w:sz w:val="18"/>
                <w:szCs w:val="18"/>
              </w:rPr>
              <w:t>.</w:t>
            </w:r>
          </w:p>
          <w:p w:rsidR="004E0BB8" w:rsidRPr="00542CB8" w:rsidRDefault="00C73424" w:rsidP="008475E5">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lastRenderedPageBreak/>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w:t>
      </w:r>
      <w:r w:rsidR="00F04438" w:rsidRPr="00F948E7">
        <w:rPr>
          <w:rFonts w:cs="Arial"/>
          <w:sz w:val="16"/>
          <w:szCs w:val="16"/>
          <w:lang w:eastAsia="zh-CN"/>
        </w:rPr>
        <w:t>de Almería</w:t>
      </w:r>
      <w:r w:rsidR="00F04438">
        <w:rPr>
          <w:rFonts w:cs="Arial"/>
          <w:sz w:val="16"/>
          <w:szCs w:val="16"/>
          <w:lang w:eastAsia="zh-CN"/>
        </w:rPr>
        <w:t xml:space="preserve"> </w:t>
      </w:r>
      <w:r w:rsidRPr="00F948E7">
        <w:rPr>
          <w:rFonts w:cs="Arial"/>
          <w:sz w:val="16"/>
          <w:szCs w:val="16"/>
          <w:lang w:eastAsia="zh-CN"/>
        </w:rPr>
        <w:t xml:space="preserve">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hyperlink r:id="rId8" w:history="1">
        <w:r w:rsidR="00F04438" w:rsidRPr="00404D81">
          <w:rPr>
            <w:rStyle w:val="Hipervnculo"/>
            <w:rFonts w:eastAsia="Calibri" w:cs="Arial"/>
            <w:bCs w:val="0"/>
            <w:kern w:val="1"/>
            <w:sz w:val="16"/>
            <w:szCs w:val="16"/>
            <w:lang w:eastAsia="zh-CN"/>
          </w:rPr>
          <w:t>info@camaradealmeria.es</w:t>
        </w:r>
      </w:hyperlink>
      <w:r w:rsidR="00F04438">
        <w:rPr>
          <w:rFonts w:eastAsia="Calibri" w:cs="Arial"/>
          <w:bCs w:val="0"/>
          <w:color w:val="000000"/>
          <w:kern w:val="1"/>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E650A">
            <w:rPr>
              <w:lang w:val="es-ES_tradnl"/>
            </w:rPr>
            <w:t>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3E650A">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650A"/>
    <w:rsid w:val="003F13D4"/>
    <w:rsid w:val="003F4364"/>
    <w:rsid w:val="003F5AC7"/>
    <w:rsid w:val="00411663"/>
    <w:rsid w:val="00413BA3"/>
    <w:rsid w:val="00416011"/>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5E5"/>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41E9"/>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04438"/>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787BDF2"/>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Mencinsinresolver">
    <w:name w:val="Unresolved Mention"/>
    <w:basedOn w:val="Fuentedeprrafopredeter"/>
    <w:uiPriority w:val="99"/>
    <w:semiHidden/>
    <w:unhideWhenUsed/>
    <w:rsid w:val="00F04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B386B-F569-4B1E-8644-4E8F3577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1176</Words>
  <Characters>6472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8</cp:revision>
  <cp:lastPrinted>2018-04-11T15:56:00Z</cp:lastPrinted>
  <dcterms:created xsi:type="dcterms:W3CDTF">2018-07-10T11:03:00Z</dcterms:created>
  <dcterms:modified xsi:type="dcterms:W3CDTF">2019-11-08T07:30:00Z</dcterms:modified>
</cp:coreProperties>
</file>