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5EEE7C" w14:textId="77777777" w:rsidR="001078EB" w:rsidRDefault="001078EB" w:rsidP="001078EB">
      <w:pPr>
        <w:pStyle w:val="Encabezado"/>
        <w:shd w:val="clear" w:color="auto" w:fill="00B0F0"/>
        <w:tabs>
          <w:tab w:val="clear" w:pos="4252"/>
          <w:tab w:val="clear" w:pos="8504"/>
        </w:tabs>
        <w:jc w:val="center"/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</w:pPr>
      <w:r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  <w:t>ANEXO CONVENIO DECA</w:t>
      </w:r>
    </w:p>
    <w:p w14:paraId="7EEFCBEE" w14:textId="43C1F643" w:rsidR="001078EB" w:rsidRDefault="001078EB" w:rsidP="001078EB">
      <w:pPr>
        <w:pStyle w:val="Encabezado"/>
        <w:shd w:val="clear" w:color="auto" w:fill="00B0F0"/>
        <w:tabs>
          <w:tab w:val="clear" w:pos="4252"/>
          <w:tab w:val="clear" w:pos="8504"/>
        </w:tabs>
        <w:jc w:val="center"/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</w:pPr>
      <w:r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  <w:t>PLAZO EJECUCIÓN, CONDICIONES DE ELEGIBILIDAD</w:t>
      </w:r>
      <w:r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  <w:br/>
        <w:t xml:space="preserve">Y RELACIÓN DE PAÍSES </w:t>
      </w:r>
      <w:r w:rsidR="00DF036F">
        <w:rPr>
          <w:rFonts w:ascii="Calibri" w:hAnsi="Calibri" w:cs="Arial"/>
          <w:b/>
          <w:bCs/>
          <w:color w:val="FFFFFF"/>
          <w:sz w:val="32"/>
          <w:szCs w:val="32"/>
          <w:lang w:val="es-ES_tradnl"/>
        </w:rPr>
        <w:t>PARA LA EJECUCIÓN DE LOS GASTOS</w:t>
      </w:r>
    </w:p>
    <w:p w14:paraId="64DCB6C9" w14:textId="26E81175" w:rsidR="005E5984" w:rsidRDefault="001078EB" w:rsidP="001078EB">
      <w:pPr>
        <w:shd w:val="clear" w:color="auto" w:fill="00B0F0"/>
        <w:spacing w:line="240" w:lineRule="auto"/>
        <w:jc w:val="center"/>
        <w:rPr>
          <w:rFonts w:asciiTheme="minorHAnsi" w:eastAsiaTheme="minorEastAsia" w:hAnsiTheme="minorHAnsi" w:cstheme="minorHAnsi"/>
          <w:b/>
          <w:sz w:val="32"/>
          <w:szCs w:val="32"/>
        </w:rPr>
      </w:pPr>
      <w:r>
        <w:rPr>
          <w:rFonts w:ascii="Calibri" w:hAnsi="Calibri" w:cs="Arial"/>
          <w:b/>
          <w:color w:val="FFFFFF"/>
          <w:sz w:val="32"/>
          <w:szCs w:val="32"/>
          <w:lang w:val="es-ES_tradnl"/>
        </w:rPr>
        <w:t>FASE II AYUDAS XPANDE</w:t>
      </w:r>
    </w:p>
    <w:p w14:paraId="2846B59A" w14:textId="05FD596F" w:rsidR="00216857" w:rsidRPr="005D6941" w:rsidRDefault="00E32F7A" w:rsidP="006C6DCD">
      <w:pPr>
        <w:pStyle w:val="Prrafodelista"/>
        <w:numPr>
          <w:ilvl w:val="0"/>
          <w:numId w:val="18"/>
        </w:numPr>
        <w:tabs>
          <w:tab w:val="left" w:pos="426"/>
        </w:tabs>
        <w:spacing w:before="240"/>
        <w:ind w:left="426" w:hanging="357"/>
        <w:contextualSpacing w:val="0"/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  <w:highlight w:val="yellow"/>
        </w:rPr>
      </w:pPr>
      <w:r w:rsidRPr="005D6941">
        <w:rPr>
          <w:rFonts w:asciiTheme="minorHAnsi" w:eastAsiaTheme="minorEastAsia" w:hAnsiTheme="minorHAnsi" w:cstheme="minorHAnsi"/>
          <w:b/>
          <w:color w:val="FF0000"/>
          <w:sz w:val="24"/>
          <w:szCs w:val="24"/>
          <w:highlight w:val="yellow"/>
        </w:rPr>
        <w:t>[</w:t>
      </w:r>
      <w:r w:rsidR="00C91650" w:rsidRPr="005D6941">
        <w:rPr>
          <w:rFonts w:asciiTheme="minorHAnsi" w:eastAsiaTheme="minorEastAsia" w:hAnsiTheme="minorHAnsi" w:cstheme="minorHAnsi"/>
          <w:b/>
          <w:color w:val="FF0000"/>
          <w:sz w:val="24"/>
          <w:szCs w:val="24"/>
          <w:highlight w:val="yellow"/>
        </w:rPr>
        <w:t xml:space="preserve">EMPRESAS ADMITIDAS EN FASE I Y FASE II: </w:t>
      </w:r>
      <w:r w:rsidR="00C91650" w:rsidRPr="005D6941"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  <w:highlight w:val="yellow"/>
        </w:rPr>
        <w:t xml:space="preserve">este documento se firmará </w:t>
      </w:r>
      <w:r w:rsidR="00C91650" w:rsidRPr="005D6941"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  <w:highlight w:val="yellow"/>
          <w:u w:val="single"/>
        </w:rPr>
        <w:t>una vez finalizado el módulo I de la fase de asesoramiento</w:t>
      </w:r>
    </w:p>
    <w:p w14:paraId="74051A6E" w14:textId="3DE023CB" w:rsidR="00C91650" w:rsidRPr="005D6941" w:rsidRDefault="00C91650" w:rsidP="006C6DCD">
      <w:pPr>
        <w:pStyle w:val="Prrafodelista"/>
        <w:numPr>
          <w:ilvl w:val="0"/>
          <w:numId w:val="18"/>
        </w:numPr>
        <w:tabs>
          <w:tab w:val="left" w:pos="426"/>
        </w:tabs>
        <w:ind w:left="426" w:hanging="357"/>
        <w:contextualSpacing w:val="0"/>
        <w:rPr>
          <w:rFonts w:asciiTheme="minorHAnsi" w:eastAsiaTheme="minorEastAsia" w:hAnsiTheme="minorHAnsi" w:cstheme="minorHAnsi"/>
          <w:b/>
          <w:color w:val="FF0000"/>
          <w:sz w:val="24"/>
          <w:szCs w:val="24"/>
        </w:rPr>
      </w:pPr>
      <w:r w:rsidRPr="005D6941">
        <w:rPr>
          <w:rFonts w:asciiTheme="minorHAnsi" w:eastAsiaTheme="minorEastAsia" w:hAnsiTheme="minorHAnsi" w:cstheme="minorHAnsi"/>
          <w:b/>
          <w:color w:val="FF0000"/>
          <w:sz w:val="24"/>
          <w:szCs w:val="24"/>
          <w:highlight w:val="yellow"/>
        </w:rPr>
        <w:t xml:space="preserve">EMPRESAS ADMITIDAS EN FASE II: </w:t>
      </w:r>
      <w:r w:rsidRPr="005D6941"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  <w:highlight w:val="yellow"/>
        </w:rPr>
        <w:t xml:space="preserve">este documento se firmará </w:t>
      </w:r>
      <w:r w:rsidRPr="005D6941">
        <w:rPr>
          <w:rFonts w:asciiTheme="minorHAnsi" w:eastAsiaTheme="minorEastAsia" w:hAnsiTheme="minorHAnsi" w:cstheme="minorHAnsi"/>
          <w:bCs w:val="0"/>
          <w:color w:val="FF0000"/>
          <w:sz w:val="24"/>
          <w:szCs w:val="24"/>
          <w:highlight w:val="yellow"/>
          <w:u w:val="single"/>
        </w:rPr>
        <w:t>junto con el convenio DECA</w:t>
      </w:r>
      <w:r w:rsidR="00E32F7A" w:rsidRPr="005D6941">
        <w:rPr>
          <w:rFonts w:asciiTheme="minorHAnsi" w:eastAsiaTheme="minorEastAsia" w:hAnsiTheme="minorHAnsi" w:cstheme="minorHAnsi"/>
          <w:b/>
          <w:color w:val="FF0000"/>
          <w:sz w:val="24"/>
          <w:szCs w:val="24"/>
          <w:highlight w:val="yellow"/>
        </w:rPr>
        <w:t>]</w:t>
      </w:r>
    </w:p>
    <w:p w14:paraId="29B8DFD9" w14:textId="77777777" w:rsidR="00370B51" w:rsidRDefault="00370B51" w:rsidP="00370B51">
      <w:pPr>
        <w:spacing w:before="120"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Empresa beneficiaria: </w:t>
      </w:r>
      <w:r w:rsidRPr="00CD1879">
        <w:rPr>
          <w:rFonts w:ascii="Calibri" w:hAnsi="Calibri" w:cs="Calibri"/>
          <w:sz w:val="22"/>
          <w:szCs w:val="22"/>
          <w:highlight w:val="yellow"/>
        </w:rPr>
        <w:t>……………………</w:t>
      </w:r>
    </w:p>
    <w:p w14:paraId="494D0085" w14:textId="2AD200D0" w:rsidR="004C2E13" w:rsidRPr="00BE4477" w:rsidRDefault="004C2E13" w:rsidP="004C2E13">
      <w:pPr>
        <w:rPr>
          <w:rFonts w:ascii="Calibri" w:hAnsi="Calibri" w:cs="Calibri"/>
          <w:sz w:val="22"/>
          <w:szCs w:val="22"/>
        </w:rPr>
      </w:pPr>
      <w:r w:rsidRPr="005B17B5">
        <w:rPr>
          <w:rFonts w:ascii="Calibri" w:hAnsi="Calibri" w:cs="Calibri"/>
          <w:sz w:val="22"/>
          <w:szCs w:val="22"/>
        </w:rPr>
        <w:t>La Cámara de</w:t>
      </w:r>
      <w:r>
        <w:rPr>
          <w:rFonts w:ascii="Calibri" w:hAnsi="Calibri" w:cs="Calibri"/>
          <w:sz w:val="22"/>
          <w:szCs w:val="22"/>
        </w:rPr>
        <w:t xml:space="preserve"> Comercio de</w:t>
      </w:r>
      <w:r w:rsidR="006E2C87">
        <w:rPr>
          <w:rFonts w:ascii="Calibri" w:hAnsi="Calibri" w:cs="Calibri"/>
          <w:sz w:val="22"/>
          <w:szCs w:val="22"/>
        </w:rPr>
        <w:t xml:space="preserve"> Alcoy </w:t>
      </w:r>
      <w:r w:rsidRPr="005B17B5">
        <w:rPr>
          <w:rFonts w:ascii="Calibri" w:hAnsi="Calibri" w:cs="Calibri"/>
          <w:sz w:val="22"/>
          <w:szCs w:val="22"/>
        </w:rPr>
        <w:t>comunica a</w:t>
      </w:r>
      <w:r>
        <w:rPr>
          <w:rFonts w:ascii="Calibri" w:hAnsi="Calibri" w:cs="Calibri"/>
          <w:sz w:val="22"/>
          <w:szCs w:val="22"/>
        </w:rPr>
        <w:t xml:space="preserve"> la empresa beneficiaria del programa XPANDE las siguientes consideraciones sobre su participación en la </w:t>
      </w:r>
      <w:r w:rsidRPr="004C2E13">
        <w:rPr>
          <w:rFonts w:ascii="Calibri" w:hAnsi="Calibri" w:cs="Calibri"/>
          <w:b/>
          <w:bCs w:val="0"/>
          <w:sz w:val="22"/>
          <w:szCs w:val="22"/>
        </w:rPr>
        <w:t>fase de ayudas</w:t>
      </w:r>
      <w:r>
        <w:rPr>
          <w:rFonts w:ascii="Calibri" w:hAnsi="Calibri" w:cs="Calibri"/>
          <w:sz w:val="22"/>
          <w:szCs w:val="22"/>
        </w:rPr>
        <w:t>, mediante el presente documento, que se incorpora como Anexo al Convenio de participación (DECA) en el programa Xpande, firmado entre la empresa beneficiaria y la Cámara de Comercio.</w:t>
      </w:r>
    </w:p>
    <w:p w14:paraId="7A900BFE" w14:textId="076CFE58" w:rsidR="00C939E0" w:rsidRPr="00216857" w:rsidRDefault="00C939E0" w:rsidP="00C939E0">
      <w:pPr>
        <w:pStyle w:val="Prrafodelista"/>
        <w:numPr>
          <w:ilvl w:val="0"/>
          <w:numId w:val="13"/>
        </w:numPr>
        <w:spacing w:before="240" w:after="240"/>
        <w:ind w:left="357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216857">
        <w:rPr>
          <w:rFonts w:asciiTheme="minorHAnsi" w:hAnsiTheme="minorHAnsi" w:cstheme="minorHAnsi"/>
          <w:sz w:val="22"/>
          <w:szCs w:val="22"/>
        </w:rPr>
        <w:t>E</w:t>
      </w:r>
      <w:r w:rsidRPr="00216857">
        <w:rPr>
          <w:rFonts w:asciiTheme="minorHAnsi" w:hAnsiTheme="minorHAnsi" w:cstheme="minorHAnsi"/>
          <w:b/>
          <w:sz w:val="22"/>
          <w:szCs w:val="22"/>
        </w:rPr>
        <w:t>l plazo de ejecución máximo para la Fase II de Ayudas del Programa Xpande Digital será de 9 meses</w:t>
      </w:r>
      <w:r w:rsidRPr="00216857">
        <w:rPr>
          <w:rFonts w:asciiTheme="minorHAnsi" w:hAnsiTheme="minorHAnsi" w:cstheme="minorHAnsi"/>
          <w:sz w:val="22"/>
          <w:szCs w:val="22"/>
        </w:rPr>
        <w:t xml:space="preserve">, según el </w:t>
      </w:r>
      <w:r w:rsidRPr="00216857">
        <w:rPr>
          <w:rFonts w:asciiTheme="minorHAnsi" w:hAnsiTheme="minorHAnsi" w:cstheme="minorHAnsi"/>
          <w:b/>
          <w:sz w:val="22"/>
          <w:szCs w:val="22"/>
          <w:u w:val="single"/>
        </w:rPr>
        <w:t>calendario de ejecución</w:t>
      </w:r>
      <w:r w:rsidRPr="00216857">
        <w:rPr>
          <w:rFonts w:asciiTheme="minorHAnsi" w:hAnsiTheme="minorHAnsi" w:cstheme="minorHAnsi"/>
          <w:sz w:val="22"/>
          <w:szCs w:val="22"/>
        </w:rPr>
        <w:t xml:space="preserve"> siguiente:</w:t>
      </w:r>
    </w:p>
    <w:tbl>
      <w:tblPr>
        <w:tblStyle w:val="Tablaconcuadrcula"/>
        <w:tblW w:w="8646" w:type="dxa"/>
        <w:tblInd w:w="421" w:type="dxa"/>
        <w:shd w:val="clear" w:color="auto" w:fill="DBDBDB" w:themeFill="accent3" w:themeFillTint="66"/>
        <w:tblLook w:val="04A0" w:firstRow="1" w:lastRow="0" w:firstColumn="1" w:lastColumn="0" w:noHBand="0" w:noVBand="1"/>
      </w:tblPr>
      <w:tblGrid>
        <w:gridCol w:w="3402"/>
        <w:gridCol w:w="5244"/>
      </w:tblGrid>
      <w:tr w:rsidR="00C939E0" w:rsidRPr="000B4F3F" w14:paraId="0DA0C17A" w14:textId="77777777" w:rsidTr="00AE3063">
        <w:trPr>
          <w:trHeight w:val="585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03290CC8" w14:textId="77777777" w:rsidR="00C939E0" w:rsidRPr="00386891" w:rsidRDefault="00C939E0" w:rsidP="00C7722B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>FECHA INICIO FASE II DE AYUDAS</w:t>
            </w:r>
          </w:p>
        </w:tc>
        <w:tc>
          <w:tcPr>
            <w:tcW w:w="5244" w:type="dxa"/>
            <w:shd w:val="clear" w:color="auto" w:fill="FFFFFF" w:themeFill="background1"/>
          </w:tcPr>
          <w:p w14:paraId="58DC11B9" w14:textId="77777777" w:rsidR="00C939E0" w:rsidRPr="003A0981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2024</w:t>
            </w:r>
          </w:p>
        </w:tc>
      </w:tr>
      <w:tr w:rsidR="00C939E0" w:rsidRPr="000B4F3F" w14:paraId="5D211761" w14:textId="77777777" w:rsidTr="00AE3063">
        <w:trPr>
          <w:trHeight w:val="585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6B2B1293" w14:textId="75C2692A" w:rsidR="00C939E0" w:rsidRPr="00386891" w:rsidRDefault="00C939E0" w:rsidP="00C7722B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 xml:space="preserve">FECHA FIN DE EJECUCIÓN </w:t>
            </w:r>
            <w:r w:rsidR="000F5891">
              <w:rPr>
                <w:rFonts w:ascii="Calibri" w:hAnsi="Calibri" w:cs="Arial"/>
                <w:b/>
                <w:sz w:val="21"/>
                <w:szCs w:val="21"/>
              </w:rPr>
              <w:t>y PAGO</w:t>
            </w:r>
          </w:p>
        </w:tc>
        <w:tc>
          <w:tcPr>
            <w:tcW w:w="5244" w:type="dxa"/>
            <w:shd w:val="clear" w:color="auto" w:fill="FFFFFF" w:themeFill="background1"/>
          </w:tcPr>
          <w:p w14:paraId="6E748683" w14:textId="619A6A81" w:rsidR="00C939E0" w:rsidRPr="003A0981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="001F2423"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</w:p>
          <w:p w14:paraId="07594C33" w14:textId="1995C8FC" w:rsidR="00C939E0" w:rsidRPr="003A0981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</w:t>
            </w:r>
            <w:r w:rsidR="00216857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9</w:t>
            </w:r>
            <w:r w:rsidRPr="003A0981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 xml:space="preserve"> meses desde la fecha de inicio Fase II)</w:t>
            </w:r>
          </w:p>
          <w:p w14:paraId="07CCF6B4" w14:textId="026F34B5" w:rsidR="00C939E0" w:rsidRPr="00694397" w:rsidRDefault="00E11B13" w:rsidP="00C7722B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>En el caso de facturas con IRPF, si el calendario de pago tributario excediera la fecha indicada, se deberá firmar una adenda a este documento que incluya la liquidación efectiva de este impuesto (pago a la AEAT)</w:t>
            </w:r>
          </w:p>
        </w:tc>
      </w:tr>
      <w:tr w:rsidR="00C939E0" w:rsidRPr="003819C4" w14:paraId="23E38529" w14:textId="77777777" w:rsidTr="00AE3063">
        <w:trPr>
          <w:trHeight w:val="636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00C7358F" w14:textId="77777777" w:rsidR="00C939E0" w:rsidRPr="00386891" w:rsidRDefault="00C939E0" w:rsidP="00C7722B">
            <w:pPr>
              <w:spacing w:before="120" w:after="120" w:line="288" w:lineRule="auto"/>
              <w:jc w:val="left"/>
              <w:rPr>
                <w:rFonts w:ascii="Calibri" w:hAnsi="Calibri" w:cs="Arial"/>
                <w:b/>
                <w:caps/>
                <w:sz w:val="22"/>
                <w:szCs w:val="22"/>
              </w:rPr>
            </w:pPr>
            <w:r w:rsidRPr="00386891">
              <w:rPr>
                <w:rFonts w:ascii="Calibri" w:hAnsi="Calibri" w:cs="Arial"/>
                <w:b/>
                <w:sz w:val="22"/>
                <w:szCs w:val="22"/>
              </w:rPr>
              <w:t>PLAZO MÁXIMO JUSTIFICACIÓN</w:t>
            </w:r>
          </w:p>
        </w:tc>
        <w:tc>
          <w:tcPr>
            <w:tcW w:w="5244" w:type="dxa"/>
            <w:shd w:val="clear" w:color="auto" w:fill="FFFFFF" w:themeFill="background1"/>
            <w:vAlign w:val="center"/>
          </w:tcPr>
          <w:p w14:paraId="755E72C2" w14:textId="78107810" w:rsidR="00C939E0" w:rsidRPr="003A0981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…..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  <w:r w:rsidRPr="003A0981">
              <w:rPr>
                <w:rFonts w:asciiTheme="minorHAnsi" w:hAnsiTheme="minorHAnsi" w:cstheme="minorHAnsi"/>
                <w:sz w:val="22"/>
                <w:szCs w:val="22"/>
              </w:rPr>
              <w:t xml:space="preserve"> de </w:t>
            </w:r>
            <w:r w:rsidR="001F2423" w:rsidRPr="003A0981"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  <w:t>………</w:t>
            </w:r>
          </w:p>
          <w:p w14:paraId="43656514" w14:textId="77777777" w:rsidR="00C939E0" w:rsidRPr="003A0981" w:rsidRDefault="00C939E0" w:rsidP="00C7722B">
            <w:pPr>
              <w:spacing w:before="40" w:after="40" w:line="288" w:lineRule="auto"/>
              <w:rPr>
                <w:rFonts w:asciiTheme="minorHAnsi" w:hAnsiTheme="minorHAnsi" w:cstheme="minorHAnsi"/>
                <w:b/>
                <w:bCs w:val="0"/>
                <w:sz w:val="22"/>
                <w:szCs w:val="22"/>
              </w:rPr>
            </w:pPr>
            <w:r w:rsidRPr="005D0BBB"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  <w:t>(Un mes desde la fecha de fin de todos los pagos)</w:t>
            </w:r>
          </w:p>
        </w:tc>
      </w:tr>
    </w:tbl>
    <w:p w14:paraId="7F84112D" w14:textId="30E6B144" w:rsidR="005736B4" w:rsidRPr="00B10512" w:rsidRDefault="00F945E9" w:rsidP="00CE2198">
      <w:pPr>
        <w:pStyle w:val="Prrafodelista"/>
        <w:numPr>
          <w:ilvl w:val="0"/>
          <w:numId w:val="14"/>
        </w:numPr>
        <w:spacing w:before="120"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En base a </w:t>
      </w:r>
      <w:r w:rsidR="00B10512" w:rsidRPr="00B10512">
        <w:rPr>
          <w:rFonts w:ascii="Calibri" w:hAnsi="Calibri" w:cs="Arial"/>
          <w:sz w:val="22"/>
          <w:szCs w:val="22"/>
        </w:rPr>
        <w:t>las conclusiones del análisis y selección de mercados, la empresa puede ejecutar gasto de la Fase de Ayudas en los siguientes países: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5736B4" w14:paraId="47C028CB" w14:textId="77777777" w:rsidTr="00B10512">
        <w:trPr>
          <w:jc w:val="center"/>
        </w:trPr>
        <w:tc>
          <w:tcPr>
            <w:tcW w:w="7366" w:type="dxa"/>
            <w:shd w:val="clear" w:color="auto" w:fill="00B0F0"/>
          </w:tcPr>
          <w:p w14:paraId="2C9E1609" w14:textId="1D2B5C91" w:rsidR="005736B4" w:rsidRPr="00B10512" w:rsidRDefault="00B10512" w:rsidP="00445D86">
            <w:pPr>
              <w:spacing w:before="120" w:after="120" w:line="240" w:lineRule="auto"/>
              <w:jc w:val="center"/>
              <w:rPr>
                <w:rFonts w:ascii="Calibri" w:hAnsi="Calibri"/>
                <w:b/>
                <w:bCs w:val="0"/>
                <w:caps/>
                <w:sz w:val="28"/>
                <w:szCs w:val="28"/>
              </w:rPr>
            </w:pPr>
            <w:r w:rsidRPr="00B10512">
              <w:rPr>
                <w:rFonts w:ascii="Calibri" w:hAnsi="Calibri"/>
                <w:b/>
                <w:bCs w:val="0"/>
                <w:caps/>
                <w:color w:val="FFFFFF" w:themeColor="background1"/>
                <w:sz w:val="28"/>
                <w:szCs w:val="28"/>
              </w:rPr>
              <w:t>Países para ejecución de gasto del Programa Xpande</w:t>
            </w:r>
          </w:p>
        </w:tc>
      </w:tr>
      <w:tr w:rsidR="005736B4" w14:paraId="6F58DDFE" w14:textId="77777777" w:rsidTr="00B10512">
        <w:trPr>
          <w:jc w:val="center"/>
        </w:trPr>
        <w:tc>
          <w:tcPr>
            <w:tcW w:w="7366" w:type="dxa"/>
          </w:tcPr>
          <w:p w14:paraId="31E9BF33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79C148AC" w14:textId="77777777" w:rsidTr="00B10512">
        <w:trPr>
          <w:jc w:val="center"/>
        </w:trPr>
        <w:tc>
          <w:tcPr>
            <w:tcW w:w="7366" w:type="dxa"/>
          </w:tcPr>
          <w:p w14:paraId="3F494AA4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3951ACBA" w14:textId="77777777" w:rsidTr="00B10512">
        <w:trPr>
          <w:jc w:val="center"/>
        </w:trPr>
        <w:tc>
          <w:tcPr>
            <w:tcW w:w="7366" w:type="dxa"/>
          </w:tcPr>
          <w:p w14:paraId="070DD930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246E7AD8" w14:textId="77777777" w:rsidTr="00B10512">
        <w:trPr>
          <w:jc w:val="center"/>
        </w:trPr>
        <w:tc>
          <w:tcPr>
            <w:tcW w:w="7366" w:type="dxa"/>
          </w:tcPr>
          <w:p w14:paraId="0D5C2E72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2B90C8F0" w14:textId="77777777" w:rsidTr="00B10512">
        <w:trPr>
          <w:jc w:val="center"/>
        </w:trPr>
        <w:tc>
          <w:tcPr>
            <w:tcW w:w="7366" w:type="dxa"/>
          </w:tcPr>
          <w:p w14:paraId="7F20E226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  <w:tr w:rsidR="005736B4" w14:paraId="075EFEAC" w14:textId="77777777" w:rsidTr="00B10512">
        <w:trPr>
          <w:jc w:val="center"/>
        </w:trPr>
        <w:tc>
          <w:tcPr>
            <w:tcW w:w="7366" w:type="dxa"/>
          </w:tcPr>
          <w:p w14:paraId="6C795FD9" w14:textId="77777777" w:rsidR="005736B4" w:rsidRDefault="005736B4" w:rsidP="00184BE9">
            <w:pPr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3113A6B9" w14:textId="77777777" w:rsidR="008D6040" w:rsidRPr="007B489B" w:rsidRDefault="008D6040" w:rsidP="00BC3E9E">
      <w:pPr>
        <w:pStyle w:val="Prrafodelista"/>
        <w:numPr>
          <w:ilvl w:val="0"/>
          <w:numId w:val="16"/>
        </w:numPr>
        <w:spacing w:before="240" w:after="120"/>
        <w:ind w:left="357" w:hanging="357"/>
        <w:contextualSpacing w:val="0"/>
        <w:rPr>
          <w:rFonts w:asciiTheme="minorHAnsi" w:hAnsiTheme="minorHAnsi" w:cstheme="minorHAnsi"/>
        </w:rPr>
      </w:pPr>
      <w:r w:rsidRPr="008D6040">
        <w:rPr>
          <w:rFonts w:asciiTheme="minorHAnsi" w:hAnsiTheme="minorHAnsi" w:cstheme="minorHAnsi"/>
          <w:sz w:val="22"/>
          <w:szCs w:val="22"/>
        </w:rPr>
        <w:t xml:space="preserve">La empresa </w:t>
      </w:r>
      <w:r w:rsidRPr="008D6040">
        <w:rPr>
          <w:rFonts w:asciiTheme="minorHAnsi" w:hAnsiTheme="minorHAnsi" w:cstheme="minorHAnsi"/>
          <w:b/>
          <w:sz w:val="22"/>
          <w:szCs w:val="22"/>
        </w:rPr>
        <w:t>seleccionará libremente a los proveedores</w:t>
      </w:r>
      <w:r w:rsidRPr="008D6040">
        <w:rPr>
          <w:rFonts w:asciiTheme="minorHAnsi" w:hAnsiTheme="minorHAnsi" w:cstheme="minorHAnsi"/>
          <w:sz w:val="22"/>
          <w:szCs w:val="22"/>
        </w:rPr>
        <w:t>, siendo consciente de que para presupuestos por encima del umbral establecido en la Ley General de Subvenciones (mayor o igual a 15.000 €), tendrá la obligación de solicitar al menos tres ofertas a diferentes proveedores</w:t>
      </w:r>
      <w:r w:rsidRPr="006E3A41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 xml:space="preserve">  </w:t>
      </w:r>
    </w:p>
    <w:p w14:paraId="59EFC818" w14:textId="10CFBA95" w:rsidR="008D6040" w:rsidRPr="008D6040" w:rsidRDefault="008D6040" w:rsidP="008D6040">
      <w:pPr>
        <w:pStyle w:val="Prrafodelista"/>
        <w:numPr>
          <w:ilvl w:val="0"/>
          <w:numId w:val="16"/>
        </w:numPr>
        <w:spacing w:before="120" w:after="120"/>
        <w:ind w:left="357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8D6040">
        <w:rPr>
          <w:rFonts w:asciiTheme="minorHAnsi" w:hAnsiTheme="minorHAnsi" w:cstheme="minorHAnsi"/>
          <w:b/>
          <w:sz w:val="22"/>
          <w:szCs w:val="22"/>
          <w:lang w:val="es-ES_tradnl"/>
        </w:rPr>
        <w:t xml:space="preserve">Los proveedores </w:t>
      </w:r>
      <w:r w:rsidRPr="008D6040">
        <w:rPr>
          <w:rFonts w:asciiTheme="minorHAnsi" w:hAnsiTheme="minorHAnsi" w:cstheme="minorHAnsi"/>
          <w:b/>
          <w:sz w:val="22"/>
          <w:szCs w:val="22"/>
        </w:rPr>
        <w:t>no estarán vinculad</w:t>
      </w:r>
      <w:r w:rsidR="009A429F">
        <w:rPr>
          <w:rFonts w:asciiTheme="minorHAnsi" w:hAnsiTheme="minorHAnsi" w:cstheme="minorHAnsi"/>
          <w:b/>
          <w:sz w:val="22"/>
          <w:szCs w:val="22"/>
        </w:rPr>
        <w:t>o</w:t>
      </w:r>
      <w:r w:rsidRPr="008D6040">
        <w:rPr>
          <w:rFonts w:asciiTheme="minorHAnsi" w:hAnsiTheme="minorHAnsi" w:cstheme="minorHAnsi"/>
          <w:b/>
          <w:sz w:val="22"/>
          <w:szCs w:val="22"/>
        </w:rPr>
        <w:t>s ni asociad</w:t>
      </w:r>
      <w:r w:rsidR="009A429F">
        <w:rPr>
          <w:rFonts w:asciiTheme="minorHAnsi" w:hAnsiTheme="minorHAnsi" w:cstheme="minorHAnsi"/>
          <w:b/>
          <w:sz w:val="22"/>
          <w:szCs w:val="22"/>
        </w:rPr>
        <w:t>o</w:t>
      </w:r>
      <w:r w:rsidRPr="008D6040">
        <w:rPr>
          <w:rFonts w:asciiTheme="minorHAnsi" w:hAnsiTheme="minorHAnsi" w:cstheme="minorHAnsi"/>
          <w:b/>
          <w:sz w:val="22"/>
          <w:szCs w:val="22"/>
        </w:rPr>
        <w:t>s con la empresa beneficiaria</w:t>
      </w:r>
      <w:r w:rsidRPr="008D6040">
        <w:rPr>
          <w:rFonts w:asciiTheme="minorHAnsi" w:hAnsiTheme="minorHAnsi" w:cstheme="minorHAnsi"/>
          <w:sz w:val="22"/>
          <w:szCs w:val="22"/>
        </w:rPr>
        <w:t xml:space="preserve">, en los términos recogidos en el art. </w:t>
      </w:r>
      <w:r w:rsidRPr="001F2423">
        <w:rPr>
          <w:rFonts w:asciiTheme="minorHAnsi" w:hAnsiTheme="minorHAnsi" w:cstheme="minorHAnsi"/>
          <w:bCs w:val="0"/>
          <w:sz w:val="22"/>
          <w:szCs w:val="22"/>
        </w:rPr>
        <w:t>68.2 del Reglamento de la Ley</w:t>
      </w:r>
      <w:r w:rsidR="001F2423" w:rsidRPr="001F2423">
        <w:rPr>
          <w:rFonts w:asciiTheme="minorHAnsi" w:hAnsiTheme="minorHAnsi" w:cstheme="minorHAnsi"/>
          <w:bCs w:val="0"/>
          <w:sz w:val="22"/>
          <w:szCs w:val="22"/>
        </w:rPr>
        <w:t xml:space="preserve"> </w:t>
      </w:r>
      <w:r w:rsidRPr="001F2423">
        <w:rPr>
          <w:rFonts w:asciiTheme="minorHAnsi" w:hAnsiTheme="minorHAnsi" w:cstheme="minorHAnsi"/>
          <w:bCs w:val="0"/>
          <w:sz w:val="22"/>
          <w:szCs w:val="22"/>
        </w:rPr>
        <w:t>General</w:t>
      </w:r>
      <w:r w:rsidRPr="008D6040">
        <w:rPr>
          <w:rFonts w:asciiTheme="minorHAnsi" w:hAnsiTheme="minorHAnsi" w:cstheme="minorHAnsi"/>
          <w:sz w:val="22"/>
          <w:szCs w:val="22"/>
        </w:rPr>
        <w:t xml:space="preserve"> de Subvenciones (Real Decreto 887/2006, de 21 de julio</w:t>
      </w:r>
      <w:r w:rsidR="00BC3E9E">
        <w:rPr>
          <w:rFonts w:asciiTheme="minorHAnsi" w:hAnsiTheme="minorHAnsi" w:cstheme="minorHAnsi"/>
          <w:sz w:val="22"/>
          <w:szCs w:val="22"/>
        </w:rPr>
        <w:t>.</w:t>
      </w:r>
    </w:p>
    <w:p w14:paraId="01795D3A" w14:textId="77777777" w:rsidR="008D6040" w:rsidRPr="00946944" w:rsidRDefault="008D6040" w:rsidP="008D6040">
      <w:pPr>
        <w:widowControl w:val="0"/>
        <w:numPr>
          <w:ilvl w:val="0"/>
          <w:numId w:val="16"/>
        </w:numPr>
        <w:tabs>
          <w:tab w:val="left" w:pos="709"/>
        </w:tabs>
        <w:suppressAutoHyphens/>
        <w:spacing w:before="120" w:after="120"/>
        <w:rPr>
          <w:rFonts w:ascii="Calibri" w:hAnsi="Calibri" w:cs="Arial"/>
          <w:sz w:val="22"/>
          <w:szCs w:val="22"/>
        </w:rPr>
      </w:pPr>
      <w:r w:rsidRPr="00946944">
        <w:rPr>
          <w:rFonts w:ascii="Calibri" w:hAnsi="Calibri" w:cs="Arial"/>
          <w:sz w:val="22"/>
          <w:szCs w:val="22"/>
        </w:rPr>
        <w:t xml:space="preserve">La empresa beneficiaria asume el compromiso de aplicar </w:t>
      </w:r>
      <w:r w:rsidRPr="00946944">
        <w:rPr>
          <w:rFonts w:ascii="Calibri" w:hAnsi="Calibri" w:cs="Arial"/>
          <w:b/>
          <w:bCs w:val="0"/>
          <w:sz w:val="22"/>
          <w:szCs w:val="22"/>
        </w:rPr>
        <w:t>medidas antifraude eficaces y proporcionadas</w:t>
      </w:r>
      <w:r w:rsidRPr="00946944">
        <w:rPr>
          <w:rFonts w:ascii="Calibri" w:hAnsi="Calibri" w:cs="Arial"/>
          <w:sz w:val="22"/>
          <w:szCs w:val="22"/>
        </w:rPr>
        <w:t xml:space="preserve"> en su ámbito de </w:t>
      </w:r>
      <w:r>
        <w:rPr>
          <w:rFonts w:ascii="Calibri" w:hAnsi="Calibri" w:cs="Arial"/>
          <w:sz w:val="22"/>
          <w:szCs w:val="22"/>
        </w:rPr>
        <w:t>actuación</w:t>
      </w:r>
      <w:r w:rsidRPr="00946944">
        <w:rPr>
          <w:rFonts w:ascii="Calibri" w:hAnsi="Calibri" w:cs="Arial"/>
          <w:sz w:val="22"/>
          <w:szCs w:val="22"/>
        </w:rPr>
        <w:t xml:space="preserve">, tales como </w:t>
      </w:r>
      <w:r>
        <w:rPr>
          <w:rFonts w:ascii="Calibri" w:hAnsi="Calibri" w:cs="Arial"/>
          <w:sz w:val="22"/>
          <w:szCs w:val="22"/>
        </w:rPr>
        <w:t xml:space="preserve">evitar </w:t>
      </w:r>
      <w:r w:rsidRPr="00946944">
        <w:rPr>
          <w:rFonts w:ascii="Calibri" w:hAnsi="Calibri" w:cs="Arial"/>
          <w:sz w:val="22"/>
          <w:szCs w:val="22"/>
        </w:rPr>
        <w:t>la doble financiación, falsificaciones de documentos</w:t>
      </w:r>
      <w:r>
        <w:rPr>
          <w:rFonts w:ascii="Calibri" w:hAnsi="Calibri" w:cs="Arial"/>
          <w:sz w:val="22"/>
          <w:szCs w:val="22"/>
        </w:rPr>
        <w:t xml:space="preserve">, </w:t>
      </w:r>
      <w:r w:rsidRPr="00946944">
        <w:rPr>
          <w:rFonts w:ascii="Calibri" w:hAnsi="Calibri" w:cs="Arial"/>
          <w:sz w:val="22"/>
          <w:szCs w:val="22"/>
        </w:rPr>
        <w:t>etc</w:t>
      </w:r>
      <w:r>
        <w:rPr>
          <w:rFonts w:ascii="Calibri" w:hAnsi="Calibri" w:cs="Arial"/>
          <w:sz w:val="22"/>
          <w:szCs w:val="22"/>
        </w:rPr>
        <w:t>...</w:t>
      </w:r>
      <w:r w:rsidRPr="00946944">
        <w:rPr>
          <w:rFonts w:ascii="Calibri" w:hAnsi="Calibri" w:cs="Arial"/>
          <w:sz w:val="22"/>
          <w:szCs w:val="22"/>
        </w:rPr>
        <w:t>., así como proporcionar información para detección de posibles "banderas rojas" en relación con prácticas fraudulentas como el conflicto de interés</w:t>
      </w:r>
      <w:r>
        <w:rPr>
          <w:rFonts w:ascii="Calibri" w:hAnsi="Calibri" w:cs="Arial"/>
          <w:sz w:val="22"/>
          <w:szCs w:val="22"/>
        </w:rPr>
        <w:t>.</w:t>
      </w:r>
    </w:p>
    <w:p w14:paraId="44EB7770" w14:textId="03EAA175" w:rsidR="008D6040" w:rsidRPr="00EB7968" w:rsidRDefault="008D6040" w:rsidP="008D6040">
      <w:pPr>
        <w:spacing w:before="240" w:after="24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La empresa declara</w:t>
      </w:r>
      <w:r w:rsidR="00D54A66">
        <w:rPr>
          <w:rFonts w:asciiTheme="minorHAnsi" w:hAnsiTheme="minorHAnsi" w:cstheme="minorHAnsi"/>
          <w:sz w:val="22"/>
          <w:szCs w:val="22"/>
        </w:rPr>
        <w:t xml:space="preserve">, mediante firma electrónica, </w:t>
      </w:r>
      <w:r>
        <w:rPr>
          <w:rFonts w:asciiTheme="minorHAnsi" w:hAnsiTheme="minorHAnsi" w:cstheme="minorHAnsi"/>
          <w:sz w:val="22"/>
          <w:szCs w:val="22"/>
        </w:rPr>
        <w:t xml:space="preserve">entender los términos de </w:t>
      </w:r>
      <w:r w:rsidR="00BC3E9E">
        <w:rPr>
          <w:rFonts w:asciiTheme="minorHAnsi" w:hAnsiTheme="minorHAnsi" w:cstheme="minorHAnsi"/>
          <w:sz w:val="22"/>
          <w:szCs w:val="22"/>
        </w:rPr>
        <w:t>este documento</w:t>
      </w:r>
      <w:r w:rsidRPr="00EB7968">
        <w:rPr>
          <w:rFonts w:asciiTheme="minorHAnsi" w:hAnsiTheme="minorHAnsi" w:cstheme="minorHAnsi"/>
          <w:sz w:val="22"/>
          <w:szCs w:val="22"/>
        </w:rPr>
        <w:t>, que se anexará al Convenio de Participación de la empresa.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4552"/>
        <w:gridCol w:w="4798"/>
      </w:tblGrid>
      <w:tr w:rsidR="008D6040" w14:paraId="713C4E98" w14:textId="77777777" w:rsidTr="00CA6AAC">
        <w:trPr>
          <w:cantSplit/>
          <w:jc w:val="center"/>
        </w:trPr>
        <w:tc>
          <w:tcPr>
            <w:tcW w:w="2434" w:type="pct"/>
            <w:shd w:val="clear" w:color="auto" w:fill="D9D9D9" w:themeFill="background1" w:themeFillShade="D9"/>
          </w:tcPr>
          <w:p w14:paraId="1851CD62" w14:textId="77777777" w:rsidR="008D6040" w:rsidRPr="00533E25" w:rsidRDefault="008D6040" w:rsidP="00CA6AAC">
            <w:pPr>
              <w:keepNext/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>EMPRESA BENEFICIARIA:</w:t>
            </w:r>
          </w:p>
        </w:tc>
        <w:tc>
          <w:tcPr>
            <w:tcW w:w="2566" w:type="pct"/>
            <w:shd w:val="clear" w:color="auto" w:fill="D9D9D9" w:themeFill="background1" w:themeFillShade="D9"/>
          </w:tcPr>
          <w:p w14:paraId="7519937E" w14:textId="359AD198" w:rsidR="008D6040" w:rsidRPr="00533E25" w:rsidRDefault="005D6941" w:rsidP="006E2C87">
            <w:pPr>
              <w:spacing w:before="120" w:after="120"/>
              <w:rPr>
                <w:sz w:val="18"/>
                <w:szCs w:val="18"/>
              </w:rPr>
            </w:pPr>
            <w:r w:rsidRPr="00533E25">
              <w:rPr>
                <w:sz w:val="18"/>
                <w:szCs w:val="18"/>
              </w:rPr>
              <w:t xml:space="preserve">CÁMARA DE </w:t>
            </w:r>
            <w:r w:rsidR="006E2C87">
              <w:rPr>
                <w:sz w:val="18"/>
                <w:szCs w:val="18"/>
              </w:rPr>
              <w:t>ALCOY</w:t>
            </w:r>
          </w:p>
        </w:tc>
      </w:tr>
      <w:tr w:rsidR="008D6040" w:rsidRPr="0023009B" w14:paraId="495486AA" w14:textId="77777777" w:rsidTr="00CA6AAC">
        <w:trPr>
          <w:cantSplit/>
          <w:jc w:val="center"/>
        </w:trPr>
        <w:tc>
          <w:tcPr>
            <w:tcW w:w="2434" w:type="pct"/>
          </w:tcPr>
          <w:p w14:paraId="31A006F2" w14:textId="77777777" w:rsidR="008D6040" w:rsidRDefault="008D6040" w:rsidP="00CA6AAC">
            <w:pPr>
              <w:spacing w:before="120" w:after="120"/>
            </w:pPr>
          </w:p>
          <w:p w14:paraId="633730C7" w14:textId="77777777" w:rsidR="008D6040" w:rsidRPr="0023009B" w:rsidRDefault="008D6040" w:rsidP="00CA6AAC">
            <w:pPr>
              <w:spacing w:before="120" w:after="120"/>
            </w:pPr>
          </w:p>
          <w:p w14:paraId="57572B57" w14:textId="77777777" w:rsidR="008D6040" w:rsidRDefault="008D6040" w:rsidP="00CA6AAC">
            <w:pPr>
              <w:spacing w:before="120" w:after="120"/>
            </w:pPr>
            <w:r>
              <w:t>Fecha: ___________</w:t>
            </w:r>
          </w:p>
          <w:p w14:paraId="46269BC5" w14:textId="77777777" w:rsidR="008D6040" w:rsidRPr="0023009B" w:rsidRDefault="008D6040" w:rsidP="00CA6AAC">
            <w:pPr>
              <w:spacing w:before="120" w:after="120"/>
            </w:pPr>
            <w:r w:rsidRPr="0023009B">
              <w:t>Fdo.</w:t>
            </w:r>
            <w:r>
              <w:t xml:space="preserve">: </w:t>
            </w:r>
            <w:r w:rsidRPr="0023009B">
              <w:t>____</w:t>
            </w:r>
            <w:r>
              <w:t xml:space="preserve">__________________ </w:t>
            </w:r>
          </w:p>
        </w:tc>
        <w:tc>
          <w:tcPr>
            <w:tcW w:w="2566" w:type="pct"/>
          </w:tcPr>
          <w:p w14:paraId="5232B55F" w14:textId="77777777" w:rsidR="008D6040" w:rsidRDefault="008D6040" w:rsidP="00CA6AAC">
            <w:pPr>
              <w:spacing w:before="120" w:after="120"/>
            </w:pPr>
          </w:p>
          <w:p w14:paraId="7E64F16C" w14:textId="77777777" w:rsidR="008D6040" w:rsidRPr="0023009B" w:rsidRDefault="008D6040" w:rsidP="00CA6AAC">
            <w:pPr>
              <w:spacing w:before="120" w:after="120"/>
            </w:pPr>
          </w:p>
          <w:p w14:paraId="018EBC5E" w14:textId="77777777" w:rsidR="008D6040" w:rsidRDefault="008D6040" w:rsidP="00CA6AAC">
            <w:pPr>
              <w:spacing w:before="120" w:after="120"/>
            </w:pPr>
            <w:r>
              <w:t>Fecha: ___________</w:t>
            </w:r>
          </w:p>
          <w:p w14:paraId="5BDD06A3" w14:textId="1B2EEEB8" w:rsidR="008D6040" w:rsidRPr="0023009B" w:rsidRDefault="008D6040" w:rsidP="00CA6AAC">
            <w:pPr>
              <w:spacing w:before="120" w:after="120"/>
            </w:pPr>
            <w:r w:rsidRPr="0023009B">
              <w:t>Fdo.</w:t>
            </w:r>
            <w:r>
              <w:t xml:space="preserve">: </w:t>
            </w:r>
            <w:r w:rsidR="003643B5">
              <w:t xml:space="preserve">Julia Company Sanus – </w:t>
            </w:r>
            <w:proofErr w:type="gramStart"/>
            <w:r w:rsidR="003643B5">
              <w:t>Secretaria General</w:t>
            </w:r>
            <w:proofErr w:type="gramEnd"/>
          </w:p>
        </w:tc>
      </w:tr>
    </w:tbl>
    <w:p w14:paraId="3C67A65A" w14:textId="6D95B8A3" w:rsidR="005736B4" w:rsidRDefault="005736B4" w:rsidP="007E151D">
      <w:pPr>
        <w:spacing w:line="240" w:lineRule="auto"/>
        <w:rPr>
          <w:rFonts w:ascii="Calibri" w:hAnsi="Calibri"/>
          <w:sz w:val="24"/>
          <w:szCs w:val="24"/>
        </w:rPr>
      </w:pPr>
    </w:p>
    <w:sectPr w:rsidR="005736B4" w:rsidSect="00987D1E">
      <w:headerReference w:type="default" r:id="rId9"/>
      <w:footerReference w:type="even" r:id="rId10"/>
      <w:footerReference w:type="default" r:id="rId11"/>
      <w:pgSz w:w="11907" w:h="16840" w:code="9"/>
      <w:pgMar w:top="1746" w:right="1287" w:bottom="1418" w:left="1260" w:header="720" w:footer="19" w:gutter="0"/>
      <w:cols w:space="709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263AFA" w14:textId="77777777" w:rsidR="00987D1E" w:rsidRDefault="00987D1E">
      <w:r>
        <w:separator/>
      </w:r>
    </w:p>
  </w:endnote>
  <w:endnote w:type="continuationSeparator" w:id="0">
    <w:p w14:paraId="7361D0B5" w14:textId="77777777" w:rsidR="00987D1E" w:rsidRDefault="00987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B25C9" w14:textId="49214758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27DF4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15745A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F360D" w14:textId="77951E49" w:rsidR="006E5FE1" w:rsidRDefault="0009149E" w:rsidP="006E5FE1">
    <w:pPr>
      <w:spacing w:before="100" w:beforeAutospacing="1" w:line="240" w:lineRule="auto"/>
      <w:jc w:val="left"/>
      <w:rPr>
        <w:rFonts w:ascii="Times New Roman" w:hAnsi="Times New Roman"/>
        <w:bCs w:val="0"/>
        <w:sz w:val="24"/>
        <w:szCs w:val="24"/>
      </w:rPr>
    </w:pPr>
    <w:r>
      <w:rPr>
        <w:noProof/>
      </w:rPr>
      <w:drawing>
        <wp:anchor distT="0" distB="0" distL="114300" distR="114300" simplePos="0" relativeHeight="251659776" behindDoc="1" locked="0" layoutInCell="1" allowOverlap="1" wp14:anchorId="2EB7D932" wp14:editId="2CAA1E86">
          <wp:simplePos x="0" y="0"/>
          <wp:positionH relativeFrom="page">
            <wp:posOffset>2644140</wp:posOffset>
          </wp:positionH>
          <wp:positionV relativeFrom="paragraph">
            <wp:posOffset>-328930</wp:posOffset>
          </wp:positionV>
          <wp:extent cx="2331085" cy="598170"/>
          <wp:effectExtent l="0" t="0" r="0" b="0"/>
          <wp:wrapThrough wrapText="bothSides">
            <wp:wrapPolygon edited="0">
              <wp:start x="1236" y="2752"/>
              <wp:lineTo x="883" y="10318"/>
              <wp:lineTo x="883" y="14446"/>
              <wp:lineTo x="2118" y="15134"/>
              <wp:lineTo x="2471" y="17885"/>
              <wp:lineTo x="7767" y="17885"/>
              <wp:lineTo x="7767" y="15134"/>
              <wp:lineTo x="20476" y="11694"/>
              <wp:lineTo x="20300" y="6191"/>
              <wp:lineTo x="1942" y="2752"/>
              <wp:lineTo x="1236" y="2752"/>
            </wp:wrapPolygon>
          </wp:wrapThrough>
          <wp:docPr id="1517744425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7744425" name="Imagen 1" descr="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31085" cy="5981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643B5">
      <w:rPr>
        <w:noProof/>
      </w:rPr>
      <w:drawing>
        <wp:anchor distT="0" distB="0" distL="114300" distR="114300" simplePos="0" relativeHeight="251658752" behindDoc="1" locked="0" layoutInCell="1" allowOverlap="1" wp14:anchorId="3B8D3F51" wp14:editId="79F93C13">
          <wp:simplePos x="0" y="0"/>
          <wp:positionH relativeFrom="column">
            <wp:posOffset>5336540</wp:posOffset>
          </wp:positionH>
          <wp:positionV relativeFrom="paragraph">
            <wp:posOffset>-232410</wp:posOffset>
          </wp:positionV>
          <wp:extent cx="838200" cy="248285"/>
          <wp:effectExtent l="0" t="0" r="0" b="0"/>
          <wp:wrapThrough wrapText="bothSides">
            <wp:wrapPolygon edited="0">
              <wp:start x="0" y="0"/>
              <wp:lineTo x="0" y="19887"/>
              <wp:lineTo x="21109" y="19887"/>
              <wp:lineTo x="21109" y="0"/>
              <wp:lineTo x="0" y="0"/>
            </wp:wrapPolygon>
          </wp:wrapThrough>
          <wp:docPr id="1173392933" name="Imagen 1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3392933" name="Imagen 1" descr="Logotipo, nombre de la empresa&#10;&#10;Descripción generada automá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248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E5FE1">
      <w:rPr>
        <w:noProof/>
      </w:rPr>
      <w:drawing>
        <wp:anchor distT="0" distB="0" distL="114300" distR="114300" simplePos="0" relativeHeight="251656704" behindDoc="1" locked="0" layoutInCell="1" allowOverlap="1" wp14:anchorId="4383038D" wp14:editId="46232931">
          <wp:simplePos x="0" y="0"/>
          <wp:positionH relativeFrom="margin">
            <wp:posOffset>-19050</wp:posOffset>
          </wp:positionH>
          <wp:positionV relativeFrom="paragraph">
            <wp:posOffset>-210185</wp:posOffset>
          </wp:positionV>
          <wp:extent cx="866775" cy="277429"/>
          <wp:effectExtent l="0" t="0" r="0" b="8890"/>
          <wp:wrapNone/>
          <wp:docPr id="15477954" name="18 Imagen" descr="Xpand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8 Imagen" descr="Xpande.JPG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66775" cy="27742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7"/>
      <w:gridCol w:w="3077"/>
      <w:gridCol w:w="3006"/>
    </w:tblGrid>
    <w:tr w:rsidR="006E5FE1" w:rsidRPr="005A2CDA" w14:paraId="366F33F7" w14:textId="77777777" w:rsidTr="00E92AD2">
      <w:tc>
        <w:tcPr>
          <w:tcW w:w="3416" w:type="dxa"/>
        </w:tcPr>
        <w:p w14:paraId="5B099784" w14:textId="15F9D3AD" w:rsidR="006E5FE1" w:rsidRPr="005A2CDA" w:rsidRDefault="006E5FE1" w:rsidP="006E5FE1">
          <w:pPr>
            <w:spacing w:before="100" w:beforeAutospacing="1" w:after="100" w:afterAutospacing="1" w:line="240" w:lineRule="auto"/>
            <w:jc w:val="lef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</w:rPr>
            <w:t>MOB 2024</w:t>
          </w:r>
          <w:r w:rsidRPr="0065287B">
            <w:rPr>
              <w:rFonts w:asciiTheme="minorHAnsi" w:hAnsiTheme="minorHAnsi" w:cstheme="minorHAnsi"/>
            </w:rPr>
            <w:tab/>
          </w:r>
        </w:p>
      </w:tc>
      <w:tc>
        <w:tcPr>
          <w:tcW w:w="3149" w:type="dxa"/>
        </w:tcPr>
        <w:p w14:paraId="1A069A77" w14:textId="5C925182" w:rsidR="006E5FE1" w:rsidRPr="0065287B" w:rsidRDefault="006E5FE1" w:rsidP="006E5FE1">
          <w:pPr>
            <w:spacing w:before="100" w:beforeAutospacing="1" w:after="100" w:afterAutospacing="1" w:line="240" w:lineRule="auto"/>
            <w:jc w:val="center"/>
            <w:rPr>
              <w:rFonts w:asciiTheme="minorHAnsi" w:hAnsiTheme="minorHAnsi" w:cstheme="minorHAnsi"/>
            </w:rPr>
          </w:pPr>
          <w:r w:rsidRPr="0065287B">
            <w:t>#EuropaSeSiente</w:t>
          </w:r>
        </w:p>
      </w:tc>
      <w:tc>
        <w:tcPr>
          <w:tcW w:w="3149" w:type="dxa"/>
        </w:tcPr>
        <w:p w14:paraId="0A609635" w14:textId="6B4FC51A" w:rsidR="006E5FE1" w:rsidRPr="0065287B" w:rsidRDefault="006E5FE1" w:rsidP="006E5FE1">
          <w:pPr>
            <w:spacing w:before="100" w:beforeAutospacing="1" w:after="100" w:afterAutospacing="1" w:line="240" w:lineRule="auto"/>
            <w:jc w:val="right"/>
            <w:rPr>
              <w:rFonts w:asciiTheme="minorHAnsi" w:hAnsiTheme="minorHAnsi" w:cstheme="minorHAnsi"/>
            </w:rPr>
          </w:pP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PAGE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1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  <w:r w:rsidRPr="0065287B">
            <w:rPr>
              <w:rFonts w:asciiTheme="minorHAnsi" w:hAnsiTheme="minorHAnsi" w:cstheme="minorHAnsi"/>
            </w:rPr>
            <w:t xml:space="preserve"> de </w:t>
          </w:r>
          <w:r w:rsidRPr="0065287B">
            <w:rPr>
              <w:rFonts w:asciiTheme="minorHAnsi" w:hAnsiTheme="minorHAnsi" w:cstheme="minorHAnsi"/>
              <w:bCs w:val="0"/>
            </w:rPr>
            <w:fldChar w:fldCharType="begin"/>
          </w:r>
          <w:r w:rsidRPr="0065287B">
            <w:rPr>
              <w:rFonts w:asciiTheme="minorHAnsi" w:hAnsiTheme="minorHAnsi" w:cstheme="minorHAnsi"/>
            </w:rPr>
            <w:instrText>NUMPAGES</w:instrText>
          </w:r>
          <w:r w:rsidRPr="0065287B">
            <w:rPr>
              <w:rFonts w:asciiTheme="minorHAnsi" w:hAnsiTheme="minorHAnsi" w:cstheme="minorHAnsi"/>
              <w:bCs w:val="0"/>
            </w:rPr>
            <w:fldChar w:fldCharType="separate"/>
          </w:r>
          <w:r>
            <w:rPr>
              <w:rFonts w:asciiTheme="minorHAnsi" w:hAnsiTheme="minorHAnsi" w:cstheme="minorHAnsi"/>
              <w:bCs w:val="0"/>
            </w:rPr>
            <w:t>2</w:t>
          </w:r>
          <w:r w:rsidRPr="0065287B">
            <w:rPr>
              <w:rFonts w:asciiTheme="minorHAnsi" w:hAnsiTheme="minorHAnsi" w:cstheme="minorHAnsi"/>
              <w:bCs w:val="0"/>
            </w:rPr>
            <w:fldChar w:fldCharType="end"/>
          </w:r>
        </w:p>
      </w:tc>
    </w:tr>
  </w:tbl>
  <w:p w14:paraId="265C0949" w14:textId="526B238A" w:rsidR="005D1994" w:rsidRPr="006E5FE1" w:rsidRDefault="005D1994" w:rsidP="006E5FE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D7AA5" w14:textId="77777777" w:rsidR="00987D1E" w:rsidRDefault="00987D1E">
      <w:r>
        <w:separator/>
      </w:r>
    </w:p>
  </w:footnote>
  <w:footnote w:type="continuationSeparator" w:id="0">
    <w:p w14:paraId="77064E35" w14:textId="77777777" w:rsidR="00987D1E" w:rsidRDefault="00987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71560" w14:textId="5F476FDB" w:rsidR="005D1994" w:rsidRPr="005E5984" w:rsidRDefault="00FD0FEF" w:rsidP="005E5984">
    <w:pPr>
      <w:pStyle w:val="Encabezado"/>
    </w:pPr>
    <w:r w:rsidRPr="00AB4450">
      <w:rPr>
        <w:bCs/>
        <w:noProof/>
        <w:sz w:val="24"/>
        <w:szCs w:val="24"/>
      </w:rPr>
      <w:drawing>
        <wp:inline distT="0" distB="0" distL="0" distR="0" wp14:anchorId="582B44BB" wp14:editId="0EF897F9">
          <wp:extent cx="6174740" cy="457835"/>
          <wp:effectExtent l="0" t="0" r="0" b="0"/>
          <wp:docPr id="70398203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4740" cy="4578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D5C72"/>
    <w:multiLevelType w:val="hybridMultilevel"/>
    <w:tmpl w:val="691606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7E083B"/>
    <w:multiLevelType w:val="hybridMultilevel"/>
    <w:tmpl w:val="D530175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9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10" w15:restartNumberingAfterBreak="0">
    <w:nsid w:val="459E7B10"/>
    <w:multiLevelType w:val="hybridMultilevel"/>
    <w:tmpl w:val="EE2CBD2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0BE6A88">
      <w:start w:val="13"/>
      <w:numFmt w:val="bullet"/>
      <w:lvlText w:val="-"/>
      <w:lvlJc w:val="left"/>
      <w:pPr>
        <w:ind w:left="1440" w:hanging="360"/>
      </w:pPr>
      <w:rPr>
        <w:rFonts w:ascii="Calibri" w:eastAsia="Times New Roman" w:hAnsi="Calibri" w:cs="Aria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57CE4964"/>
    <w:multiLevelType w:val="hybridMultilevel"/>
    <w:tmpl w:val="919CB35A"/>
    <w:lvl w:ilvl="0" w:tplc="0C0A0017">
      <w:start w:val="1"/>
      <w:numFmt w:val="lowerLetter"/>
      <w:lvlText w:val="%1)"/>
      <w:lvlJc w:val="left"/>
      <w:pPr>
        <w:ind w:left="1068" w:hanging="360"/>
      </w:pPr>
    </w:lvl>
    <w:lvl w:ilvl="1" w:tplc="FFFFFFFF">
      <w:start w:val="1"/>
      <w:numFmt w:val="lowerLetter"/>
      <w:lvlText w:val="%2)"/>
      <w:lvlJc w:val="left"/>
      <w:pPr>
        <w:ind w:left="1788" w:hanging="360"/>
      </w:pPr>
    </w:lvl>
    <w:lvl w:ilvl="2" w:tplc="FFFFFFFF">
      <w:start w:val="1"/>
      <w:numFmt w:val="lowerRoman"/>
      <w:lvlText w:val="%3."/>
      <w:lvlJc w:val="right"/>
      <w:pPr>
        <w:ind w:left="2508" w:hanging="180"/>
      </w:pPr>
    </w:lvl>
    <w:lvl w:ilvl="3" w:tplc="FFFFFFFF">
      <w:start w:val="1"/>
      <w:numFmt w:val="decimal"/>
      <w:lvlText w:val="%4."/>
      <w:lvlJc w:val="left"/>
      <w:pPr>
        <w:ind w:left="3228" w:hanging="360"/>
      </w:pPr>
    </w:lvl>
    <w:lvl w:ilvl="4" w:tplc="FFFFFFFF">
      <w:start w:val="1"/>
      <w:numFmt w:val="lowerLetter"/>
      <w:lvlText w:val="%5."/>
      <w:lvlJc w:val="left"/>
      <w:pPr>
        <w:ind w:left="3948" w:hanging="360"/>
      </w:pPr>
    </w:lvl>
    <w:lvl w:ilvl="5" w:tplc="FFFFFFFF">
      <w:start w:val="1"/>
      <w:numFmt w:val="lowerRoman"/>
      <w:lvlText w:val="%6."/>
      <w:lvlJc w:val="right"/>
      <w:pPr>
        <w:ind w:left="4668" w:hanging="180"/>
      </w:pPr>
    </w:lvl>
    <w:lvl w:ilvl="6" w:tplc="FFFFFFFF">
      <w:start w:val="1"/>
      <w:numFmt w:val="decimal"/>
      <w:lvlText w:val="%7."/>
      <w:lvlJc w:val="left"/>
      <w:pPr>
        <w:ind w:left="5388" w:hanging="360"/>
      </w:pPr>
    </w:lvl>
    <w:lvl w:ilvl="7" w:tplc="FFFFFFFF">
      <w:start w:val="1"/>
      <w:numFmt w:val="lowerLetter"/>
      <w:lvlText w:val="%8."/>
      <w:lvlJc w:val="left"/>
      <w:pPr>
        <w:ind w:left="6108" w:hanging="360"/>
      </w:pPr>
    </w:lvl>
    <w:lvl w:ilvl="8" w:tplc="FFFFFFFF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92B1FE7"/>
    <w:multiLevelType w:val="hybridMultilevel"/>
    <w:tmpl w:val="0F0226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81D6C8E"/>
    <w:multiLevelType w:val="hybridMultilevel"/>
    <w:tmpl w:val="AE1AB08C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6649894">
    <w:abstractNumId w:val="9"/>
  </w:num>
  <w:num w:numId="2" w16cid:durableId="1096244276">
    <w:abstractNumId w:val="7"/>
  </w:num>
  <w:num w:numId="3" w16cid:durableId="1185022277">
    <w:abstractNumId w:val="5"/>
  </w:num>
  <w:num w:numId="4" w16cid:durableId="385490675">
    <w:abstractNumId w:val="8"/>
  </w:num>
  <w:num w:numId="5" w16cid:durableId="2137068351">
    <w:abstractNumId w:val="11"/>
  </w:num>
  <w:num w:numId="6" w16cid:durableId="1512256299">
    <w:abstractNumId w:val="1"/>
  </w:num>
  <w:num w:numId="7" w16cid:durableId="1407191626">
    <w:abstractNumId w:val="2"/>
  </w:num>
  <w:num w:numId="8" w16cid:durableId="406463368">
    <w:abstractNumId w:val="6"/>
  </w:num>
  <w:num w:numId="9" w16cid:durableId="1433938587">
    <w:abstractNumId w:val="16"/>
  </w:num>
  <w:num w:numId="10" w16cid:durableId="867643755">
    <w:abstractNumId w:val="1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09681712">
    <w:abstractNumId w:val="15"/>
  </w:num>
  <w:num w:numId="12" w16cid:durableId="345058369">
    <w:abstractNumId w:val="3"/>
  </w:num>
  <w:num w:numId="13" w16cid:durableId="1640650128">
    <w:abstractNumId w:val="13"/>
  </w:num>
  <w:num w:numId="14" w16cid:durableId="373240282">
    <w:abstractNumId w:val="10"/>
  </w:num>
  <w:num w:numId="15" w16cid:durableId="193425691">
    <w:abstractNumId w:val="12"/>
  </w:num>
  <w:num w:numId="16" w16cid:durableId="1690713715">
    <w:abstractNumId w:val="14"/>
  </w:num>
  <w:num w:numId="17" w16cid:durableId="1879706852">
    <w:abstractNumId w:val="4"/>
  </w:num>
  <w:num w:numId="18" w16cid:durableId="10880436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26DB3"/>
    <w:rsid w:val="00030A59"/>
    <w:rsid w:val="00044360"/>
    <w:rsid w:val="00046133"/>
    <w:rsid w:val="0005493C"/>
    <w:rsid w:val="00061FE3"/>
    <w:rsid w:val="00067D24"/>
    <w:rsid w:val="000745C1"/>
    <w:rsid w:val="0009149E"/>
    <w:rsid w:val="00094A2E"/>
    <w:rsid w:val="000A54BA"/>
    <w:rsid w:val="000A5BD3"/>
    <w:rsid w:val="000B1655"/>
    <w:rsid w:val="000D2893"/>
    <w:rsid w:val="000D6F65"/>
    <w:rsid w:val="000F5891"/>
    <w:rsid w:val="001078EB"/>
    <w:rsid w:val="00111F4A"/>
    <w:rsid w:val="001526D3"/>
    <w:rsid w:val="00163A22"/>
    <w:rsid w:val="00165853"/>
    <w:rsid w:val="00177ECB"/>
    <w:rsid w:val="00191281"/>
    <w:rsid w:val="001B01C9"/>
    <w:rsid w:val="001B06E1"/>
    <w:rsid w:val="001C421C"/>
    <w:rsid w:val="001D2ADA"/>
    <w:rsid w:val="001E1CAB"/>
    <w:rsid w:val="001F2423"/>
    <w:rsid w:val="001F27A4"/>
    <w:rsid w:val="001F3423"/>
    <w:rsid w:val="00216857"/>
    <w:rsid w:val="00242274"/>
    <w:rsid w:val="002507E3"/>
    <w:rsid w:val="00250D7B"/>
    <w:rsid w:val="00274C8E"/>
    <w:rsid w:val="002929A5"/>
    <w:rsid w:val="002A0184"/>
    <w:rsid w:val="002A47A2"/>
    <w:rsid w:val="002B3E41"/>
    <w:rsid w:val="002C11D6"/>
    <w:rsid w:val="002C34B7"/>
    <w:rsid w:val="002C451B"/>
    <w:rsid w:val="002D27E0"/>
    <w:rsid w:val="002E4756"/>
    <w:rsid w:val="002E7A0F"/>
    <w:rsid w:val="003120EE"/>
    <w:rsid w:val="0032160B"/>
    <w:rsid w:val="0032692A"/>
    <w:rsid w:val="00330A4C"/>
    <w:rsid w:val="003336A7"/>
    <w:rsid w:val="003341F9"/>
    <w:rsid w:val="00343EA4"/>
    <w:rsid w:val="00354DB0"/>
    <w:rsid w:val="003643B5"/>
    <w:rsid w:val="00370B51"/>
    <w:rsid w:val="0038032C"/>
    <w:rsid w:val="00386CEB"/>
    <w:rsid w:val="003925C1"/>
    <w:rsid w:val="003A4C50"/>
    <w:rsid w:val="003C25EC"/>
    <w:rsid w:val="003F4807"/>
    <w:rsid w:val="004035FB"/>
    <w:rsid w:val="0040727A"/>
    <w:rsid w:val="00427DF4"/>
    <w:rsid w:val="00437A38"/>
    <w:rsid w:val="00445D86"/>
    <w:rsid w:val="0045568F"/>
    <w:rsid w:val="00470978"/>
    <w:rsid w:val="00472FA6"/>
    <w:rsid w:val="00495122"/>
    <w:rsid w:val="004B511D"/>
    <w:rsid w:val="004C23DB"/>
    <w:rsid w:val="004C2E13"/>
    <w:rsid w:val="004E0FF1"/>
    <w:rsid w:val="004E2C95"/>
    <w:rsid w:val="004E4B9B"/>
    <w:rsid w:val="004F3E5E"/>
    <w:rsid w:val="00510B11"/>
    <w:rsid w:val="00516DA3"/>
    <w:rsid w:val="005508E6"/>
    <w:rsid w:val="00551398"/>
    <w:rsid w:val="00572F28"/>
    <w:rsid w:val="005736B4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D6941"/>
    <w:rsid w:val="005E5984"/>
    <w:rsid w:val="005E6BC7"/>
    <w:rsid w:val="005F1557"/>
    <w:rsid w:val="005F25C7"/>
    <w:rsid w:val="00604774"/>
    <w:rsid w:val="00613DEE"/>
    <w:rsid w:val="00630C6E"/>
    <w:rsid w:val="00634DD6"/>
    <w:rsid w:val="00635E6E"/>
    <w:rsid w:val="006404C0"/>
    <w:rsid w:val="00642F45"/>
    <w:rsid w:val="00646EBF"/>
    <w:rsid w:val="0065185D"/>
    <w:rsid w:val="00654900"/>
    <w:rsid w:val="006560AF"/>
    <w:rsid w:val="006577B9"/>
    <w:rsid w:val="006700FA"/>
    <w:rsid w:val="00670F4F"/>
    <w:rsid w:val="00676191"/>
    <w:rsid w:val="00692873"/>
    <w:rsid w:val="006A7570"/>
    <w:rsid w:val="006C6DCD"/>
    <w:rsid w:val="006E226F"/>
    <w:rsid w:val="006E2C87"/>
    <w:rsid w:val="006E3740"/>
    <w:rsid w:val="006E5FE1"/>
    <w:rsid w:val="006F3A91"/>
    <w:rsid w:val="006F761B"/>
    <w:rsid w:val="007149EF"/>
    <w:rsid w:val="00716A42"/>
    <w:rsid w:val="00726985"/>
    <w:rsid w:val="00727D18"/>
    <w:rsid w:val="00733065"/>
    <w:rsid w:val="00755F40"/>
    <w:rsid w:val="00756A4E"/>
    <w:rsid w:val="00782C6F"/>
    <w:rsid w:val="007A622D"/>
    <w:rsid w:val="007B6750"/>
    <w:rsid w:val="007C36C0"/>
    <w:rsid w:val="007D33B0"/>
    <w:rsid w:val="007E151D"/>
    <w:rsid w:val="007E2BE4"/>
    <w:rsid w:val="00812B4C"/>
    <w:rsid w:val="00835D0F"/>
    <w:rsid w:val="00860248"/>
    <w:rsid w:val="008618EE"/>
    <w:rsid w:val="00866499"/>
    <w:rsid w:val="008724CB"/>
    <w:rsid w:val="00873F2D"/>
    <w:rsid w:val="008760BF"/>
    <w:rsid w:val="008A4E09"/>
    <w:rsid w:val="008C1F2B"/>
    <w:rsid w:val="008D4DB2"/>
    <w:rsid w:val="008D6040"/>
    <w:rsid w:val="008F4660"/>
    <w:rsid w:val="0092450D"/>
    <w:rsid w:val="00940EBC"/>
    <w:rsid w:val="009469EF"/>
    <w:rsid w:val="00962B62"/>
    <w:rsid w:val="00963014"/>
    <w:rsid w:val="00974D5F"/>
    <w:rsid w:val="009750AE"/>
    <w:rsid w:val="00987D1E"/>
    <w:rsid w:val="009971D5"/>
    <w:rsid w:val="009A429F"/>
    <w:rsid w:val="009A7315"/>
    <w:rsid w:val="009E69D1"/>
    <w:rsid w:val="009F1FF3"/>
    <w:rsid w:val="009F7EAD"/>
    <w:rsid w:val="00A00236"/>
    <w:rsid w:val="00A172AF"/>
    <w:rsid w:val="00A24FE0"/>
    <w:rsid w:val="00A41832"/>
    <w:rsid w:val="00A4688C"/>
    <w:rsid w:val="00A61EB5"/>
    <w:rsid w:val="00A90C2C"/>
    <w:rsid w:val="00A94034"/>
    <w:rsid w:val="00A979BA"/>
    <w:rsid w:val="00AB5C4F"/>
    <w:rsid w:val="00AC026E"/>
    <w:rsid w:val="00AD3EA6"/>
    <w:rsid w:val="00AE1DA8"/>
    <w:rsid w:val="00AE3063"/>
    <w:rsid w:val="00AF44C4"/>
    <w:rsid w:val="00B01B5F"/>
    <w:rsid w:val="00B02BFD"/>
    <w:rsid w:val="00B03BFE"/>
    <w:rsid w:val="00B10512"/>
    <w:rsid w:val="00B10D17"/>
    <w:rsid w:val="00B1261A"/>
    <w:rsid w:val="00B2500A"/>
    <w:rsid w:val="00B4422D"/>
    <w:rsid w:val="00B640D7"/>
    <w:rsid w:val="00B74E70"/>
    <w:rsid w:val="00B759F0"/>
    <w:rsid w:val="00B77ED3"/>
    <w:rsid w:val="00BA2CE7"/>
    <w:rsid w:val="00BB7694"/>
    <w:rsid w:val="00BC3E9E"/>
    <w:rsid w:val="00BC4340"/>
    <w:rsid w:val="00BD3455"/>
    <w:rsid w:val="00BD4629"/>
    <w:rsid w:val="00BF5ED7"/>
    <w:rsid w:val="00C00066"/>
    <w:rsid w:val="00C20DA7"/>
    <w:rsid w:val="00C351B8"/>
    <w:rsid w:val="00C56FAA"/>
    <w:rsid w:val="00C61429"/>
    <w:rsid w:val="00C6793F"/>
    <w:rsid w:val="00C7359C"/>
    <w:rsid w:val="00C91650"/>
    <w:rsid w:val="00C939E0"/>
    <w:rsid w:val="00C94C62"/>
    <w:rsid w:val="00CB372B"/>
    <w:rsid w:val="00CE2198"/>
    <w:rsid w:val="00D15BDB"/>
    <w:rsid w:val="00D267C2"/>
    <w:rsid w:val="00D30E09"/>
    <w:rsid w:val="00D32652"/>
    <w:rsid w:val="00D45700"/>
    <w:rsid w:val="00D54A66"/>
    <w:rsid w:val="00D91071"/>
    <w:rsid w:val="00DC36EB"/>
    <w:rsid w:val="00DF036F"/>
    <w:rsid w:val="00DF7D91"/>
    <w:rsid w:val="00E01C6F"/>
    <w:rsid w:val="00E11B13"/>
    <w:rsid w:val="00E152FD"/>
    <w:rsid w:val="00E32F7A"/>
    <w:rsid w:val="00E3428F"/>
    <w:rsid w:val="00E441A5"/>
    <w:rsid w:val="00E865D1"/>
    <w:rsid w:val="00EC27FF"/>
    <w:rsid w:val="00ED2721"/>
    <w:rsid w:val="00ED2DC6"/>
    <w:rsid w:val="00ED3BF4"/>
    <w:rsid w:val="00EE4E83"/>
    <w:rsid w:val="00EF33EC"/>
    <w:rsid w:val="00EF5061"/>
    <w:rsid w:val="00F42315"/>
    <w:rsid w:val="00F42E7F"/>
    <w:rsid w:val="00F441CD"/>
    <w:rsid w:val="00F867FF"/>
    <w:rsid w:val="00F87CE4"/>
    <w:rsid w:val="00F945E9"/>
    <w:rsid w:val="00FB6FC1"/>
    <w:rsid w:val="00FC2C6A"/>
    <w:rsid w:val="00FC4074"/>
    <w:rsid w:val="00FD047E"/>
    <w:rsid w:val="00FD0FEF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A9C36EE"/>
  <w15:chartTrackingRefBased/>
  <w15:docId w15:val="{08136D9E-B8A8-4375-8562-565F93098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styleId="Sinespaciado">
    <w:name w:val="No Spacing"/>
    <w:link w:val="SinespaciadoCar"/>
    <w:uiPriority w:val="1"/>
    <w:qFormat/>
    <w:rsid w:val="00343EA4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343EA4"/>
    <w:rPr>
      <w:rFonts w:ascii="Calibri" w:hAnsi="Calibri"/>
      <w:sz w:val="22"/>
      <w:szCs w:val="22"/>
      <w:lang w:val="es-ES" w:eastAsia="en-US" w:bidi="ar-SA"/>
    </w:rPr>
  </w:style>
  <w:style w:type="character" w:styleId="Refdecomentario">
    <w:name w:val="annotation reference"/>
    <w:rsid w:val="001B01C9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1B01C9"/>
  </w:style>
  <w:style w:type="character" w:customStyle="1" w:styleId="TextocomentarioCar">
    <w:name w:val="Texto comentario Car"/>
    <w:link w:val="Textocomentario"/>
    <w:rsid w:val="001B01C9"/>
    <w:rPr>
      <w:rFonts w:ascii="Arial" w:hAnsi="Arial"/>
      <w:bCs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1B01C9"/>
    <w:rPr>
      <w:b/>
    </w:rPr>
  </w:style>
  <w:style w:type="character" w:customStyle="1" w:styleId="AsuntodelcomentarioCar">
    <w:name w:val="Asunto del comentario Car"/>
    <w:link w:val="Asuntodelcomentario"/>
    <w:rsid w:val="001B01C9"/>
    <w:rPr>
      <w:rFonts w:ascii="Arial" w:hAnsi="Arial"/>
      <w:b/>
      <w:bCs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locked/>
    <w:rsid w:val="00067D24"/>
    <w:rPr>
      <w:rFonts w:ascii="Arial" w:hAnsi="Arial"/>
      <w:sz w:val="22"/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5E5984"/>
    <w:rPr>
      <w:lang w:eastAsia="es-ES_tradnl"/>
    </w:rPr>
  </w:style>
  <w:style w:type="character" w:customStyle="1" w:styleId="Red2RedCar">
    <w:name w:val="Red2Red Car"/>
    <w:link w:val="Red2Red"/>
    <w:locked/>
    <w:rsid w:val="005E5984"/>
    <w:rPr>
      <w:rFonts w:ascii="Calibri" w:eastAsia="Calibri" w:hAnsi="Calibri" w:cs="Calibri"/>
      <w:sz w:val="22"/>
      <w:szCs w:val="22"/>
      <w:lang w:eastAsia="en-US"/>
    </w:rPr>
  </w:style>
  <w:style w:type="paragraph" w:customStyle="1" w:styleId="Red2Red">
    <w:name w:val="Red2Red"/>
    <w:basedOn w:val="Normal"/>
    <w:link w:val="Red2RedCar"/>
    <w:qFormat/>
    <w:rsid w:val="005E5984"/>
    <w:pPr>
      <w:spacing w:after="200" w:line="276" w:lineRule="auto"/>
      <w:jc w:val="left"/>
    </w:pPr>
    <w:rPr>
      <w:rFonts w:ascii="Calibri" w:eastAsia="Calibri" w:hAnsi="Calibri" w:cs="Calibri"/>
      <w:bCs w:val="0"/>
      <w:sz w:val="22"/>
      <w:szCs w:val="22"/>
      <w:lang w:eastAsia="en-US"/>
    </w:r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42F45"/>
    <w:pPr>
      <w:ind w:left="720"/>
      <w:contextualSpacing/>
    </w:p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8D6040"/>
    <w:rPr>
      <w:rFonts w:ascii="Arial" w:hAnsi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84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F2500F4260E0143B0D6A10E526EB36D" ma:contentTypeVersion="16" ma:contentTypeDescription="Crear nuevo documento." ma:contentTypeScope="" ma:versionID="5ff62973fb371df813788a705bf96452">
  <xsd:schema xmlns:xsd="http://www.w3.org/2001/XMLSchema" xmlns:xs="http://www.w3.org/2001/XMLSchema" xmlns:p="http://schemas.microsoft.com/office/2006/metadata/properties" xmlns:ns2="c5c26a05-362f-46dd-bd98-55048055935a" xmlns:ns3="45a0d2e5-5f2a-4dc5-86e3-e317ae943edf" targetNamespace="http://schemas.microsoft.com/office/2006/metadata/properties" ma:root="true" ma:fieldsID="dcba5db00ae48c8d42210d499f0d1380" ns2:_="" ns3:_="">
    <xsd:import namespace="c5c26a05-362f-46dd-bd98-55048055935a"/>
    <xsd:import namespace="45a0d2e5-5f2a-4dc5-86e3-e317ae943ed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Location" minOccurs="0"/>
                <xsd:element ref="ns2:EXPEDIENT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c26a05-362f-46dd-bd98-5504805593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Etiquetas de imagen" ma:readOnly="false" ma:fieldId="{5cf76f15-5ced-4ddc-b409-7134ff3c332f}" ma:taxonomyMulti="true" ma:sspId="965e59ef-a810-4e2a-bd9c-b58642aa60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EXPEDIENTE" ma:index="21" nillable="true" ma:displayName="EXPEDIENTE" ma:description="Código completo del expediente administrativo si lo tiene. Incluídas barras, espacios o guiones. MAYS" ma:format="Dropdown" ma:internalName="EXPEDIENTE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a0d2e5-5f2a-4dc5-86e3-e317ae943edf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e6eaa4ad-2638-4911-a92d-6bc9face51f2}" ma:internalName="TaxCatchAll" ma:showField="CatchAllData" ma:web="45a0d2e5-5f2a-4dc5-86e3-e317ae943ed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2B1EA0-A5CB-401D-AA4F-425E4763B90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6BA3002-3B48-42C8-8D2C-E11D2CA5E7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c26a05-362f-46dd-bd98-55048055935a"/>
    <ds:schemaRef ds:uri="45a0d2e5-5f2a-4dc5-86e3-e317ae943ed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412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Ana Moltó Anduix</cp:lastModifiedBy>
  <cp:revision>2</cp:revision>
  <cp:lastPrinted>2008-07-29T09:01:00Z</cp:lastPrinted>
  <dcterms:created xsi:type="dcterms:W3CDTF">2024-03-05T09:54:00Z</dcterms:created>
  <dcterms:modified xsi:type="dcterms:W3CDTF">2024-03-05T09:54:00Z</dcterms:modified>
</cp:coreProperties>
</file>