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B6263">
        <w:trPr>
          <w:cantSplit/>
          <w:trHeight w:val="887"/>
        </w:trPr>
        <w:tc>
          <w:tcPr>
            <w:tcW w:w="9360" w:type="dxa"/>
            <w:shd w:val="clear" w:color="auto" w:fill="00B0F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3AA57E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FASE II AYUDAS XPANDE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35992F55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E278E4">
        <w:rPr>
          <w:rFonts w:ascii="Calibri" w:hAnsi="Calibri" w:cs="Calibri"/>
          <w:sz w:val="22"/>
          <w:szCs w:val="22"/>
        </w:rPr>
        <w:t>Alcoy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>eneficiaria del programa XPANDE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ayudas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>de participación (DECA) en el programa Xpande Digital, firmado entre la empresa beneficiaria y la Cámara de Comercio.</w:t>
      </w:r>
    </w:p>
    <w:p w14:paraId="316E7848" w14:textId="54FD19B6" w:rsidR="007506B1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CD1879">
        <w:rPr>
          <w:rFonts w:asciiTheme="minorHAnsi" w:hAnsiTheme="minorHAnsi" w:cstheme="minorHAnsi"/>
        </w:rPr>
        <w:t>E</w:t>
      </w:r>
      <w:r w:rsidRPr="00CD1879">
        <w:rPr>
          <w:rFonts w:asciiTheme="minorHAnsi" w:hAnsiTheme="minorHAnsi" w:cstheme="minorHAnsi"/>
          <w:b/>
        </w:rPr>
        <w:t xml:space="preserve">l plazo de ejecución máximo para la Fase II de Ayudas del Programa Xpande Digital será de </w:t>
      </w:r>
      <w:r w:rsidR="00E20938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Asesoramiento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846270" w:rsidRPr="000B4F3F" w14:paraId="3EDEB241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8379DEB" w14:textId="6D88B648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INICIO </w:t>
            </w:r>
            <w:r w:rsidR="00DA491F" w:rsidRPr="00386891">
              <w:rPr>
                <w:rFonts w:ascii="Calibri" w:hAnsi="Calibri" w:cs="Arial"/>
                <w:b/>
                <w:sz w:val="22"/>
                <w:szCs w:val="22"/>
              </w:rPr>
              <w:t>FASE II DE AYUDAS</w:t>
            </w:r>
          </w:p>
        </w:tc>
        <w:tc>
          <w:tcPr>
            <w:tcW w:w="5529" w:type="dxa"/>
            <w:shd w:val="clear" w:color="auto" w:fill="FFFFFF" w:themeFill="background1"/>
          </w:tcPr>
          <w:p w14:paraId="58B1FA5D" w14:textId="791B3787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846270" w:rsidRPr="000B4F3F" w14:paraId="2301E2F7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06933BF" w14:textId="601604FC" w:rsidR="00846270" w:rsidRPr="00386891" w:rsidRDefault="00386891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Pr="00386891">
              <w:rPr>
                <w:rFonts w:ascii="Calibri" w:hAnsi="Calibri" w:cs="Arial"/>
                <w:b/>
                <w:sz w:val="22"/>
                <w:szCs w:val="22"/>
              </w:rPr>
              <w:br/>
            </w:r>
            <w:r w:rsidRPr="003A0981">
              <w:rPr>
                <w:rFonts w:ascii="Calibri" w:hAnsi="Calibri" w:cs="Arial"/>
                <w:b/>
                <w:sz w:val="21"/>
                <w:szCs w:val="21"/>
              </w:rPr>
              <w:t>(gastos comprometidos y devengados)</w:t>
            </w:r>
          </w:p>
        </w:tc>
        <w:tc>
          <w:tcPr>
            <w:tcW w:w="5529" w:type="dxa"/>
            <w:shd w:val="clear" w:color="auto" w:fill="FFFFFF" w:themeFill="background1"/>
          </w:tcPr>
          <w:p w14:paraId="103D9084" w14:textId="2E2A40A7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99650F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EF77A6" w14:textId="3E6805C5" w:rsidR="003A0981" w:rsidRPr="003A0981" w:rsidRDefault="003A0981" w:rsidP="003A0981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5EF2C87A" w14:textId="539B2A5A" w:rsidR="00386891" w:rsidRPr="00694397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694397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No se admitirá ninguna factura fechada con posterioridad a esta fecha.</w:t>
            </w:r>
          </w:p>
        </w:tc>
      </w:tr>
      <w:tr w:rsidR="00846270" w:rsidRPr="00836F17" w14:paraId="7C3241FD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5D465D0B" w14:textId="200175F3" w:rsidR="00846270" w:rsidRPr="00386891" w:rsidRDefault="00386891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FECHA FIN DE TODOS LOS PAGOS (incluido IRPF)</w:t>
            </w:r>
          </w:p>
        </w:tc>
        <w:tc>
          <w:tcPr>
            <w:tcW w:w="5529" w:type="dxa"/>
            <w:shd w:val="clear" w:color="auto" w:fill="FFFFFF" w:themeFill="background1"/>
          </w:tcPr>
          <w:p w14:paraId="66249CD9" w14:textId="047CD16B" w:rsidR="00386891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F25DDB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7772560B" w14:textId="583542E5" w:rsidR="003A0981" w:rsidRPr="005A0191" w:rsidRDefault="003A0981" w:rsidP="003A0981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1"/>
                <w:szCs w:val="21"/>
              </w:rPr>
            </w:pPr>
            <w:r w:rsidRPr="005A0191">
              <w:rPr>
                <w:rFonts w:asciiTheme="minorHAnsi" w:hAnsiTheme="minorHAnsi" w:cstheme="minorHAnsi"/>
                <w:color w:val="FF0000"/>
                <w:sz w:val="21"/>
                <w:szCs w:val="21"/>
                <w:highlight w:val="yellow"/>
              </w:rPr>
              <w:t>(último día del tercer mes a contar desde la fecha fin ejecución)</w:t>
            </w:r>
          </w:p>
          <w:p w14:paraId="25A2171C" w14:textId="77777777" w:rsidR="00386891" w:rsidRPr="00694397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694397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No se admitirá ningún pago efectivamente realizado con posterioridad a esta fecha.</w:t>
            </w:r>
          </w:p>
          <w:p w14:paraId="29F3773E" w14:textId="4DDF880E" w:rsidR="00846270" w:rsidRPr="003A0981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>En el caso del IRPF, se entiend</w:t>
            </w:r>
            <w:r w:rsidR="00593051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como pago la liquidación efectiva de este impuesto con la Administración competente.</w:t>
            </w:r>
          </w:p>
        </w:tc>
      </w:tr>
      <w:tr w:rsidR="00846270" w:rsidRPr="003819C4" w14:paraId="2AECA656" w14:textId="77777777" w:rsidTr="00694397">
        <w:trPr>
          <w:trHeight w:val="636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9CB6F11" w14:textId="77777777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69003205" w14:textId="5166C808" w:rsidR="005D0BBB" w:rsidRPr="003A0981" w:rsidRDefault="005D0BBB" w:rsidP="005D0BB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F25DDB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1C70B56C" w14:textId="3A6911C4" w:rsidR="00846270" w:rsidRPr="003A0981" w:rsidRDefault="005D0BBB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 w:rsidR="00846270"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Un mes desde la fecha de fin de </w:t>
            </w: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todos los pagos)</w:t>
            </w:r>
          </w:p>
        </w:tc>
      </w:tr>
    </w:tbl>
    <w:p w14:paraId="394E29D4" w14:textId="77777777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</w:t>
      </w:r>
      <w:r w:rsidR="00EB7968" w:rsidRPr="00494136">
        <w:rPr>
          <w:rFonts w:asciiTheme="minorHAnsi" w:hAnsiTheme="minorHAnsi" w:cstheme="minorHAnsi"/>
          <w:bCs/>
        </w:rPr>
        <w:t>art. 68.2 del Reglamento de la Ley General de Subvenciones (Real</w:t>
      </w:r>
      <w:r w:rsidR="00EB7968" w:rsidRPr="00D4141A">
        <w:rPr>
          <w:rFonts w:asciiTheme="minorHAnsi" w:hAnsiTheme="minorHAnsi" w:cstheme="minorHAnsi"/>
        </w:rPr>
        <w:t xml:space="preserve">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55F1670A" w14:textId="77777777" w:rsidR="00694397" w:rsidRPr="00171D96" w:rsidRDefault="00694397" w:rsidP="00694397">
      <w:pPr>
        <w:pStyle w:val="Prrafodelista"/>
        <w:spacing w:before="120" w:after="120" w:line="360" w:lineRule="auto"/>
        <w:ind w:left="357"/>
        <w:rPr>
          <w:rFonts w:asciiTheme="minorHAnsi" w:hAnsiTheme="minorHAnsi" w:cstheme="minorHAnsi"/>
        </w:rPr>
      </w:pP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lastRenderedPageBreak/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3C1D90CB" w:rsidR="003D4300" w:rsidRPr="00533E25" w:rsidRDefault="003D4300" w:rsidP="00D04E3A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772E75" w:rsidRPr="00772E75">
              <w:rPr>
                <w:i/>
                <w:iCs/>
                <w:color w:val="FF0000"/>
                <w:sz w:val="18"/>
                <w:szCs w:val="18"/>
              </w:rPr>
              <w:t>[nombre]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0B351A81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="00E278E4">
              <w:rPr>
                <w:sz w:val="18"/>
                <w:szCs w:val="18"/>
              </w:rPr>
              <w:t>ALCOY</w:t>
            </w:r>
            <w:r w:rsidRPr="00533E25">
              <w:rPr>
                <w:sz w:val="18"/>
                <w:szCs w:val="18"/>
              </w:rPr>
              <w:t>:</w:t>
            </w:r>
          </w:p>
          <w:p w14:paraId="00F46083" w14:textId="56E62EE5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4A090349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56CFD24C" w14:textId="77777777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3589A4" w14:textId="77777777" w:rsidR="003D4300" w:rsidRDefault="003D4300" w:rsidP="00D04E3A">
            <w:pPr>
              <w:spacing w:before="120" w:after="120"/>
            </w:pPr>
            <w:r>
              <w:t>Fecha: ___________</w:t>
            </w:r>
          </w:p>
          <w:p w14:paraId="68EE35A3" w14:textId="21E15282" w:rsidR="003D4300" w:rsidRPr="0023009B" w:rsidRDefault="003D4300" w:rsidP="00D04E3A">
            <w:pPr>
              <w:spacing w:before="120" w:after="120"/>
            </w:pPr>
            <w:r w:rsidRPr="0023009B">
              <w:t>Fdo.</w:t>
            </w:r>
            <w:r>
              <w:t>:</w:t>
            </w:r>
            <w:r w:rsidR="001D4BD9">
              <w:t xml:space="preserve"> Julia Company Sanus – Secretaria general</w:t>
            </w:r>
          </w:p>
        </w:tc>
      </w:tr>
    </w:tbl>
    <w:p w14:paraId="74EC12CE" w14:textId="61F870BF" w:rsidR="003F39BF" w:rsidRPr="00EB7968" w:rsidRDefault="00B92977" w:rsidP="00C72273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EB7968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F39BF" w:rsidRPr="00EB7968" w:rsidSect="00F65ED3">
      <w:headerReference w:type="default" r:id="rId10"/>
      <w:footerReference w:type="even" r:id="rId11"/>
      <w:footerReference w:type="default" r:id="rId12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D1F40" w14:textId="77777777" w:rsidR="00F65ED3" w:rsidRDefault="00F65ED3">
      <w:r>
        <w:separator/>
      </w:r>
    </w:p>
  </w:endnote>
  <w:endnote w:type="continuationSeparator" w:id="0">
    <w:p w14:paraId="29ADB6AF" w14:textId="77777777" w:rsidR="00F65ED3" w:rsidRDefault="00F6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B2B4" w14:textId="77777777" w:rsidR="00E009A1" w:rsidRDefault="00E009A1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36B3B8A" wp14:editId="13D7CA51">
          <wp:simplePos x="0" y="0"/>
          <wp:positionH relativeFrom="column">
            <wp:posOffset>5353050</wp:posOffset>
          </wp:positionH>
          <wp:positionV relativeFrom="paragraph">
            <wp:posOffset>-108585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17385">
      <w:rPr>
        <w:noProof/>
      </w:rPr>
      <w:drawing>
        <wp:anchor distT="0" distB="0" distL="114300" distR="114300" simplePos="0" relativeHeight="251660288" behindDoc="0" locked="0" layoutInCell="1" allowOverlap="1" wp14:anchorId="58794D35" wp14:editId="4093C48B">
          <wp:simplePos x="0" y="0"/>
          <wp:positionH relativeFrom="margin">
            <wp:align>left</wp:align>
          </wp:positionH>
          <wp:positionV relativeFrom="paragraph">
            <wp:posOffset>-132080</wp:posOffset>
          </wp:positionV>
          <wp:extent cx="838200" cy="267048"/>
          <wp:effectExtent l="0" t="0" r="0" b="0"/>
          <wp:wrapNone/>
          <wp:docPr id="1434738063" name="Imagen 1434738063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267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 w:rsidTr="00EC28BA">
      <w:tc>
        <w:tcPr>
          <w:tcW w:w="3416" w:type="dxa"/>
        </w:tcPr>
        <w:p w14:paraId="56C08A58" w14:textId="77777777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FCE12" w14:textId="77777777" w:rsidR="00F65ED3" w:rsidRDefault="00F65ED3">
      <w:r>
        <w:separator/>
      </w:r>
    </w:p>
  </w:footnote>
  <w:footnote w:type="continuationSeparator" w:id="0">
    <w:p w14:paraId="4FBEE979" w14:textId="77777777" w:rsidR="00F65ED3" w:rsidRDefault="00F65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21762"/>
    <w:rsid w:val="00026DB3"/>
    <w:rsid w:val="00030A59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54BA"/>
    <w:rsid w:val="000A5BD3"/>
    <w:rsid w:val="000B1655"/>
    <w:rsid w:val="000B6E4C"/>
    <w:rsid w:val="000D2893"/>
    <w:rsid w:val="000D6F65"/>
    <w:rsid w:val="00111F4A"/>
    <w:rsid w:val="00115477"/>
    <w:rsid w:val="001361B4"/>
    <w:rsid w:val="0013715F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B01C9"/>
    <w:rsid w:val="001B06E1"/>
    <w:rsid w:val="001C421C"/>
    <w:rsid w:val="001D0527"/>
    <w:rsid w:val="001D2ADA"/>
    <w:rsid w:val="001D4BD9"/>
    <w:rsid w:val="001F27A4"/>
    <w:rsid w:val="001F3423"/>
    <w:rsid w:val="00215177"/>
    <w:rsid w:val="0021526C"/>
    <w:rsid w:val="00230D2E"/>
    <w:rsid w:val="00241415"/>
    <w:rsid w:val="00242274"/>
    <w:rsid w:val="002507E3"/>
    <w:rsid w:val="00250D7B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993"/>
    <w:rsid w:val="002C11D6"/>
    <w:rsid w:val="002C34B7"/>
    <w:rsid w:val="002C451B"/>
    <w:rsid w:val="002E4756"/>
    <w:rsid w:val="002E7A0F"/>
    <w:rsid w:val="003120EE"/>
    <w:rsid w:val="0032160B"/>
    <w:rsid w:val="0032692A"/>
    <w:rsid w:val="00330A4C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C25EC"/>
    <w:rsid w:val="003C2988"/>
    <w:rsid w:val="003D4300"/>
    <w:rsid w:val="003F39BF"/>
    <w:rsid w:val="003F4807"/>
    <w:rsid w:val="004035FB"/>
    <w:rsid w:val="0040573B"/>
    <w:rsid w:val="00421F8F"/>
    <w:rsid w:val="00423031"/>
    <w:rsid w:val="00423723"/>
    <w:rsid w:val="00433357"/>
    <w:rsid w:val="00437A38"/>
    <w:rsid w:val="00454B8A"/>
    <w:rsid w:val="00461250"/>
    <w:rsid w:val="00465DEF"/>
    <w:rsid w:val="00470978"/>
    <w:rsid w:val="00494136"/>
    <w:rsid w:val="004B511D"/>
    <w:rsid w:val="004B5492"/>
    <w:rsid w:val="004C23DB"/>
    <w:rsid w:val="004E0FF1"/>
    <w:rsid w:val="004E2C95"/>
    <w:rsid w:val="004E4B9B"/>
    <w:rsid w:val="005042DA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613DEE"/>
    <w:rsid w:val="00635E6E"/>
    <w:rsid w:val="00636825"/>
    <w:rsid w:val="0064312C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C0DF8"/>
    <w:rsid w:val="007C36C0"/>
    <w:rsid w:val="007D33B0"/>
    <w:rsid w:val="007E1A1B"/>
    <w:rsid w:val="007E2BE4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650F"/>
    <w:rsid w:val="009971D5"/>
    <w:rsid w:val="009A7315"/>
    <w:rsid w:val="009D76E8"/>
    <w:rsid w:val="009F1FF3"/>
    <w:rsid w:val="009F7EAD"/>
    <w:rsid w:val="00A00236"/>
    <w:rsid w:val="00A172AF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2CE7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5BDB"/>
    <w:rsid w:val="00D24307"/>
    <w:rsid w:val="00D267C2"/>
    <w:rsid w:val="00D30596"/>
    <w:rsid w:val="00D30E09"/>
    <w:rsid w:val="00D32652"/>
    <w:rsid w:val="00D4141A"/>
    <w:rsid w:val="00D75AFD"/>
    <w:rsid w:val="00D873AD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278E4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25DDB"/>
    <w:rsid w:val="00F32712"/>
    <w:rsid w:val="00F42315"/>
    <w:rsid w:val="00F42E7F"/>
    <w:rsid w:val="00F441CD"/>
    <w:rsid w:val="00F50724"/>
    <w:rsid w:val="00F636A6"/>
    <w:rsid w:val="00F656A7"/>
    <w:rsid w:val="00F65ED3"/>
    <w:rsid w:val="00F759BF"/>
    <w:rsid w:val="00F867FF"/>
    <w:rsid w:val="00F87CE4"/>
    <w:rsid w:val="00F963F3"/>
    <w:rsid w:val="00FB6FC1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6663B-CC4C-4E68-B963-DD7204AF3F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AFD08-3834-4C72-BE0A-5CAE3F0DF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388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Ana Moltó Anduix</cp:lastModifiedBy>
  <cp:revision>54</cp:revision>
  <cp:lastPrinted>2022-01-19T10:24:00Z</cp:lastPrinted>
  <dcterms:created xsi:type="dcterms:W3CDTF">2024-01-31T12:18:00Z</dcterms:created>
  <dcterms:modified xsi:type="dcterms:W3CDTF">2024-02-29T17:42:00Z</dcterms:modified>
</cp:coreProperties>
</file>